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49" w:rsidRPr="0049264D" w:rsidRDefault="00E81349" w:rsidP="00E81349">
      <w:pPr>
        <w:jc w:val="center"/>
        <w:rPr>
          <w:rFonts w:ascii="Arial" w:hAnsi="Arial" w:cs="Arial"/>
          <w:b/>
          <w:sz w:val="28"/>
          <w:szCs w:val="28"/>
        </w:rPr>
      </w:pPr>
      <w:r w:rsidRPr="0049264D">
        <w:rPr>
          <w:rFonts w:ascii="Arial" w:hAnsi="Arial" w:cs="Arial"/>
          <w:b/>
          <w:sz w:val="28"/>
          <w:szCs w:val="28"/>
        </w:rPr>
        <w:t>Томская область</w:t>
      </w:r>
    </w:p>
    <w:p w:rsidR="00E81349" w:rsidRPr="0049264D" w:rsidRDefault="00E81349" w:rsidP="00E81349">
      <w:pPr>
        <w:widowControl w:val="0"/>
        <w:jc w:val="center"/>
        <w:rPr>
          <w:rFonts w:ascii="Arial" w:hAnsi="Arial" w:cs="Arial"/>
          <w:b/>
          <w:bCs/>
          <w:spacing w:val="34"/>
          <w:sz w:val="28"/>
          <w:szCs w:val="28"/>
        </w:rPr>
      </w:pPr>
      <w:r w:rsidRPr="0049264D">
        <w:rPr>
          <w:rFonts w:ascii="Arial" w:hAnsi="Arial" w:cs="Arial"/>
          <w:b/>
          <w:bCs/>
          <w:spacing w:val="34"/>
          <w:sz w:val="28"/>
          <w:szCs w:val="28"/>
        </w:rPr>
        <w:t>Верхнекетский район</w:t>
      </w:r>
    </w:p>
    <w:p w:rsidR="00E81349" w:rsidRPr="0049264D" w:rsidRDefault="00E81349" w:rsidP="00E81349">
      <w:pPr>
        <w:widowControl w:val="0"/>
        <w:jc w:val="center"/>
        <w:rPr>
          <w:rFonts w:ascii="Arial" w:hAnsi="Arial" w:cs="Arial"/>
          <w:b/>
          <w:sz w:val="28"/>
          <w:szCs w:val="28"/>
        </w:rPr>
      </w:pPr>
      <w:r w:rsidRPr="0049264D">
        <w:rPr>
          <w:rFonts w:ascii="Arial" w:hAnsi="Arial" w:cs="Arial"/>
          <w:b/>
          <w:sz w:val="28"/>
          <w:szCs w:val="28"/>
        </w:rPr>
        <w:t>Совет Клюквинского сельского поселения</w:t>
      </w:r>
    </w:p>
    <w:p w:rsidR="00E81349" w:rsidRPr="0049264D" w:rsidRDefault="00E81349" w:rsidP="00E81349">
      <w:pPr>
        <w:widowControl w:val="0"/>
        <w:jc w:val="center"/>
        <w:rPr>
          <w:rFonts w:ascii="Arial" w:hAnsi="Arial" w:cs="Arial"/>
          <w:b/>
          <w:sz w:val="28"/>
          <w:szCs w:val="28"/>
        </w:rPr>
      </w:pPr>
      <w:r w:rsidRPr="0049264D">
        <w:rPr>
          <w:rFonts w:ascii="Arial" w:hAnsi="Arial" w:cs="Arial"/>
          <w:b/>
          <w:sz w:val="28"/>
          <w:szCs w:val="28"/>
        </w:rPr>
        <w:t>п. Клюквинка</w:t>
      </w:r>
    </w:p>
    <w:tbl>
      <w:tblPr>
        <w:tblW w:w="9360" w:type="dxa"/>
        <w:tblLayout w:type="fixed"/>
        <w:tblCellMar>
          <w:left w:w="0" w:type="dxa"/>
          <w:right w:w="0" w:type="dxa"/>
        </w:tblCellMar>
        <w:tblLook w:val="04A0"/>
      </w:tblPr>
      <w:tblGrid>
        <w:gridCol w:w="4680"/>
        <w:gridCol w:w="74"/>
        <w:gridCol w:w="4606"/>
      </w:tblGrid>
      <w:tr w:rsidR="00E81349" w:rsidTr="00E81349">
        <w:trPr>
          <w:trHeight w:val="493"/>
        </w:trPr>
        <w:tc>
          <w:tcPr>
            <w:tcW w:w="4754" w:type="dxa"/>
            <w:gridSpan w:val="2"/>
            <w:tcBorders>
              <w:top w:val="thinThickMediumGap" w:sz="24" w:space="0" w:color="auto"/>
              <w:left w:val="nil"/>
              <w:bottom w:val="nil"/>
              <w:right w:val="nil"/>
            </w:tcBorders>
          </w:tcPr>
          <w:p w:rsidR="00E81349" w:rsidRDefault="00E81349" w:rsidP="00E81349">
            <w:pPr>
              <w:keepNext/>
              <w:widowControl w:val="0"/>
              <w:rPr>
                <w:rFonts w:ascii="Arial" w:hAnsi="Arial" w:cs="Arial"/>
                <w:b/>
                <w:bCs/>
              </w:rPr>
            </w:pPr>
          </w:p>
        </w:tc>
        <w:tc>
          <w:tcPr>
            <w:tcW w:w="4606" w:type="dxa"/>
            <w:tcBorders>
              <w:top w:val="thinThickMediumGap" w:sz="24" w:space="0" w:color="auto"/>
              <w:left w:val="nil"/>
              <w:bottom w:val="nil"/>
              <w:right w:val="nil"/>
            </w:tcBorders>
          </w:tcPr>
          <w:p w:rsidR="00E81349" w:rsidRDefault="00E81349" w:rsidP="00E81349">
            <w:pPr>
              <w:keepNext/>
              <w:widowControl w:val="0"/>
              <w:jc w:val="right"/>
              <w:rPr>
                <w:rFonts w:ascii="Arial" w:hAnsi="Arial" w:cs="Arial"/>
                <w:b/>
                <w:bCs/>
              </w:rPr>
            </w:pPr>
          </w:p>
        </w:tc>
      </w:tr>
      <w:tr w:rsidR="00E81349" w:rsidTr="00E81349">
        <w:tc>
          <w:tcPr>
            <w:tcW w:w="4680" w:type="dxa"/>
            <w:hideMark/>
          </w:tcPr>
          <w:p w:rsidR="00E81349" w:rsidRDefault="000811AE" w:rsidP="006E17BD">
            <w:pPr>
              <w:pStyle w:val="110"/>
              <w:spacing w:after="20" w:line="276" w:lineRule="auto"/>
              <w:jc w:val="left"/>
              <w:rPr>
                <w:rFonts w:ascii="Arial" w:hAnsi="Arial" w:cs="Arial"/>
                <w:b w:val="0"/>
                <w:i w:val="0"/>
                <w:iCs w:val="0"/>
                <w:sz w:val="24"/>
                <w:szCs w:val="24"/>
              </w:rPr>
            </w:pPr>
            <w:r>
              <w:rPr>
                <w:rFonts w:ascii="Arial" w:hAnsi="Arial" w:cs="Arial"/>
                <w:b w:val="0"/>
                <w:i w:val="0"/>
                <w:iCs w:val="0"/>
                <w:sz w:val="24"/>
                <w:szCs w:val="24"/>
              </w:rPr>
              <w:t xml:space="preserve">07 декабря </w:t>
            </w:r>
            <w:r w:rsidR="00E81349">
              <w:rPr>
                <w:rFonts w:ascii="Arial" w:hAnsi="Arial" w:cs="Arial"/>
                <w:b w:val="0"/>
                <w:i w:val="0"/>
                <w:iCs w:val="0"/>
                <w:sz w:val="24"/>
                <w:szCs w:val="24"/>
              </w:rPr>
              <w:t>202</w:t>
            </w:r>
            <w:r w:rsidR="006E17BD">
              <w:rPr>
                <w:rFonts w:ascii="Arial" w:hAnsi="Arial" w:cs="Arial"/>
                <w:b w:val="0"/>
                <w:i w:val="0"/>
                <w:iCs w:val="0"/>
                <w:sz w:val="24"/>
                <w:szCs w:val="24"/>
              </w:rPr>
              <w:t>2</w:t>
            </w:r>
            <w:r w:rsidR="00E81349">
              <w:rPr>
                <w:rFonts w:ascii="Arial" w:hAnsi="Arial" w:cs="Arial"/>
                <w:b w:val="0"/>
                <w:i w:val="0"/>
                <w:iCs w:val="0"/>
                <w:sz w:val="24"/>
                <w:szCs w:val="24"/>
              </w:rPr>
              <w:t xml:space="preserve"> года</w:t>
            </w:r>
          </w:p>
        </w:tc>
        <w:tc>
          <w:tcPr>
            <w:tcW w:w="4680" w:type="dxa"/>
            <w:gridSpan w:val="2"/>
            <w:hideMark/>
          </w:tcPr>
          <w:p w:rsidR="00E81349" w:rsidRDefault="000D6268" w:rsidP="000811AE">
            <w:pPr>
              <w:pStyle w:val="110"/>
              <w:spacing w:after="20" w:line="276" w:lineRule="auto"/>
              <w:ind w:right="57"/>
              <w:rPr>
                <w:rFonts w:ascii="Arial" w:hAnsi="Arial" w:cs="Arial"/>
                <w:b w:val="0"/>
                <w:i w:val="0"/>
                <w:iCs w:val="0"/>
                <w:sz w:val="24"/>
                <w:szCs w:val="24"/>
              </w:rPr>
            </w:pPr>
            <w:r>
              <w:rPr>
                <w:rFonts w:ascii="Arial" w:hAnsi="Arial" w:cs="Arial"/>
                <w:b w:val="0"/>
                <w:i w:val="0"/>
                <w:iCs w:val="0"/>
                <w:sz w:val="24"/>
                <w:szCs w:val="24"/>
              </w:rPr>
              <w:t xml:space="preserve"> </w:t>
            </w:r>
            <w:r w:rsidR="000B7D13">
              <w:rPr>
                <w:rFonts w:ascii="Arial" w:hAnsi="Arial" w:cs="Arial"/>
                <w:b w:val="0"/>
                <w:i w:val="0"/>
                <w:iCs w:val="0"/>
                <w:sz w:val="24"/>
                <w:szCs w:val="24"/>
              </w:rPr>
              <w:t xml:space="preserve">      </w:t>
            </w:r>
            <w:r w:rsidR="00E81349">
              <w:rPr>
                <w:rFonts w:ascii="Arial" w:hAnsi="Arial" w:cs="Arial"/>
                <w:b w:val="0"/>
                <w:i w:val="0"/>
                <w:iCs w:val="0"/>
                <w:sz w:val="24"/>
                <w:szCs w:val="24"/>
              </w:rPr>
              <w:t xml:space="preserve">№ </w:t>
            </w:r>
            <w:r w:rsidR="000811AE">
              <w:rPr>
                <w:rFonts w:ascii="Arial" w:hAnsi="Arial" w:cs="Arial"/>
                <w:b w:val="0"/>
                <w:i w:val="0"/>
                <w:iCs w:val="0"/>
                <w:sz w:val="24"/>
                <w:szCs w:val="24"/>
              </w:rPr>
              <w:t>23</w:t>
            </w:r>
          </w:p>
        </w:tc>
      </w:tr>
    </w:tbl>
    <w:p w:rsidR="00E81349" w:rsidRDefault="00E81349" w:rsidP="00E81349">
      <w:pPr>
        <w:jc w:val="center"/>
        <w:rPr>
          <w:rFonts w:ascii="Arial" w:hAnsi="Arial" w:cs="Arial"/>
          <w:b/>
        </w:rPr>
      </w:pPr>
      <w:r>
        <w:rPr>
          <w:rFonts w:ascii="Arial" w:hAnsi="Arial" w:cs="Arial"/>
          <w:b/>
        </w:rPr>
        <w:t>РЕШЕНИЕ</w:t>
      </w:r>
    </w:p>
    <w:p w:rsidR="00E81349" w:rsidRDefault="00E81349" w:rsidP="00E81349">
      <w:pPr>
        <w:jc w:val="center"/>
        <w:rPr>
          <w:rFonts w:ascii="Arial" w:hAnsi="Arial" w:cs="Arial"/>
          <w:b/>
        </w:rPr>
      </w:pPr>
    </w:p>
    <w:p w:rsidR="000811AE" w:rsidRDefault="00E81349" w:rsidP="00E81349">
      <w:pPr>
        <w:tabs>
          <w:tab w:val="left" w:pos="4111"/>
          <w:tab w:val="left" w:pos="4536"/>
          <w:tab w:val="left" w:pos="4678"/>
        </w:tabs>
        <w:ind w:right="-93"/>
        <w:jc w:val="center"/>
        <w:rPr>
          <w:rFonts w:ascii="Arial" w:hAnsi="Arial" w:cs="Arial"/>
          <w:b/>
        </w:rPr>
      </w:pPr>
      <w:r w:rsidRPr="000811AE">
        <w:rPr>
          <w:rFonts w:ascii="Arial" w:hAnsi="Arial" w:cs="Arial"/>
          <w:b/>
        </w:rPr>
        <w:t xml:space="preserve">О  вынесении  проекта  решения  Совета Клюквинского сельского поселения  </w:t>
      </w:r>
    </w:p>
    <w:p w:rsidR="00E81349" w:rsidRPr="000811AE" w:rsidRDefault="00E81349" w:rsidP="00E81349">
      <w:pPr>
        <w:tabs>
          <w:tab w:val="left" w:pos="4111"/>
          <w:tab w:val="left" w:pos="4536"/>
          <w:tab w:val="left" w:pos="4678"/>
        </w:tabs>
        <w:ind w:right="-93"/>
        <w:jc w:val="center"/>
        <w:rPr>
          <w:rFonts w:ascii="Arial" w:hAnsi="Arial" w:cs="Arial"/>
          <w:b/>
        </w:rPr>
      </w:pPr>
      <w:r w:rsidRPr="000811AE">
        <w:rPr>
          <w:rFonts w:ascii="Arial" w:hAnsi="Arial" w:cs="Arial"/>
          <w:b/>
        </w:rPr>
        <w:t>«О местном бюджете муниципального образования Клюквинское сельское поселение Верхнекетского района Томской области  на 202</w:t>
      </w:r>
      <w:r w:rsidR="000D6268">
        <w:rPr>
          <w:rFonts w:ascii="Arial" w:hAnsi="Arial" w:cs="Arial"/>
          <w:b/>
        </w:rPr>
        <w:t>3</w:t>
      </w:r>
      <w:r w:rsidRPr="000811AE">
        <w:rPr>
          <w:rFonts w:ascii="Arial" w:hAnsi="Arial" w:cs="Arial"/>
          <w:b/>
        </w:rPr>
        <w:t xml:space="preserve"> год и на плановый период 202</w:t>
      </w:r>
      <w:r w:rsidR="000D6268">
        <w:rPr>
          <w:rFonts w:ascii="Arial" w:hAnsi="Arial" w:cs="Arial"/>
          <w:b/>
        </w:rPr>
        <w:t>4</w:t>
      </w:r>
      <w:r w:rsidRPr="000811AE">
        <w:rPr>
          <w:rFonts w:ascii="Arial" w:hAnsi="Arial" w:cs="Arial"/>
          <w:b/>
        </w:rPr>
        <w:t xml:space="preserve"> и 202</w:t>
      </w:r>
      <w:r w:rsidR="000D6268">
        <w:rPr>
          <w:rFonts w:ascii="Arial" w:hAnsi="Arial" w:cs="Arial"/>
          <w:b/>
        </w:rPr>
        <w:t>5</w:t>
      </w:r>
      <w:r w:rsidRPr="000811AE">
        <w:rPr>
          <w:rFonts w:ascii="Arial" w:hAnsi="Arial" w:cs="Arial"/>
          <w:b/>
        </w:rPr>
        <w:t xml:space="preserve"> годов» на  публичные  слушания</w:t>
      </w:r>
    </w:p>
    <w:p w:rsidR="00E81349" w:rsidRDefault="00E81349" w:rsidP="00E81349">
      <w:pPr>
        <w:tabs>
          <w:tab w:val="left" w:pos="-2552"/>
          <w:tab w:val="left" w:pos="0"/>
        </w:tabs>
        <w:jc w:val="center"/>
        <w:rPr>
          <w:rFonts w:ascii="Arial" w:hAnsi="Arial" w:cs="Arial"/>
          <w:b/>
          <w:u w:val="double"/>
        </w:rPr>
      </w:pPr>
    </w:p>
    <w:p w:rsidR="00E81349" w:rsidRDefault="00E81349" w:rsidP="00E81349">
      <w:pPr>
        <w:jc w:val="both"/>
        <w:rPr>
          <w:rFonts w:ascii="Arial" w:hAnsi="Arial" w:cs="Arial"/>
        </w:rPr>
      </w:pPr>
      <w:r>
        <w:rPr>
          <w:rFonts w:ascii="Arial" w:hAnsi="Arial" w:cs="Arial"/>
          <w:b/>
        </w:rPr>
        <w:tab/>
      </w:r>
      <w:r>
        <w:rPr>
          <w:rFonts w:ascii="Arial" w:hAnsi="Arial" w:cs="Arial"/>
        </w:rPr>
        <w:t>В  соответствии  с  Федеральным законом  от  06 октября 2003  № 131-ФЗ  «Об  общих  принципах  организации  местного  самоуправления  в  Российской  Федерации», уставом  муниципального  образования  Клюквинское сельское поселение Верхнекетского района Томской области,  Положением о бюджетном процессе в муниципальном образовании Клюквинское сельское поселение, утвержденного решением Совета Клюквинского сельского поселения от 07.12.2020 № 20,</w:t>
      </w:r>
    </w:p>
    <w:p w:rsidR="00E81349" w:rsidRDefault="00E81349" w:rsidP="00E81349">
      <w:pPr>
        <w:jc w:val="center"/>
        <w:rPr>
          <w:rFonts w:ascii="Arial" w:hAnsi="Arial" w:cs="Arial"/>
        </w:rPr>
      </w:pPr>
    </w:p>
    <w:p w:rsidR="00E81349" w:rsidRDefault="00E81349" w:rsidP="00E81349">
      <w:pPr>
        <w:jc w:val="center"/>
        <w:rPr>
          <w:rFonts w:ascii="Arial" w:hAnsi="Arial" w:cs="Arial"/>
        </w:rPr>
      </w:pPr>
      <w:r>
        <w:rPr>
          <w:rFonts w:ascii="Arial" w:hAnsi="Arial" w:cs="Arial"/>
        </w:rPr>
        <w:t>Совет Клюквинского сельского поселения</w:t>
      </w:r>
    </w:p>
    <w:p w:rsidR="00E81349" w:rsidRDefault="00E81349" w:rsidP="00E81349">
      <w:pPr>
        <w:jc w:val="center"/>
        <w:rPr>
          <w:rFonts w:ascii="Arial" w:hAnsi="Arial" w:cs="Arial"/>
          <w:b/>
        </w:rPr>
      </w:pPr>
      <w:r>
        <w:rPr>
          <w:rFonts w:ascii="Arial" w:hAnsi="Arial" w:cs="Arial"/>
          <w:b/>
        </w:rPr>
        <w:t>решил:</w:t>
      </w:r>
    </w:p>
    <w:p w:rsidR="00E81349" w:rsidRDefault="00E81349" w:rsidP="00E81349">
      <w:pPr>
        <w:ind w:firstLine="709"/>
        <w:jc w:val="both"/>
        <w:rPr>
          <w:rFonts w:ascii="Arial" w:hAnsi="Arial" w:cs="Arial"/>
        </w:rPr>
      </w:pPr>
      <w:r>
        <w:rPr>
          <w:rFonts w:ascii="Arial" w:hAnsi="Arial" w:cs="Arial"/>
        </w:rPr>
        <w:t>1.  Вынести  для  рассмотрения  на  публичных  слушаниях  прилагаемый проект  решения Совета Клюквинского сельского поселения «О местном бюджете муниципального  образования  Клюквинское сельское поселение Верхнекетского района Томской области на</w:t>
      </w:r>
      <w:r>
        <w:rPr>
          <w:rFonts w:ascii="Arial" w:hAnsi="Arial" w:cs="Arial"/>
          <w:b/>
        </w:rPr>
        <w:t xml:space="preserve">  </w:t>
      </w:r>
      <w:r>
        <w:rPr>
          <w:rFonts w:ascii="Arial" w:hAnsi="Arial" w:cs="Arial"/>
        </w:rPr>
        <w:t>202</w:t>
      </w:r>
      <w:r w:rsidR="000D6268">
        <w:rPr>
          <w:rFonts w:ascii="Arial" w:hAnsi="Arial" w:cs="Arial"/>
        </w:rPr>
        <w:t>3</w:t>
      </w:r>
      <w:r>
        <w:rPr>
          <w:rFonts w:ascii="Arial" w:hAnsi="Arial" w:cs="Arial"/>
        </w:rPr>
        <w:t xml:space="preserve"> год и на плановый период 202</w:t>
      </w:r>
      <w:r w:rsidR="000D6268">
        <w:rPr>
          <w:rFonts w:ascii="Arial" w:hAnsi="Arial" w:cs="Arial"/>
        </w:rPr>
        <w:t>4</w:t>
      </w:r>
      <w:r>
        <w:rPr>
          <w:rFonts w:ascii="Arial" w:hAnsi="Arial" w:cs="Arial"/>
        </w:rPr>
        <w:t xml:space="preserve"> и 202</w:t>
      </w:r>
      <w:r w:rsidR="000D6268">
        <w:rPr>
          <w:rFonts w:ascii="Arial" w:hAnsi="Arial" w:cs="Arial"/>
        </w:rPr>
        <w:t>5</w:t>
      </w:r>
      <w:r>
        <w:rPr>
          <w:rFonts w:ascii="Arial" w:hAnsi="Arial" w:cs="Arial"/>
        </w:rPr>
        <w:t xml:space="preserve"> годов».</w:t>
      </w:r>
    </w:p>
    <w:p w:rsidR="00E81349" w:rsidRDefault="00E81349" w:rsidP="00E81349">
      <w:pPr>
        <w:ind w:firstLine="709"/>
        <w:jc w:val="both"/>
        <w:rPr>
          <w:rFonts w:ascii="Arial" w:hAnsi="Arial" w:cs="Arial"/>
        </w:rPr>
      </w:pPr>
      <w:r>
        <w:rPr>
          <w:rFonts w:ascii="Arial" w:hAnsi="Arial" w:cs="Arial"/>
        </w:rPr>
        <w:t xml:space="preserve">2.  Назначить  проведение  публичных  слушаний  на </w:t>
      </w:r>
      <w:r w:rsidR="00EC389F">
        <w:rPr>
          <w:rFonts w:ascii="Arial" w:hAnsi="Arial" w:cs="Arial"/>
        </w:rPr>
        <w:t>2</w:t>
      </w:r>
      <w:r w:rsidR="000D6268">
        <w:rPr>
          <w:rFonts w:ascii="Arial" w:hAnsi="Arial" w:cs="Arial"/>
        </w:rPr>
        <w:t>0</w:t>
      </w:r>
      <w:r>
        <w:rPr>
          <w:rFonts w:ascii="Arial" w:hAnsi="Arial" w:cs="Arial"/>
        </w:rPr>
        <w:t xml:space="preserve"> декабря 202</w:t>
      </w:r>
      <w:r w:rsidR="000D6268">
        <w:rPr>
          <w:rFonts w:ascii="Arial" w:hAnsi="Arial" w:cs="Arial"/>
        </w:rPr>
        <w:t>2</w:t>
      </w:r>
      <w:r>
        <w:rPr>
          <w:rFonts w:ascii="Arial" w:hAnsi="Arial" w:cs="Arial"/>
        </w:rPr>
        <w:t xml:space="preserve"> года  в  17.00  по  адресу:  п. Клюквинка, ул. </w:t>
      </w:r>
      <w:proofErr w:type="gramStart"/>
      <w:r>
        <w:rPr>
          <w:rFonts w:ascii="Arial" w:hAnsi="Arial" w:cs="Arial"/>
        </w:rPr>
        <w:t>Центральная</w:t>
      </w:r>
      <w:proofErr w:type="gramEnd"/>
      <w:r>
        <w:rPr>
          <w:rFonts w:ascii="Arial" w:hAnsi="Arial" w:cs="Arial"/>
        </w:rPr>
        <w:t>, 13, зал  заседаний  Администрации  Клюквинского сельского поселения.</w:t>
      </w:r>
    </w:p>
    <w:p w:rsidR="00E81349" w:rsidRDefault="00E81349" w:rsidP="00E81349">
      <w:pPr>
        <w:ind w:firstLine="709"/>
        <w:jc w:val="both"/>
        <w:rPr>
          <w:rFonts w:ascii="Arial" w:hAnsi="Arial" w:cs="Arial"/>
        </w:rPr>
      </w:pPr>
      <w:r>
        <w:rPr>
          <w:rFonts w:ascii="Arial" w:hAnsi="Arial" w:cs="Arial"/>
        </w:rPr>
        <w:t>3. Опубликовать настоящее решение в информационном вестнике Верхнекетского района «Территория».</w:t>
      </w:r>
    </w:p>
    <w:p w:rsidR="00E81349" w:rsidRDefault="00E81349" w:rsidP="00E81349">
      <w:pPr>
        <w:ind w:firstLine="709"/>
        <w:jc w:val="both"/>
        <w:rPr>
          <w:rFonts w:ascii="Arial" w:hAnsi="Arial" w:cs="Arial"/>
        </w:rPr>
      </w:pPr>
      <w:r>
        <w:rPr>
          <w:rFonts w:ascii="Arial" w:hAnsi="Arial" w:cs="Arial"/>
        </w:rPr>
        <w:t xml:space="preserve">4.  </w:t>
      </w:r>
      <w:proofErr w:type="gramStart"/>
      <w:r>
        <w:rPr>
          <w:rFonts w:ascii="Arial" w:hAnsi="Arial" w:cs="Arial"/>
        </w:rPr>
        <w:t>Разместить  проект  решения  Совета Клюквинского сельского поселения «О местном бюджете муниципального  образования  Клюквинское сельское поселение Верхнекетского района Томской области на 2022 год и на плановый период 2023 и 2024 годов» для  ознакомления  населения  в  Администрации Клюквинского сельского поселения, в читальном зале библиотеки п. Клюквинка, на официальном Администрации Верхнекетского района.</w:t>
      </w:r>
      <w:proofErr w:type="gramEnd"/>
    </w:p>
    <w:p w:rsidR="00E81349" w:rsidRDefault="00E81349" w:rsidP="00E81349">
      <w:pPr>
        <w:ind w:firstLine="709"/>
        <w:jc w:val="both"/>
        <w:rPr>
          <w:rFonts w:ascii="Arial" w:hAnsi="Arial" w:cs="Arial"/>
        </w:rPr>
      </w:pPr>
      <w:r>
        <w:rPr>
          <w:rFonts w:ascii="Arial" w:hAnsi="Arial" w:cs="Arial"/>
        </w:rPr>
        <w:t xml:space="preserve">5.  </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Главу Клюквинского сельского поселения Соловьеву А.Г.</w:t>
      </w:r>
    </w:p>
    <w:p w:rsidR="00E81349" w:rsidRDefault="00E81349" w:rsidP="00E81349">
      <w:pPr>
        <w:ind w:firstLine="709"/>
        <w:jc w:val="both"/>
        <w:rPr>
          <w:rFonts w:ascii="Arial" w:hAnsi="Arial" w:cs="Arial"/>
        </w:rPr>
      </w:pPr>
      <w:r>
        <w:rPr>
          <w:rFonts w:ascii="Arial" w:hAnsi="Arial" w:cs="Arial"/>
        </w:rPr>
        <w:t>6.  Настоящее  решение  вступает  в  силу  со  дня  его  подписания.</w:t>
      </w:r>
    </w:p>
    <w:p w:rsidR="00E81349" w:rsidRDefault="00E81349" w:rsidP="00E81349">
      <w:pPr>
        <w:jc w:val="both"/>
        <w:rPr>
          <w:rFonts w:ascii="Arial" w:hAnsi="Arial" w:cs="Arial"/>
        </w:rPr>
      </w:pPr>
    </w:p>
    <w:p w:rsidR="00E81349" w:rsidRDefault="00E81349" w:rsidP="00E81349">
      <w:pPr>
        <w:jc w:val="both"/>
        <w:rPr>
          <w:rFonts w:ascii="Arial" w:hAnsi="Arial" w:cs="Arial"/>
        </w:rPr>
      </w:pPr>
    </w:p>
    <w:p w:rsidR="00E81349" w:rsidRDefault="00E81349" w:rsidP="00E81349">
      <w:pPr>
        <w:jc w:val="both"/>
        <w:rPr>
          <w:rFonts w:ascii="Arial" w:hAnsi="Arial" w:cs="Arial"/>
        </w:rPr>
      </w:pPr>
      <w:r>
        <w:rPr>
          <w:rFonts w:ascii="Arial" w:hAnsi="Arial" w:cs="Arial"/>
        </w:rPr>
        <w:t xml:space="preserve">Председатель Совета Клюквинского </w:t>
      </w:r>
    </w:p>
    <w:p w:rsidR="00E81349" w:rsidRDefault="00E81349" w:rsidP="00E81349">
      <w:pPr>
        <w:jc w:val="both"/>
        <w:rPr>
          <w:rFonts w:ascii="Arial" w:hAnsi="Arial" w:cs="Arial"/>
        </w:rPr>
      </w:pPr>
      <w:r>
        <w:rPr>
          <w:rFonts w:ascii="Arial" w:hAnsi="Arial" w:cs="Arial"/>
        </w:rPr>
        <w:t xml:space="preserve">сельского поселения                                                                __________ </w:t>
      </w:r>
      <w:r w:rsidR="000811AE">
        <w:rPr>
          <w:rFonts w:ascii="Arial" w:hAnsi="Arial" w:cs="Arial"/>
        </w:rPr>
        <w:t>Н.А. Макарова</w:t>
      </w:r>
    </w:p>
    <w:p w:rsidR="00E81349" w:rsidRDefault="00E81349" w:rsidP="00E81349">
      <w:pPr>
        <w:jc w:val="center"/>
        <w:rPr>
          <w:rFonts w:ascii="Arial" w:eastAsia="Calibri" w:hAnsi="Arial" w:cs="Arial"/>
          <w:b/>
          <w:sz w:val="28"/>
          <w:szCs w:val="28"/>
        </w:rPr>
      </w:pPr>
    </w:p>
    <w:p w:rsidR="006E17BD" w:rsidRDefault="006E17BD" w:rsidP="000D6268">
      <w:pPr>
        <w:rPr>
          <w:rFonts w:ascii="Arial" w:eastAsia="Calibri" w:hAnsi="Arial" w:cs="Arial"/>
          <w:b/>
          <w:sz w:val="28"/>
          <w:szCs w:val="28"/>
        </w:rPr>
      </w:pPr>
    </w:p>
    <w:p w:rsidR="006E17BD" w:rsidRPr="00D22D23" w:rsidRDefault="006E17BD" w:rsidP="006E17BD">
      <w:pPr>
        <w:jc w:val="center"/>
      </w:pPr>
      <w:r w:rsidRPr="00D22D23">
        <w:rPr>
          <w:rFonts w:ascii="Arial" w:hAnsi="Arial" w:cs="Arial"/>
          <w:b/>
          <w:sz w:val="28"/>
          <w:szCs w:val="28"/>
        </w:rPr>
        <w:lastRenderedPageBreak/>
        <w:t>Томская область</w:t>
      </w:r>
    </w:p>
    <w:p w:rsidR="006E17BD" w:rsidRPr="00D22D23" w:rsidRDefault="006E17BD" w:rsidP="006E17BD">
      <w:pPr>
        <w:widowControl w:val="0"/>
        <w:spacing w:line="276" w:lineRule="auto"/>
        <w:jc w:val="center"/>
        <w:rPr>
          <w:rFonts w:ascii="Arial" w:hAnsi="Arial" w:cs="Arial"/>
          <w:b/>
          <w:bCs/>
          <w:spacing w:val="34"/>
          <w:sz w:val="28"/>
          <w:szCs w:val="28"/>
        </w:rPr>
      </w:pPr>
      <w:r w:rsidRPr="00D22D23">
        <w:rPr>
          <w:rFonts w:ascii="Arial" w:hAnsi="Arial" w:cs="Arial"/>
          <w:b/>
          <w:bCs/>
          <w:spacing w:val="34"/>
          <w:sz w:val="28"/>
          <w:szCs w:val="28"/>
        </w:rPr>
        <w:t>Верхнекетский район</w:t>
      </w:r>
    </w:p>
    <w:p w:rsidR="006E17BD" w:rsidRDefault="006E17BD" w:rsidP="006E17BD">
      <w:pPr>
        <w:widowControl w:val="0"/>
        <w:spacing w:line="276" w:lineRule="auto"/>
        <w:jc w:val="center"/>
        <w:rPr>
          <w:rFonts w:ascii="Arial" w:hAnsi="Arial" w:cs="Arial"/>
          <w:b/>
          <w:sz w:val="28"/>
          <w:szCs w:val="28"/>
        </w:rPr>
      </w:pPr>
      <w:r w:rsidRPr="00D22D23">
        <w:rPr>
          <w:rFonts w:ascii="Arial" w:hAnsi="Arial" w:cs="Arial"/>
          <w:b/>
          <w:sz w:val="28"/>
          <w:szCs w:val="28"/>
        </w:rPr>
        <w:t>Совет Клюквинского сельского поселения</w:t>
      </w:r>
    </w:p>
    <w:p w:rsidR="006E17BD" w:rsidRPr="00D22D23" w:rsidRDefault="006E17BD" w:rsidP="006E17BD">
      <w:pPr>
        <w:widowControl w:val="0"/>
        <w:spacing w:line="276" w:lineRule="auto"/>
        <w:jc w:val="center"/>
        <w:rPr>
          <w:rFonts w:ascii="Arial" w:hAnsi="Arial" w:cs="Arial"/>
          <w:b/>
          <w:sz w:val="22"/>
          <w:szCs w:val="22"/>
        </w:rPr>
      </w:pPr>
      <w:r>
        <w:rPr>
          <w:rFonts w:ascii="Arial" w:hAnsi="Arial" w:cs="Arial"/>
          <w:b/>
          <w:sz w:val="22"/>
          <w:szCs w:val="22"/>
        </w:rPr>
        <w:t>п</w:t>
      </w:r>
      <w:r w:rsidRPr="00D22D23">
        <w:rPr>
          <w:rFonts w:ascii="Arial" w:hAnsi="Arial" w:cs="Arial"/>
          <w:b/>
          <w:sz w:val="22"/>
          <w:szCs w:val="22"/>
        </w:rPr>
        <w:t>. Клюквинка</w:t>
      </w:r>
    </w:p>
    <w:tbl>
      <w:tblPr>
        <w:tblW w:w="9389" w:type="dxa"/>
        <w:tblInd w:w="284" w:type="dxa"/>
        <w:tblLayout w:type="fixed"/>
        <w:tblCellMar>
          <w:left w:w="0" w:type="dxa"/>
          <w:right w:w="0" w:type="dxa"/>
        </w:tblCellMar>
        <w:tblLook w:val="0000"/>
      </w:tblPr>
      <w:tblGrid>
        <w:gridCol w:w="4709"/>
        <w:gridCol w:w="4680"/>
      </w:tblGrid>
      <w:tr w:rsidR="006E17BD" w:rsidRPr="00D22D23" w:rsidTr="000D6268">
        <w:tc>
          <w:tcPr>
            <w:tcW w:w="4709" w:type="dxa"/>
            <w:tcBorders>
              <w:bottom w:val="thinThickMediumGap" w:sz="24" w:space="0" w:color="auto"/>
            </w:tcBorders>
          </w:tcPr>
          <w:p w:rsidR="006E17BD" w:rsidRPr="00D22D23" w:rsidRDefault="006E17BD" w:rsidP="000D6268">
            <w:pPr>
              <w:keepNext/>
              <w:widowControl w:val="0"/>
              <w:spacing w:after="20"/>
              <w:rPr>
                <w:rFonts w:ascii="Arial" w:hAnsi="Arial" w:cs="Arial"/>
                <w:b/>
                <w:bCs/>
              </w:rPr>
            </w:pPr>
          </w:p>
        </w:tc>
        <w:tc>
          <w:tcPr>
            <w:tcW w:w="4680" w:type="dxa"/>
            <w:tcBorders>
              <w:bottom w:val="thinThickMediumGap" w:sz="24" w:space="0" w:color="auto"/>
            </w:tcBorders>
          </w:tcPr>
          <w:p w:rsidR="006E17BD" w:rsidRPr="00D22D23" w:rsidRDefault="006E17BD" w:rsidP="000D6268">
            <w:pPr>
              <w:keepNext/>
              <w:widowControl w:val="0"/>
              <w:spacing w:after="20"/>
              <w:ind w:right="57"/>
              <w:rPr>
                <w:rFonts w:ascii="Arial" w:hAnsi="Arial" w:cs="Arial"/>
                <w:b/>
                <w:bCs/>
              </w:rPr>
            </w:pPr>
          </w:p>
        </w:tc>
      </w:tr>
      <w:tr w:rsidR="006E17BD" w:rsidRPr="00D22D23" w:rsidTr="000D6268">
        <w:tc>
          <w:tcPr>
            <w:tcW w:w="4709" w:type="dxa"/>
            <w:tcBorders>
              <w:top w:val="thinThickMediumGap" w:sz="24" w:space="0" w:color="auto"/>
            </w:tcBorders>
          </w:tcPr>
          <w:p w:rsidR="006E17BD" w:rsidRPr="00D22D23" w:rsidRDefault="006E17BD" w:rsidP="000D6268">
            <w:pPr>
              <w:keepNext/>
              <w:widowControl w:val="0"/>
              <w:spacing w:after="20"/>
              <w:jc w:val="center"/>
              <w:rPr>
                <w:rFonts w:ascii="Arial" w:hAnsi="Arial" w:cs="Arial"/>
                <w:b/>
                <w:bCs/>
              </w:rPr>
            </w:pPr>
          </w:p>
        </w:tc>
        <w:tc>
          <w:tcPr>
            <w:tcW w:w="4680" w:type="dxa"/>
            <w:tcBorders>
              <w:top w:val="thinThickMediumGap" w:sz="24" w:space="0" w:color="auto"/>
            </w:tcBorders>
          </w:tcPr>
          <w:p w:rsidR="006E17BD" w:rsidRPr="00D22D23" w:rsidRDefault="006E17BD" w:rsidP="000D6268">
            <w:pPr>
              <w:keepNext/>
              <w:widowControl w:val="0"/>
              <w:spacing w:after="20"/>
              <w:ind w:right="57"/>
              <w:rPr>
                <w:rFonts w:ascii="Arial" w:hAnsi="Arial" w:cs="Arial"/>
                <w:b/>
                <w:bCs/>
              </w:rPr>
            </w:pPr>
          </w:p>
        </w:tc>
      </w:tr>
      <w:tr w:rsidR="006E17BD" w:rsidRPr="00D22D23" w:rsidTr="000D6268">
        <w:tc>
          <w:tcPr>
            <w:tcW w:w="4709" w:type="dxa"/>
          </w:tcPr>
          <w:p w:rsidR="006E17BD" w:rsidRPr="00C947AA" w:rsidRDefault="006E17BD" w:rsidP="000D6268">
            <w:pPr>
              <w:keepNext/>
              <w:widowControl w:val="0"/>
              <w:spacing w:after="20"/>
              <w:rPr>
                <w:rFonts w:ascii="Arial" w:hAnsi="Arial" w:cs="Arial"/>
                <w:bCs/>
              </w:rPr>
            </w:pPr>
            <w:r w:rsidRPr="00C947AA">
              <w:rPr>
                <w:rFonts w:ascii="Arial" w:hAnsi="Arial" w:cs="Arial"/>
                <w:bCs/>
                <w:iCs/>
              </w:rPr>
              <w:t>202</w:t>
            </w:r>
            <w:r>
              <w:rPr>
                <w:rFonts w:ascii="Arial" w:hAnsi="Arial" w:cs="Arial"/>
                <w:bCs/>
                <w:iCs/>
              </w:rPr>
              <w:t>2</w:t>
            </w:r>
            <w:r w:rsidRPr="00C947AA">
              <w:rPr>
                <w:rFonts w:ascii="Arial" w:hAnsi="Arial" w:cs="Arial"/>
                <w:bCs/>
                <w:iCs/>
              </w:rPr>
              <w:t xml:space="preserve"> года</w:t>
            </w:r>
          </w:p>
        </w:tc>
        <w:tc>
          <w:tcPr>
            <w:tcW w:w="4680" w:type="dxa"/>
          </w:tcPr>
          <w:p w:rsidR="006E17BD" w:rsidRPr="00C947AA" w:rsidRDefault="006E17BD" w:rsidP="000D6268">
            <w:pPr>
              <w:keepNext/>
              <w:widowControl w:val="0"/>
              <w:spacing w:after="20"/>
              <w:ind w:right="57"/>
              <w:jc w:val="center"/>
              <w:rPr>
                <w:rFonts w:ascii="Arial" w:hAnsi="Arial" w:cs="Arial"/>
                <w:bCs/>
              </w:rPr>
            </w:pPr>
            <w:r>
              <w:rPr>
                <w:rFonts w:ascii="Arial" w:hAnsi="Arial" w:cs="Arial"/>
                <w:b/>
                <w:bCs/>
                <w:iCs/>
              </w:rPr>
              <w:t xml:space="preserve">                                                          </w:t>
            </w:r>
            <w:r w:rsidRPr="00C947AA">
              <w:rPr>
                <w:rFonts w:ascii="Arial" w:hAnsi="Arial" w:cs="Arial"/>
                <w:bCs/>
                <w:iCs/>
              </w:rPr>
              <w:t xml:space="preserve"> №     </w:t>
            </w:r>
          </w:p>
        </w:tc>
      </w:tr>
    </w:tbl>
    <w:p w:rsidR="006E17BD" w:rsidRDefault="006E17BD" w:rsidP="006E17BD">
      <w:pPr>
        <w:widowControl w:val="0"/>
        <w:autoSpaceDE w:val="0"/>
        <w:autoSpaceDN w:val="0"/>
        <w:adjustRightInd w:val="0"/>
        <w:jc w:val="center"/>
        <w:rPr>
          <w:rFonts w:ascii="Arial" w:hAnsi="Arial" w:cs="Arial"/>
          <w:bCs/>
        </w:rPr>
      </w:pPr>
      <w:r w:rsidRPr="00340087">
        <w:rPr>
          <w:rFonts w:ascii="Arial" w:hAnsi="Arial" w:cs="Arial"/>
          <w:bCs/>
        </w:rPr>
        <w:t>ПРОЕКТ</w:t>
      </w:r>
    </w:p>
    <w:p w:rsidR="006E17BD" w:rsidRPr="00340087" w:rsidRDefault="006E17BD" w:rsidP="006E17BD">
      <w:pPr>
        <w:widowControl w:val="0"/>
        <w:autoSpaceDE w:val="0"/>
        <w:autoSpaceDN w:val="0"/>
        <w:adjustRightInd w:val="0"/>
        <w:jc w:val="center"/>
        <w:rPr>
          <w:rFonts w:ascii="Arial" w:hAnsi="Arial" w:cs="Arial"/>
          <w:bCs/>
        </w:rPr>
      </w:pPr>
    </w:p>
    <w:p w:rsidR="006E17BD" w:rsidRDefault="006E17BD" w:rsidP="006E17BD">
      <w:pPr>
        <w:jc w:val="center"/>
        <w:rPr>
          <w:rFonts w:ascii="Arial" w:hAnsi="Arial" w:cs="Arial"/>
        </w:rPr>
      </w:pPr>
      <w:r w:rsidRPr="00D22D23">
        <w:rPr>
          <w:rFonts w:ascii="Arial" w:hAnsi="Arial" w:cs="Arial"/>
        </w:rPr>
        <w:t xml:space="preserve">РЕШЕНИЕ </w:t>
      </w:r>
    </w:p>
    <w:p w:rsidR="006E17BD" w:rsidRPr="00D22D23" w:rsidRDefault="006E17BD" w:rsidP="006E17BD">
      <w:pPr>
        <w:jc w:val="center"/>
        <w:rPr>
          <w:rFonts w:ascii="Arial" w:hAnsi="Arial" w:cs="Arial"/>
        </w:rPr>
      </w:pPr>
    </w:p>
    <w:p w:rsidR="006E17BD" w:rsidRPr="00C947AA" w:rsidRDefault="006E17BD" w:rsidP="006E17BD">
      <w:pPr>
        <w:tabs>
          <w:tab w:val="left" w:pos="4111"/>
          <w:tab w:val="left" w:pos="4536"/>
          <w:tab w:val="left" w:pos="4678"/>
        </w:tabs>
        <w:ind w:right="-93"/>
        <w:jc w:val="center"/>
        <w:rPr>
          <w:rFonts w:ascii="Arial" w:hAnsi="Arial" w:cs="Arial"/>
        </w:rPr>
      </w:pPr>
      <w:r w:rsidRPr="00C947AA">
        <w:rPr>
          <w:rFonts w:ascii="Arial" w:hAnsi="Arial" w:cs="Arial"/>
        </w:rPr>
        <w:t>О местном бюджете муниципального образования</w:t>
      </w:r>
    </w:p>
    <w:p w:rsidR="006E17BD" w:rsidRPr="00C947AA" w:rsidRDefault="006E17BD" w:rsidP="006E17BD">
      <w:pPr>
        <w:tabs>
          <w:tab w:val="left" w:pos="4111"/>
          <w:tab w:val="left" w:pos="4536"/>
          <w:tab w:val="left" w:pos="4678"/>
        </w:tabs>
        <w:ind w:right="-93"/>
        <w:jc w:val="center"/>
        <w:rPr>
          <w:rFonts w:ascii="Arial" w:hAnsi="Arial" w:cs="Arial"/>
        </w:rPr>
      </w:pPr>
      <w:r w:rsidRPr="00C947AA">
        <w:rPr>
          <w:rFonts w:ascii="Arial" w:hAnsi="Arial" w:cs="Arial"/>
        </w:rPr>
        <w:t xml:space="preserve"> Клюквинское сельское поселение</w:t>
      </w:r>
    </w:p>
    <w:p w:rsidR="006E17BD" w:rsidRPr="00C947AA" w:rsidRDefault="006E17BD" w:rsidP="006E17BD">
      <w:pPr>
        <w:tabs>
          <w:tab w:val="left" w:pos="4111"/>
          <w:tab w:val="left" w:pos="4536"/>
          <w:tab w:val="left" w:pos="4678"/>
        </w:tabs>
        <w:ind w:right="-93"/>
        <w:jc w:val="center"/>
        <w:rPr>
          <w:rFonts w:ascii="Arial" w:hAnsi="Arial" w:cs="Arial"/>
        </w:rPr>
      </w:pPr>
      <w:r w:rsidRPr="00C947AA">
        <w:rPr>
          <w:rFonts w:ascii="Arial" w:hAnsi="Arial" w:cs="Arial"/>
        </w:rPr>
        <w:t xml:space="preserve">Верхнекетского района Томской области </w:t>
      </w:r>
    </w:p>
    <w:p w:rsidR="006E17BD" w:rsidRPr="00C947AA" w:rsidRDefault="006E17BD" w:rsidP="006E17BD">
      <w:pPr>
        <w:tabs>
          <w:tab w:val="left" w:pos="4111"/>
          <w:tab w:val="left" w:pos="4536"/>
          <w:tab w:val="left" w:pos="4678"/>
        </w:tabs>
        <w:ind w:right="-93"/>
        <w:jc w:val="center"/>
        <w:rPr>
          <w:rFonts w:ascii="Arial" w:hAnsi="Arial" w:cs="Arial"/>
        </w:rPr>
      </w:pPr>
      <w:r w:rsidRPr="00C947AA">
        <w:rPr>
          <w:rFonts w:ascii="Arial" w:hAnsi="Arial" w:cs="Arial"/>
        </w:rPr>
        <w:t xml:space="preserve"> на 202</w:t>
      </w:r>
      <w:r>
        <w:rPr>
          <w:rFonts w:ascii="Arial" w:hAnsi="Arial" w:cs="Arial"/>
        </w:rPr>
        <w:t>3</w:t>
      </w:r>
      <w:r w:rsidRPr="00C947AA">
        <w:rPr>
          <w:rFonts w:ascii="Arial" w:hAnsi="Arial" w:cs="Arial"/>
        </w:rPr>
        <w:t xml:space="preserve"> год и на плановый период 202</w:t>
      </w:r>
      <w:r>
        <w:rPr>
          <w:rFonts w:ascii="Arial" w:hAnsi="Arial" w:cs="Arial"/>
        </w:rPr>
        <w:t>4</w:t>
      </w:r>
      <w:r w:rsidRPr="00C947AA">
        <w:rPr>
          <w:rFonts w:ascii="Arial" w:hAnsi="Arial" w:cs="Arial"/>
        </w:rPr>
        <w:t xml:space="preserve"> и 202</w:t>
      </w:r>
      <w:r>
        <w:rPr>
          <w:rFonts w:ascii="Arial" w:hAnsi="Arial" w:cs="Arial"/>
        </w:rPr>
        <w:t>5</w:t>
      </w:r>
      <w:r w:rsidRPr="00C947AA">
        <w:rPr>
          <w:rFonts w:ascii="Arial" w:hAnsi="Arial" w:cs="Arial"/>
        </w:rPr>
        <w:t xml:space="preserve"> годов </w:t>
      </w:r>
    </w:p>
    <w:p w:rsidR="006E17BD" w:rsidRDefault="006E17BD" w:rsidP="006E17BD">
      <w:pPr>
        <w:widowControl w:val="0"/>
        <w:autoSpaceDE w:val="0"/>
        <w:autoSpaceDN w:val="0"/>
        <w:adjustRightInd w:val="0"/>
        <w:rPr>
          <w:rFonts w:ascii="Arial" w:hAnsi="Arial" w:cs="Arial"/>
          <w:bCs/>
        </w:rPr>
      </w:pPr>
      <w:r w:rsidRPr="00285505">
        <w:rPr>
          <w:rFonts w:ascii="Arial" w:hAnsi="Arial" w:cs="Arial"/>
          <w:bCs/>
        </w:rPr>
        <w:t xml:space="preserve"> </w:t>
      </w:r>
    </w:p>
    <w:p w:rsidR="006E17BD" w:rsidRPr="00285505" w:rsidRDefault="006E17BD" w:rsidP="006E17BD">
      <w:pPr>
        <w:ind w:firstLine="709"/>
        <w:jc w:val="both"/>
        <w:rPr>
          <w:rFonts w:ascii="Arial" w:hAnsi="Arial" w:cs="Arial"/>
        </w:rPr>
      </w:pPr>
      <w:proofErr w:type="gramStart"/>
      <w:r w:rsidRPr="00BC0E55">
        <w:rPr>
          <w:rFonts w:ascii="Arial" w:hAnsi="Arial" w:cs="Arial"/>
        </w:rPr>
        <w:t>На основании статьи 1</w:t>
      </w:r>
      <w:r>
        <w:rPr>
          <w:rFonts w:ascii="Arial" w:hAnsi="Arial" w:cs="Arial"/>
        </w:rPr>
        <w:t xml:space="preserve">4 Федерального закона от 06 октября </w:t>
      </w:r>
      <w:r w:rsidRPr="00BC0E55">
        <w:rPr>
          <w:rFonts w:ascii="Arial" w:hAnsi="Arial" w:cs="Arial"/>
        </w:rPr>
        <w:t xml:space="preserve">2003 № 131-ФЗ «Об общих принципах организации местного самоуправления в Российской </w:t>
      </w:r>
      <w:r>
        <w:rPr>
          <w:rFonts w:ascii="Arial" w:hAnsi="Arial" w:cs="Arial"/>
        </w:rPr>
        <w:t>Ф</w:t>
      </w:r>
      <w:r w:rsidRPr="00BC0E55">
        <w:rPr>
          <w:rFonts w:ascii="Arial" w:hAnsi="Arial" w:cs="Arial"/>
        </w:rPr>
        <w:t>едерации», статьи 153 Бюджетного кодекса Российской Федерации, Уст</w:t>
      </w:r>
      <w:r>
        <w:rPr>
          <w:rFonts w:ascii="Arial" w:hAnsi="Arial" w:cs="Arial"/>
        </w:rPr>
        <w:t>ава муниципального образования Клюквинское сельское поселения</w:t>
      </w:r>
      <w:r w:rsidRPr="001D07A8">
        <w:rPr>
          <w:rFonts w:ascii="Arial" w:hAnsi="Arial" w:cs="Arial"/>
        </w:rPr>
        <w:t xml:space="preserve">, статьи </w:t>
      </w:r>
      <w:r>
        <w:rPr>
          <w:rFonts w:ascii="Arial" w:hAnsi="Arial" w:cs="Arial"/>
        </w:rPr>
        <w:t>16</w:t>
      </w:r>
      <w:r w:rsidRPr="001D07A8">
        <w:rPr>
          <w:rFonts w:ascii="Arial" w:hAnsi="Arial" w:cs="Arial"/>
        </w:rPr>
        <w:t xml:space="preserve"> Положения о бюджетном процессе в муниципальном образовании </w:t>
      </w:r>
      <w:r w:rsidRPr="0063022F">
        <w:rPr>
          <w:rFonts w:ascii="Arial" w:hAnsi="Arial" w:cs="Arial"/>
        </w:rPr>
        <w:t xml:space="preserve">Клюквинское сельское </w:t>
      </w:r>
      <w:r>
        <w:rPr>
          <w:rFonts w:ascii="Arial" w:hAnsi="Arial" w:cs="Arial"/>
        </w:rPr>
        <w:t>поселение</w:t>
      </w:r>
      <w:r w:rsidRPr="001D07A8">
        <w:rPr>
          <w:rFonts w:ascii="Arial" w:hAnsi="Arial" w:cs="Arial"/>
        </w:rPr>
        <w:t xml:space="preserve">, утвержденного решением </w:t>
      </w:r>
      <w:r>
        <w:rPr>
          <w:rFonts w:ascii="Arial" w:hAnsi="Arial" w:cs="Arial"/>
        </w:rPr>
        <w:t>Совета Клюквинского сельского поселения</w:t>
      </w:r>
      <w:r w:rsidRPr="001D07A8">
        <w:rPr>
          <w:rFonts w:ascii="Arial" w:hAnsi="Arial" w:cs="Arial"/>
        </w:rPr>
        <w:t xml:space="preserve"> от </w:t>
      </w:r>
      <w:r>
        <w:rPr>
          <w:rFonts w:ascii="Arial" w:hAnsi="Arial" w:cs="Arial"/>
        </w:rPr>
        <w:t xml:space="preserve">07 декабря 2020 </w:t>
      </w:r>
      <w:r w:rsidRPr="001D07A8">
        <w:rPr>
          <w:rFonts w:ascii="Arial" w:hAnsi="Arial" w:cs="Arial"/>
        </w:rPr>
        <w:t>№</w:t>
      </w:r>
      <w:r>
        <w:rPr>
          <w:rFonts w:ascii="Arial" w:hAnsi="Arial" w:cs="Arial"/>
        </w:rPr>
        <w:t>20</w:t>
      </w:r>
      <w:r w:rsidRPr="00285505">
        <w:rPr>
          <w:rFonts w:ascii="Arial" w:hAnsi="Arial" w:cs="Arial"/>
        </w:rPr>
        <w:t xml:space="preserve">, рассмотрев представленные Администрацией </w:t>
      </w:r>
      <w:r>
        <w:rPr>
          <w:rFonts w:ascii="Arial" w:hAnsi="Arial" w:cs="Arial"/>
        </w:rPr>
        <w:t>Клюквинского сельского</w:t>
      </w:r>
      <w:proofErr w:type="gramEnd"/>
      <w:r>
        <w:rPr>
          <w:rFonts w:ascii="Arial" w:hAnsi="Arial" w:cs="Arial"/>
        </w:rPr>
        <w:t xml:space="preserve"> поселения</w:t>
      </w:r>
      <w:r w:rsidRPr="00285505">
        <w:rPr>
          <w:rFonts w:ascii="Arial" w:hAnsi="Arial" w:cs="Arial"/>
        </w:rPr>
        <w:t xml:space="preserve"> материалы, </w:t>
      </w:r>
    </w:p>
    <w:p w:rsidR="006E17BD" w:rsidRPr="00285505" w:rsidRDefault="006E17BD" w:rsidP="006E17BD">
      <w:pPr>
        <w:rPr>
          <w:rFonts w:ascii="Arial" w:hAnsi="Arial" w:cs="Arial"/>
        </w:rPr>
      </w:pPr>
      <w:r w:rsidRPr="00285505">
        <w:rPr>
          <w:rFonts w:ascii="Arial" w:hAnsi="Arial" w:cs="Arial"/>
        </w:rPr>
        <w:t xml:space="preserve">                                       </w:t>
      </w:r>
    </w:p>
    <w:p w:rsidR="006E17BD" w:rsidRPr="00C947AA" w:rsidRDefault="006E17BD" w:rsidP="006E17BD">
      <w:pPr>
        <w:jc w:val="center"/>
        <w:rPr>
          <w:rFonts w:ascii="Arial" w:hAnsi="Arial" w:cs="Arial"/>
        </w:rPr>
      </w:pPr>
      <w:r w:rsidRPr="00C947AA">
        <w:rPr>
          <w:rFonts w:ascii="Arial" w:hAnsi="Arial" w:cs="Arial"/>
        </w:rPr>
        <w:t>Совет Клюквинского сельского поселения</w:t>
      </w:r>
    </w:p>
    <w:p w:rsidR="006E17BD" w:rsidRPr="00C947AA" w:rsidRDefault="006E17BD" w:rsidP="006E17BD">
      <w:pPr>
        <w:jc w:val="center"/>
        <w:rPr>
          <w:rFonts w:ascii="Arial" w:hAnsi="Arial" w:cs="Arial"/>
        </w:rPr>
      </w:pPr>
      <w:r w:rsidRPr="00C947AA">
        <w:rPr>
          <w:rFonts w:ascii="Arial" w:hAnsi="Arial" w:cs="Arial"/>
        </w:rPr>
        <w:t>решил:</w:t>
      </w:r>
    </w:p>
    <w:p w:rsidR="006E17BD" w:rsidRPr="00C947AA" w:rsidRDefault="006E17BD" w:rsidP="006E17BD">
      <w:pPr>
        <w:rPr>
          <w:rFonts w:ascii="Arial" w:hAnsi="Arial" w:cs="Arial"/>
          <w:color w:val="000000"/>
        </w:rPr>
      </w:pPr>
      <w:r w:rsidRPr="00C947AA">
        <w:rPr>
          <w:rFonts w:ascii="Arial" w:hAnsi="Arial" w:cs="Arial"/>
        </w:rPr>
        <w:t xml:space="preserve">      Статья 1 </w:t>
      </w:r>
    </w:p>
    <w:p w:rsidR="006E17BD" w:rsidRDefault="006E17BD" w:rsidP="006E17BD">
      <w:pPr>
        <w:ind w:firstLine="709"/>
        <w:jc w:val="both"/>
        <w:rPr>
          <w:rFonts w:ascii="Arial" w:hAnsi="Arial" w:cs="Arial"/>
          <w:color w:val="000000"/>
        </w:rPr>
      </w:pPr>
      <w:r>
        <w:rPr>
          <w:rFonts w:ascii="Arial" w:hAnsi="Arial" w:cs="Arial"/>
          <w:color w:val="000000"/>
        </w:rPr>
        <w:t xml:space="preserve">1. </w:t>
      </w:r>
      <w:r w:rsidRPr="00285505">
        <w:rPr>
          <w:rFonts w:ascii="Arial" w:hAnsi="Arial" w:cs="Arial"/>
          <w:color w:val="000000"/>
        </w:rPr>
        <w:t xml:space="preserve">Утвердить основные характеристики местного бюджета </w:t>
      </w:r>
      <w:r w:rsidRPr="002A3762">
        <w:rPr>
          <w:rFonts w:ascii="Arial" w:hAnsi="Arial" w:cs="Arial"/>
          <w:color w:val="000000"/>
        </w:rPr>
        <w:t>муниципального образования Клюквинское сельское поселение Верхнекетского района Томской области</w:t>
      </w:r>
      <w:r>
        <w:rPr>
          <w:rFonts w:ascii="Arial" w:hAnsi="Arial" w:cs="Arial"/>
          <w:color w:val="000000"/>
        </w:rPr>
        <w:t xml:space="preserve"> (далее – местный бюджет)</w:t>
      </w:r>
      <w:r w:rsidRPr="002A3762">
        <w:rPr>
          <w:rFonts w:ascii="Arial" w:hAnsi="Arial" w:cs="Arial"/>
          <w:color w:val="000000"/>
        </w:rPr>
        <w:t xml:space="preserve"> на 202</w:t>
      </w:r>
      <w:r>
        <w:rPr>
          <w:rFonts w:ascii="Arial" w:hAnsi="Arial" w:cs="Arial"/>
          <w:color w:val="000000"/>
        </w:rPr>
        <w:t>3</w:t>
      </w:r>
      <w:r w:rsidRPr="002A3762">
        <w:rPr>
          <w:rFonts w:ascii="Arial" w:hAnsi="Arial" w:cs="Arial"/>
          <w:color w:val="000000"/>
        </w:rPr>
        <w:t xml:space="preserve"> год:</w:t>
      </w:r>
    </w:p>
    <w:p w:rsidR="006E17BD" w:rsidRDefault="006E17BD" w:rsidP="006E17BD">
      <w:pPr>
        <w:ind w:firstLine="709"/>
        <w:jc w:val="both"/>
        <w:rPr>
          <w:rFonts w:ascii="Arial" w:hAnsi="Arial" w:cs="Arial"/>
          <w:color w:val="000000"/>
        </w:rPr>
      </w:pPr>
      <w:r w:rsidRPr="000E3EAF">
        <w:rPr>
          <w:rFonts w:ascii="Arial" w:hAnsi="Arial" w:cs="Arial"/>
          <w:color w:val="000000"/>
        </w:rPr>
        <w:t xml:space="preserve">1) прогнозируемый общий объем доходов местного бюджета в сумме </w:t>
      </w:r>
      <w:r>
        <w:rPr>
          <w:rFonts w:ascii="Arial" w:hAnsi="Arial" w:cs="Arial"/>
          <w:color w:val="000000"/>
        </w:rPr>
        <w:t xml:space="preserve">6993,7 </w:t>
      </w:r>
      <w:r w:rsidRPr="003475A4">
        <w:rPr>
          <w:rFonts w:ascii="Arial" w:hAnsi="Arial" w:cs="Arial"/>
          <w:color w:val="000000"/>
        </w:rPr>
        <w:t>тыс</w:t>
      </w:r>
      <w:r w:rsidRPr="000E3EAF">
        <w:rPr>
          <w:rFonts w:ascii="Arial" w:hAnsi="Arial" w:cs="Arial"/>
          <w:color w:val="000000"/>
        </w:rPr>
        <w:t xml:space="preserve">. рублей, </w:t>
      </w:r>
      <w:r>
        <w:rPr>
          <w:rFonts w:ascii="Arial" w:hAnsi="Arial" w:cs="Arial"/>
          <w:color w:val="000000"/>
        </w:rPr>
        <w:t xml:space="preserve"> </w:t>
      </w:r>
      <w:r w:rsidRPr="000E3EAF">
        <w:rPr>
          <w:rFonts w:ascii="Arial" w:hAnsi="Arial" w:cs="Arial"/>
          <w:color w:val="000000"/>
        </w:rPr>
        <w:t xml:space="preserve">в том числе налоговые и неналоговые доходы в </w:t>
      </w:r>
      <w:r w:rsidRPr="003475A4">
        <w:rPr>
          <w:rFonts w:ascii="Arial" w:hAnsi="Arial" w:cs="Arial"/>
          <w:color w:val="000000"/>
        </w:rPr>
        <w:t>сумме</w:t>
      </w:r>
      <w:r>
        <w:rPr>
          <w:rFonts w:ascii="Arial" w:hAnsi="Arial" w:cs="Arial"/>
          <w:color w:val="000000"/>
        </w:rPr>
        <w:t xml:space="preserve"> 1984,6</w:t>
      </w:r>
      <w:r w:rsidRPr="003475A4">
        <w:rPr>
          <w:rFonts w:ascii="Arial" w:hAnsi="Arial" w:cs="Arial"/>
          <w:color w:val="000000"/>
        </w:rPr>
        <w:t xml:space="preserve"> </w:t>
      </w:r>
      <w:r>
        <w:rPr>
          <w:rFonts w:ascii="Arial" w:hAnsi="Arial" w:cs="Arial"/>
          <w:color w:val="000000"/>
        </w:rPr>
        <w:t>ты</w:t>
      </w:r>
      <w:r w:rsidRPr="003475A4">
        <w:rPr>
          <w:rFonts w:ascii="Arial" w:hAnsi="Arial" w:cs="Arial"/>
          <w:color w:val="000000"/>
        </w:rPr>
        <w:t>с. рублей</w:t>
      </w:r>
      <w:r w:rsidRPr="000E3EAF">
        <w:rPr>
          <w:rFonts w:ascii="Arial" w:hAnsi="Arial" w:cs="Arial"/>
          <w:color w:val="000000"/>
        </w:rPr>
        <w:t xml:space="preserve">, безвозмездные поступления в </w:t>
      </w:r>
      <w:r w:rsidRPr="003475A4">
        <w:rPr>
          <w:rFonts w:ascii="Arial" w:hAnsi="Arial" w:cs="Arial"/>
          <w:color w:val="000000"/>
        </w:rPr>
        <w:t xml:space="preserve">сумме  </w:t>
      </w:r>
      <w:r>
        <w:rPr>
          <w:rFonts w:ascii="Arial" w:hAnsi="Arial" w:cs="Arial"/>
          <w:color w:val="000000"/>
        </w:rPr>
        <w:t xml:space="preserve">5009,1 </w:t>
      </w:r>
      <w:r w:rsidRPr="003475A4">
        <w:rPr>
          <w:rFonts w:ascii="Arial" w:hAnsi="Arial" w:cs="Arial"/>
          <w:color w:val="000000"/>
        </w:rPr>
        <w:t>тыс. рублей</w:t>
      </w:r>
      <w:r w:rsidRPr="000E3EAF">
        <w:rPr>
          <w:rFonts w:ascii="Arial" w:hAnsi="Arial" w:cs="Arial"/>
          <w:color w:val="000000"/>
        </w:rPr>
        <w:t>;</w:t>
      </w:r>
    </w:p>
    <w:p w:rsidR="006E17BD" w:rsidRDefault="006E17BD" w:rsidP="006E17BD">
      <w:pPr>
        <w:ind w:firstLine="709"/>
        <w:jc w:val="both"/>
        <w:rPr>
          <w:rFonts w:ascii="Arial" w:hAnsi="Arial" w:cs="Arial"/>
          <w:color w:val="000000"/>
        </w:rPr>
      </w:pPr>
      <w:r w:rsidRPr="00285505">
        <w:rPr>
          <w:rFonts w:ascii="Arial" w:hAnsi="Arial" w:cs="Arial"/>
          <w:color w:val="000000"/>
        </w:rPr>
        <w:t xml:space="preserve">2) общий объем расходов местного бюджета в </w:t>
      </w:r>
      <w:r w:rsidRPr="003475A4">
        <w:rPr>
          <w:rFonts w:ascii="Arial" w:hAnsi="Arial" w:cs="Arial"/>
          <w:color w:val="000000"/>
        </w:rPr>
        <w:t xml:space="preserve">сумме </w:t>
      </w:r>
      <w:r>
        <w:rPr>
          <w:rFonts w:ascii="Arial" w:hAnsi="Arial" w:cs="Arial"/>
          <w:color w:val="000000"/>
        </w:rPr>
        <w:t>6993,7</w:t>
      </w:r>
      <w:r w:rsidRPr="003475A4">
        <w:rPr>
          <w:rFonts w:ascii="Arial" w:hAnsi="Arial" w:cs="Arial"/>
          <w:color w:val="000000"/>
        </w:rPr>
        <w:t xml:space="preserve"> тыс. рублей</w:t>
      </w:r>
      <w:r>
        <w:rPr>
          <w:rFonts w:ascii="Arial" w:hAnsi="Arial" w:cs="Arial"/>
          <w:color w:val="000000"/>
        </w:rPr>
        <w:t>.</w:t>
      </w:r>
    </w:p>
    <w:p w:rsidR="006E17BD" w:rsidRDefault="006E17BD" w:rsidP="006E17BD">
      <w:pPr>
        <w:ind w:firstLine="709"/>
        <w:jc w:val="both"/>
        <w:rPr>
          <w:rFonts w:ascii="Arial" w:hAnsi="Arial" w:cs="Arial"/>
          <w:color w:val="000000"/>
        </w:rPr>
      </w:pPr>
      <w:r>
        <w:rPr>
          <w:rFonts w:ascii="Arial" w:hAnsi="Arial" w:cs="Arial"/>
          <w:color w:val="000000"/>
        </w:rPr>
        <w:t xml:space="preserve">2.   </w:t>
      </w:r>
      <w:r w:rsidRPr="00770E82">
        <w:rPr>
          <w:rFonts w:ascii="Arial" w:hAnsi="Arial" w:cs="Arial"/>
          <w:color w:val="000000"/>
        </w:rPr>
        <w:t>Утвердить основные характеристики местного бюджета</w:t>
      </w:r>
      <w:r>
        <w:rPr>
          <w:rFonts w:ascii="Arial" w:hAnsi="Arial" w:cs="Arial"/>
          <w:color w:val="000000"/>
        </w:rPr>
        <w:t xml:space="preserve"> на 2024 год и на 2025 год:</w:t>
      </w:r>
    </w:p>
    <w:p w:rsidR="006E17BD" w:rsidRDefault="006E17BD" w:rsidP="006E17BD">
      <w:pPr>
        <w:ind w:firstLine="709"/>
        <w:jc w:val="both"/>
        <w:rPr>
          <w:rFonts w:ascii="Arial" w:hAnsi="Arial" w:cs="Arial"/>
          <w:color w:val="000000"/>
        </w:rPr>
      </w:pPr>
      <w:proofErr w:type="gramStart"/>
      <w:r>
        <w:rPr>
          <w:rFonts w:ascii="Arial" w:hAnsi="Arial" w:cs="Arial"/>
          <w:color w:val="000000"/>
        </w:rPr>
        <w:t>1) общий</w:t>
      </w:r>
      <w:r w:rsidRPr="00770E82">
        <w:rPr>
          <w:rFonts w:ascii="Arial" w:hAnsi="Arial" w:cs="Arial"/>
          <w:color w:val="000000"/>
        </w:rPr>
        <w:t xml:space="preserve"> объем доходов местного бюджета</w:t>
      </w:r>
      <w:r>
        <w:rPr>
          <w:rFonts w:ascii="Arial" w:hAnsi="Arial" w:cs="Arial"/>
          <w:color w:val="000000"/>
        </w:rPr>
        <w:t xml:space="preserve"> на 2024 год</w:t>
      </w:r>
      <w:r w:rsidRPr="00770E82">
        <w:rPr>
          <w:rFonts w:ascii="Arial" w:hAnsi="Arial" w:cs="Arial"/>
          <w:color w:val="000000"/>
        </w:rPr>
        <w:t xml:space="preserve"> в сумме </w:t>
      </w:r>
      <w:r>
        <w:rPr>
          <w:rFonts w:ascii="Arial" w:hAnsi="Arial" w:cs="Arial"/>
          <w:color w:val="000000"/>
        </w:rPr>
        <w:t>5513,6</w:t>
      </w:r>
      <w:r w:rsidRPr="00770E82">
        <w:rPr>
          <w:rFonts w:ascii="Arial" w:hAnsi="Arial" w:cs="Arial"/>
          <w:color w:val="000000"/>
        </w:rPr>
        <w:t xml:space="preserve"> тыс. рублей,  в том числе налоговые и неналоговые доходы в сумме </w:t>
      </w:r>
      <w:r>
        <w:rPr>
          <w:rFonts w:ascii="Arial" w:hAnsi="Arial" w:cs="Arial"/>
          <w:color w:val="000000"/>
        </w:rPr>
        <w:t>2002,6</w:t>
      </w:r>
      <w:r w:rsidRPr="00770E82">
        <w:rPr>
          <w:rFonts w:ascii="Arial" w:hAnsi="Arial" w:cs="Arial"/>
          <w:color w:val="000000"/>
        </w:rPr>
        <w:t xml:space="preserve"> тыс. рублей, безвозмездные поступления в сумме  </w:t>
      </w:r>
      <w:r>
        <w:rPr>
          <w:rFonts w:ascii="Arial" w:hAnsi="Arial" w:cs="Arial"/>
          <w:color w:val="000000"/>
        </w:rPr>
        <w:t>3511,0</w:t>
      </w:r>
      <w:r w:rsidRPr="00770E82">
        <w:rPr>
          <w:rFonts w:ascii="Arial" w:hAnsi="Arial" w:cs="Arial"/>
          <w:color w:val="000000"/>
        </w:rPr>
        <w:t xml:space="preserve"> тыс. рублей</w:t>
      </w:r>
      <w:r>
        <w:rPr>
          <w:rFonts w:ascii="Arial" w:hAnsi="Arial" w:cs="Arial"/>
          <w:color w:val="000000"/>
        </w:rPr>
        <w:t xml:space="preserve"> и на 2025 год в сумме 5635,9 тыс. рублей, </w:t>
      </w:r>
      <w:r w:rsidRPr="005323C1">
        <w:rPr>
          <w:rFonts w:ascii="Arial" w:hAnsi="Arial" w:cs="Arial"/>
          <w:color w:val="000000"/>
        </w:rPr>
        <w:t xml:space="preserve">в том числе налоговые и неналоговые доходы в сумме </w:t>
      </w:r>
      <w:r>
        <w:rPr>
          <w:rFonts w:ascii="Arial" w:hAnsi="Arial" w:cs="Arial"/>
          <w:color w:val="000000"/>
        </w:rPr>
        <w:t>2118,6</w:t>
      </w:r>
      <w:r w:rsidRPr="005323C1">
        <w:rPr>
          <w:rFonts w:ascii="Arial" w:hAnsi="Arial" w:cs="Arial"/>
          <w:color w:val="000000"/>
        </w:rPr>
        <w:t xml:space="preserve"> тыс. рублей, безвозмездные поступления в сумме  </w:t>
      </w:r>
      <w:r>
        <w:rPr>
          <w:rFonts w:ascii="Arial" w:hAnsi="Arial" w:cs="Arial"/>
          <w:color w:val="000000"/>
        </w:rPr>
        <w:t>3517,3</w:t>
      </w:r>
      <w:r w:rsidRPr="005323C1">
        <w:rPr>
          <w:rFonts w:ascii="Arial" w:hAnsi="Arial" w:cs="Arial"/>
          <w:color w:val="000000"/>
        </w:rPr>
        <w:t xml:space="preserve"> тыс</w:t>
      </w:r>
      <w:proofErr w:type="gramEnd"/>
      <w:r w:rsidRPr="005323C1">
        <w:rPr>
          <w:rFonts w:ascii="Arial" w:hAnsi="Arial" w:cs="Arial"/>
          <w:color w:val="000000"/>
        </w:rPr>
        <w:t>. рублей;</w:t>
      </w:r>
    </w:p>
    <w:p w:rsidR="006E17BD" w:rsidRPr="005323C1" w:rsidRDefault="006E17BD" w:rsidP="006E17BD">
      <w:pPr>
        <w:ind w:firstLine="709"/>
        <w:jc w:val="both"/>
        <w:rPr>
          <w:rFonts w:ascii="Arial" w:hAnsi="Arial" w:cs="Arial"/>
          <w:color w:val="000000"/>
        </w:rPr>
      </w:pPr>
      <w:r>
        <w:rPr>
          <w:rFonts w:ascii="Arial" w:hAnsi="Arial" w:cs="Arial"/>
          <w:color w:val="000000"/>
        </w:rPr>
        <w:t>2) общий объем расходов местного бюджета на 2024 год в сумме 5513,6 тыс. рублей, в том числе условно утвержденные расходы в сумме 137,8 тыс. рублей и на 2025 год в сумме 5635,9 тыс. рублей, в том числе условно утвержденные расходы в сумме 281,8 тыс. рублей.</w:t>
      </w:r>
    </w:p>
    <w:p w:rsidR="006E17BD" w:rsidRPr="00C947AA" w:rsidRDefault="006E17BD" w:rsidP="006E17BD">
      <w:pPr>
        <w:ind w:firstLine="709"/>
        <w:jc w:val="both"/>
        <w:rPr>
          <w:rFonts w:ascii="Arial" w:hAnsi="Arial" w:cs="Arial"/>
          <w:bCs/>
        </w:rPr>
      </w:pPr>
      <w:r w:rsidRPr="00C947AA">
        <w:rPr>
          <w:rFonts w:ascii="Arial" w:hAnsi="Arial" w:cs="Arial"/>
          <w:bCs/>
        </w:rPr>
        <w:t>Статья 2</w:t>
      </w:r>
    </w:p>
    <w:p w:rsidR="006E17BD" w:rsidRPr="004D52A3" w:rsidRDefault="006E17BD" w:rsidP="006E17BD">
      <w:pPr>
        <w:autoSpaceDE w:val="0"/>
        <w:autoSpaceDN w:val="0"/>
        <w:adjustRightInd w:val="0"/>
        <w:ind w:firstLine="720"/>
        <w:jc w:val="both"/>
        <w:rPr>
          <w:rFonts w:ascii="Arial" w:hAnsi="Arial" w:cs="Arial"/>
        </w:rPr>
      </w:pPr>
      <w:proofErr w:type="gramStart"/>
      <w:r w:rsidRPr="004D52A3">
        <w:rPr>
          <w:rFonts w:ascii="Arial" w:hAnsi="Arial" w:cs="Arial"/>
        </w:rPr>
        <w:lastRenderedPageBreak/>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Клюквинское сельское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на основании правового акта Администрации Клюквинского сельского</w:t>
      </w:r>
      <w:proofErr w:type="gramEnd"/>
      <w:r w:rsidRPr="004D52A3">
        <w:rPr>
          <w:rFonts w:ascii="Arial" w:hAnsi="Arial" w:cs="Arial"/>
        </w:rPr>
        <w:t xml:space="preserve"> </w:t>
      </w:r>
      <w:proofErr w:type="gramStart"/>
      <w:r w:rsidRPr="004D52A3">
        <w:rPr>
          <w:rFonts w:ascii="Arial" w:hAnsi="Arial" w:cs="Arial"/>
        </w:rPr>
        <w:t>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Клюквинское сельское поселение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w:t>
      </w:r>
      <w:proofErr w:type="gramEnd"/>
      <w:r w:rsidRPr="004D52A3">
        <w:rPr>
          <w:rFonts w:ascii="Arial" w:hAnsi="Arial" w:cs="Arial"/>
        </w:rPr>
        <w:t xml:space="preserve"> году в объеме, не превышающем сумму остатка неиспользованных бюджетных ассигнований на указанные цели.</w:t>
      </w:r>
    </w:p>
    <w:p w:rsidR="006E17BD" w:rsidRPr="00C947AA" w:rsidRDefault="006E17BD" w:rsidP="006E17BD">
      <w:pPr>
        <w:ind w:firstLine="709"/>
        <w:jc w:val="both"/>
        <w:rPr>
          <w:rFonts w:ascii="Arial" w:hAnsi="Arial" w:cs="Arial"/>
        </w:rPr>
      </w:pPr>
      <w:r w:rsidRPr="00C947AA">
        <w:rPr>
          <w:rFonts w:ascii="Arial" w:hAnsi="Arial" w:cs="Arial"/>
        </w:rPr>
        <w:t xml:space="preserve">Статья 3 </w:t>
      </w:r>
    </w:p>
    <w:p w:rsidR="006E17BD" w:rsidRPr="004D52A3" w:rsidRDefault="006E17BD" w:rsidP="006E17BD">
      <w:pPr>
        <w:ind w:firstLine="709"/>
        <w:jc w:val="both"/>
        <w:rPr>
          <w:rFonts w:ascii="Arial" w:hAnsi="Arial" w:cs="Arial"/>
        </w:rPr>
      </w:pPr>
      <w:r w:rsidRPr="004D52A3">
        <w:rPr>
          <w:rFonts w:ascii="Arial" w:hAnsi="Arial" w:cs="Arial"/>
        </w:rPr>
        <w:t>Утвердить:</w:t>
      </w:r>
    </w:p>
    <w:p w:rsidR="006E17BD" w:rsidRPr="004D52A3" w:rsidRDefault="006E17BD" w:rsidP="006E17BD">
      <w:pPr>
        <w:autoSpaceDE w:val="0"/>
        <w:autoSpaceDN w:val="0"/>
        <w:adjustRightInd w:val="0"/>
        <w:ind w:firstLine="709"/>
        <w:jc w:val="both"/>
        <w:rPr>
          <w:rFonts w:ascii="Arial" w:hAnsi="Arial" w:cs="Arial"/>
        </w:rPr>
      </w:pPr>
      <w:r>
        <w:rPr>
          <w:rFonts w:ascii="Arial" w:hAnsi="Arial" w:cs="Arial"/>
        </w:rPr>
        <w:t>1</w:t>
      </w:r>
      <w:r w:rsidRPr="004D52A3">
        <w:rPr>
          <w:rFonts w:ascii="Arial" w:hAnsi="Arial" w:cs="Arial"/>
        </w:rPr>
        <w:t>) перечень главных распорядителей средств местного бюджета на 202</w:t>
      </w:r>
      <w:r>
        <w:rPr>
          <w:rFonts w:ascii="Arial" w:hAnsi="Arial" w:cs="Arial"/>
        </w:rPr>
        <w:t>3</w:t>
      </w:r>
      <w:r w:rsidRPr="004D52A3">
        <w:rPr>
          <w:rFonts w:ascii="Arial" w:hAnsi="Arial" w:cs="Arial"/>
        </w:rPr>
        <w:t xml:space="preserve"> год и на плановый период 202</w:t>
      </w:r>
      <w:r>
        <w:rPr>
          <w:rFonts w:ascii="Arial" w:hAnsi="Arial" w:cs="Arial"/>
        </w:rPr>
        <w:t>4</w:t>
      </w:r>
      <w:r w:rsidRPr="004D52A3">
        <w:rPr>
          <w:rFonts w:ascii="Arial" w:hAnsi="Arial" w:cs="Arial"/>
        </w:rPr>
        <w:t xml:space="preserve"> и 202</w:t>
      </w:r>
      <w:r>
        <w:rPr>
          <w:rFonts w:ascii="Arial" w:hAnsi="Arial" w:cs="Arial"/>
        </w:rPr>
        <w:t xml:space="preserve">5 </w:t>
      </w:r>
      <w:r w:rsidRPr="004D52A3">
        <w:rPr>
          <w:rFonts w:ascii="Arial" w:hAnsi="Arial" w:cs="Arial"/>
        </w:rPr>
        <w:t xml:space="preserve">годов согласно приложению </w:t>
      </w:r>
      <w:r>
        <w:rPr>
          <w:rFonts w:ascii="Arial" w:hAnsi="Arial" w:cs="Arial"/>
          <w:b/>
        </w:rPr>
        <w:t>1</w:t>
      </w:r>
      <w:r w:rsidRPr="004D52A3">
        <w:rPr>
          <w:rFonts w:ascii="Arial" w:hAnsi="Arial" w:cs="Arial"/>
        </w:rPr>
        <w:t xml:space="preserve">  к настоящему решению;</w:t>
      </w:r>
    </w:p>
    <w:p w:rsidR="006E17BD" w:rsidRPr="004D52A3" w:rsidRDefault="006E17BD" w:rsidP="006E17BD">
      <w:pPr>
        <w:ind w:firstLine="709"/>
        <w:jc w:val="both"/>
        <w:rPr>
          <w:rFonts w:ascii="Arial" w:hAnsi="Arial" w:cs="Arial"/>
        </w:rPr>
      </w:pPr>
      <w:r>
        <w:rPr>
          <w:rFonts w:ascii="Arial" w:hAnsi="Arial" w:cs="Arial"/>
        </w:rPr>
        <w:t>2</w:t>
      </w:r>
      <w:r w:rsidRPr="004D52A3">
        <w:rPr>
          <w:rFonts w:ascii="Arial" w:hAnsi="Arial" w:cs="Arial"/>
        </w:rPr>
        <w:t>) объём межбюджетных трансфертов местному бюджету из других бюджетов бюджетной системы Российской Федерации на 202</w:t>
      </w:r>
      <w:r>
        <w:rPr>
          <w:rFonts w:ascii="Arial" w:hAnsi="Arial" w:cs="Arial"/>
        </w:rPr>
        <w:t>3</w:t>
      </w:r>
      <w:r w:rsidRPr="004D52A3">
        <w:rPr>
          <w:rFonts w:ascii="Arial" w:hAnsi="Arial" w:cs="Arial"/>
        </w:rPr>
        <w:t xml:space="preserve"> год и на плановый период 202</w:t>
      </w:r>
      <w:r>
        <w:rPr>
          <w:rFonts w:ascii="Arial" w:hAnsi="Arial" w:cs="Arial"/>
        </w:rPr>
        <w:t>4</w:t>
      </w:r>
      <w:r w:rsidRPr="004D52A3">
        <w:rPr>
          <w:rFonts w:ascii="Arial" w:hAnsi="Arial" w:cs="Arial"/>
        </w:rPr>
        <w:t xml:space="preserve"> и 202</w:t>
      </w:r>
      <w:r>
        <w:rPr>
          <w:rFonts w:ascii="Arial" w:hAnsi="Arial" w:cs="Arial"/>
        </w:rPr>
        <w:t>5</w:t>
      </w:r>
      <w:r w:rsidRPr="004D52A3">
        <w:rPr>
          <w:rFonts w:ascii="Arial" w:hAnsi="Arial" w:cs="Arial"/>
        </w:rPr>
        <w:t xml:space="preserve"> годов согласно приложению </w:t>
      </w:r>
      <w:r>
        <w:rPr>
          <w:rFonts w:ascii="Arial" w:hAnsi="Arial" w:cs="Arial"/>
          <w:b/>
        </w:rPr>
        <w:t>2</w:t>
      </w:r>
      <w:r w:rsidRPr="004D52A3">
        <w:rPr>
          <w:rFonts w:ascii="Arial" w:hAnsi="Arial" w:cs="Arial"/>
        </w:rPr>
        <w:t xml:space="preserve"> к настоящему решению;</w:t>
      </w:r>
    </w:p>
    <w:p w:rsidR="006E17BD" w:rsidRPr="004D52A3" w:rsidRDefault="006E17BD" w:rsidP="006E17BD">
      <w:pPr>
        <w:ind w:firstLine="709"/>
        <w:jc w:val="both"/>
        <w:rPr>
          <w:rFonts w:ascii="Arial" w:hAnsi="Arial" w:cs="Arial"/>
        </w:rPr>
      </w:pPr>
      <w:r>
        <w:rPr>
          <w:rFonts w:ascii="Arial" w:hAnsi="Arial" w:cs="Arial"/>
        </w:rPr>
        <w:t>3</w:t>
      </w:r>
      <w:r w:rsidRPr="004D52A3">
        <w:rPr>
          <w:rFonts w:ascii="Arial" w:hAnsi="Arial" w:cs="Arial"/>
        </w:rPr>
        <w:t xml:space="preserve">) источники финансирования дефицита местного бюджета </w:t>
      </w:r>
      <w:r w:rsidRPr="004D52A3">
        <w:rPr>
          <w:rFonts w:ascii="Arial" w:hAnsi="Arial" w:cs="Arial"/>
          <w:color w:val="000000"/>
        </w:rPr>
        <w:t>на 202</w:t>
      </w:r>
      <w:r>
        <w:rPr>
          <w:rFonts w:ascii="Arial" w:hAnsi="Arial" w:cs="Arial"/>
          <w:color w:val="000000"/>
        </w:rPr>
        <w:t>3</w:t>
      </w:r>
      <w:r w:rsidRPr="004D52A3">
        <w:rPr>
          <w:rFonts w:ascii="Arial" w:hAnsi="Arial" w:cs="Arial"/>
          <w:color w:val="000000"/>
        </w:rPr>
        <w:t xml:space="preserve"> год и на плановый период 202</w:t>
      </w:r>
      <w:r>
        <w:rPr>
          <w:rFonts w:ascii="Arial" w:hAnsi="Arial" w:cs="Arial"/>
          <w:color w:val="000000"/>
        </w:rPr>
        <w:t>4</w:t>
      </w:r>
      <w:r w:rsidRPr="004D52A3">
        <w:rPr>
          <w:rFonts w:ascii="Arial" w:hAnsi="Arial" w:cs="Arial"/>
          <w:color w:val="000000"/>
        </w:rPr>
        <w:t xml:space="preserve"> и 202</w:t>
      </w:r>
      <w:r>
        <w:rPr>
          <w:rFonts w:ascii="Arial" w:hAnsi="Arial" w:cs="Arial"/>
          <w:color w:val="000000"/>
        </w:rPr>
        <w:t>5</w:t>
      </w:r>
      <w:r w:rsidRPr="004D52A3">
        <w:rPr>
          <w:rFonts w:ascii="Arial" w:hAnsi="Arial" w:cs="Arial"/>
          <w:color w:val="000000"/>
        </w:rPr>
        <w:t xml:space="preserve"> годов </w:t>
      </w:r>
      <w:r w:rsidRPr="004D52A3">
        <w:rPr>
          <w:rFonts w:ascii="Arial" w:hAnsi="Arial" w:cs="Arial"/>
        </w:rPr>
        <w:t xml:space="preserve">согласно приложению </w:t>
      </w:r>
      <w:r>
        <w:rPr>
          <w:rFonts w:ascii="Arial" w:hAnsi="Arial" w:cs="Arial"/>
          <w:b/>
        </w:rPr>
        <w:t>3</w:t>
      </w:r>
      <w:r w:rsidRPr="004D52A3">
        <w:rPr>
          <w:rFonts w:ascii="Arial" w:hAnsi="Arial" w:cs="Arial"/>
          <w:b/>
        </w:rPr>
        <w:t xml:space="preserve"> </w:t>
      </w:r>
      <w:r w:rsidRPr="004D52A3">
        <w:rPr>
          <w:rFonts w:ascii="Arial" w:hAnsi="Arial" w:cs="Arial"/>
        </w:rPr>
        <w:t>к настоящему решению.</w:t>
      </w:r>
    </w:p>
    <w:p w:rsidR="006E17BD" w:rsidRPr="00C947AA" w:rsidRDefault="006E17BD" w:rsidP="006E17BD">
      <w:pPr>
        <w:ind w:firstLine="709"/>
        <w:jc w:val="both"/>
        <w:rPr>
          <w:rFonts w:ascii="Arial" w:hAnsi="Arial" w:cs="Arial"/>
          <w:bCs/>
        </w:rPr>
      </w:pPr>
      <w:r w:rsidRPr="00C947AA">
        <w:rPr>
          <w:rFonts w:ascii="Arial" w:hAnsi="Arial" w:cs="Arial"/>
          <w:bCs/>
        </w:rPr>
        <w:t>Статья 4</w:t>
      </w:r>
    </w:p>
    <w:p w:rsidR="006E17BD" w:rsidRPr="004D52A3" w:rsidRDefault="006E17BD" w:rsidP="006E17BD">
      <w:pPr>
        <w:ind w:firstLine="709"/>
        <w:jc w:val="both"/>
        <w:rPr>
          <w:rFonts w:ascii="Arial" w:hAnsi="Arial" w:cs="Arial"/>
        </w:rPr>
      </w:pPr>
      <w:r w:rsidRPr="004D52A3">
        <w:rPr>
          <w:rFonts w:ascii="Arial" w:hAnsi="Arial" w:cs="Arial"/>
        </w:rPr>
        <w:t>Утвердить в  пределах общего объема доходов, установленного статьей 1 настоящего решения, распределение доходов местного бюджета на 202</w:t>
      </w:r>
      <w:r>
        <w:rPr>
          <w:rFonts w:ascii="Arial" w:hAnsi="Arial" w:cs="Arial"/>
        </w:rPr>
        <w:t xml:space="preserve">3 </w:t>
      </w:r>
      <w:r w:rsidRPr="004D52A3">
        <w:rPr>
          <w:rFonts w:ascii="Arial" w:hAnsi="Arial" w:cs="Arial"/>
        </w:rPr>
        <w:t>год и на плановый период 202</w:t>
      </w:r>
      <w:r>
        <w:rPr>
          <w:rFonts w:ascii="Arial" w:hAnsi="Arial" w:cs="Arial"/>
        </w:rPr>
        <w:t>4</w:t>
      </w:r>
      <w:r w:rsidRPr="004D52A3">
        <w:rPr>
          <w:rFonts w:ascii="Arial" w:hAnsi="Arial" w:cs="Arial"/>
        </w:rPr>
        <w:t xml:space="preserve"> и 202</w:t>
      </w:r>
      <w:r>
        <w:rPr>
          <w:rFonts w:ascii="Arial" w:hAnsi="Arial" w:cs="Arial"/>
        </w:rPr>
        <w:t>5</w:t>
      </w:r>
      <w:r w:rsidRPr="004D52A3">
        <w:rPr>
          <w:rFonts w:ascii="Arial" w:hAnsi="Arial" w:cs="Arial"/>
        </w:rPr>
        <w:t xml:space="preserve"> годов по видам доходов бюджетной классификации Российской Федерации</w:t>
      </w:r>
      <w:r w:rsidRPr="004D52A3">
        <w:rPr>
          <w:rFonts w:ascii="Arial" w:hAnsi="Arial" w:cs="Arial"/>
          <w:vanish/>
        </w:rPr>
        <w:t>доходов бюджетов</w:t>
      </w:r>
      <w:r w:rsidRPr="004D52A3">
        <w:rPr>
          <w:rFonts w:ascii="Arial" w:hAnsi="Arial" w:cs="Arial"/>
          <w:color w:val="FF0000"/>
        </w:rPr>
        <w:t xml:space="preserve"> </w:t>
      </w:r>
      <w:r w:rsidRPr="004D52A3">
        <w:rPr>
          <w:rFonts w:ascii="Arial" w:hAnsi="Arial" w:cs="Arial"/>
        </w:rPr>
        <w:t xml:space="preserve">согласно приложению </w:t>
      </w:r>
      <w:r>
        <w:rPr>
          <w:rFonts w:ascii="Arial" w:hAnsi="Arial" w:cs="Arial"/>
          <w:b/>
          <w:bCs/>
        </w:rPr>
        <w:t>4</w:t>
      </w:r>
      <w:r>
        <w:rPr>
          <w:rFonts w:ascii="Arial" w:hAnsi="Arial" w:cs="Arial"/>
        </w:rPr>
        <w:t xml:space="preserve">  </w:t>
      </w:r>
      <w:r w:rsidRPr="004D52A3">
        <w:rPr>
          <w:rFonts w:ascii="Arial" w:hAnsi="Arial" w:cs="Arial"/>
        </w:rPr>
        <w:t>к настоящему решению.</w:t>
      </w:r>
    </w:p>
    <w:p w:rsidR="006E17BD" w:rsidRPr="00C947AA" w:rsidRDefault="006E17BD" w:rsidP="006E17BD">
      <w:pPr>
        <w:ind w:firstLine="709"/>
        <w:jc w:val="both"/>
        <w:rPr>
          <w:rFonts w:ascii="Arial" w:hAnsi="Arial" w:cs="Arial"/>
          <w:bCs/>
        </w:rPr>
      </w:pPr>
      <w:r w:rsidRPr="00C947AA">
        <w:rPr>
          <w:rFonts w:ascii="Arial" w:hAnsi="Arial" w:cs="Arial"/>
          <w:bCs/>
        </w:rPr>
        <w:t>Статья 5</w:t>
      </w:r>
    </w:p>
    <w:p w:rsidR="006E17BD" w:rsidRPr="004D52A3" w:rsidRDefault="006E17BD" w:rsidP="006E17BD">
      <w:pPr>
        <w:ind w:firstLine="709"/>
        <w:jc w:val="both"/>
        <w:rPr>
          <w:rFonts w:ascii="Arial" w:hAnsi="Arial" w:cs="Arial"/>
        </w:rPr>
      </w:pPr>
      <w:r w:rsidRPr="004D52A3">
        <w:rPr>
          <w:rFonts w:ascii="Arial" w:hAnsi="Arial" w:cs="Arial"/>
        </w:rPr>
        <w:t>1.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местного бюджета</w:t>
      </w:r>
      <w:r w:rsidRPr="004D52A3">
        <w:rPr>
          <w:rFonts w:ascii="Arial" w:hAnsi="Arial" w:cs="Arial"/>
          <w:color w:val="FF0000"/>
        </w:rPr>
        <w:t xml:space="preserve"> </w:t>
      </w:r>
      <w:r w:rsidRPr="004D52A3">
        <w:rPr>
          <w:rFonts w:ascii="Arial" w:hAnsi="Arial" w:cs="Arial"/>
        </w:rPr>
        <w:t>на 202</w:t>
      </w:r>
      <w:r>
        <w:rPr>
          <w:rFonts w:ascii="Arial" w:hAnsi="Arial" w:cs="Arial"/>
        </w:rPr>
        <w:t>3</w:t>
      </w:r>
      <w:r w:rsidRPr="004D52A3">
        <w:rPr>
          <w:rFonts w:ascii="Arial" w:hAnsi="Arial" w:cs="Arial"/>
        </w:rPr>
        <w:t xml:space="preserve"> год и на плановый период 202</w:t>
      </w:r>
      <w:r>
        <w:rPr>
          <w:rFonts w:ascii="Arial" w:hAnsi="Arial" w:cs="Arial"/>
        </w:rPr>
        <w:t>4</w:t>
      </w:r>
      <w:r w:rsidRPr="004D52A3">
        <w:rPr>
          <w:rFonts w:ascii="Arial" w:hAnsi="Arial" w:cs="Arial"/>
        </w:rPr>
        <w:t xml:space="preserve"> и 202</w:t>
      </w:r>
      <w:r>
        <w:rPr>
          <w:rFonts w:ascii="Arial" w:hAnsi="Arial" w:cs="Arial"/>
        </w:rPr>
        <w:t>5</w:t>
      </w:r>
      <w:r w:rsidRPr="004D52A3">
        <w:rPr>
          <w:rFonts w:ascii="Arial" w:hAnsi="Arial" w:cs="Arial"/>
        </w:rPr>
        <w:t xml:space="preserve"> годов согласно приложению </w:t>
      </w:r>
      <w:r>
        <w:rPr>
          <w:rFonts w:ascii="Arial" w:hAnsi="Arial" w:cs="Arial"/>
          <w:b/>
        </w:rPr>
        <w:t>5</w:t>
      </w:r>
      <w:r w:rsidRPr="004D52A3">
        <w:rPr>
          <w:rFonts w:ascii="Arial" w:hAnsi="Arial" w:cs="Arial"/>
          <w:b/>
        </w:rPr>
        <w:t xml:space="preserve">  </w:t>
      </w:r>
      <w:r w:rsidRPr="004D52A3">
        <w:rPr>
          <w:rFonts w:ascii="Arial" w:hAnsi="Arial" w:cs="Arial"/>
        </w:rPr>
        <w:t xml:space="preserve"> к настоящему решению.</w:t>
      </w:r>
    </w:p>
    <w:p w:rsidR="006E17BD" w:rsidRPr="004D52A3" w:rsidRDefault="006E17BD" w:rsidP="006E17BD">
      <w:pPr>
        <w:ind w:firstLine="709"/>
        <w:jc w:val="both"/>
        <w:rPr>
          <w:rFonts w:ascii="Arial" w:hAnsi="Arial" w:cs="Arial"/>
        </w:rPr>
      </w:pPr>
      <w:r w:rsidRPr="004D52A3">
        <w:rPr>
          <w:rFonts w:ascii="Arial" w:hAnsi="Arial" w:cs="Arial"/>
        </w:rPr>
        <w:t>2. Утвердить в  пределах общего объема расходов, установленного статьей 1 настоящего решения, ведомственную структуру расходов местного бюджета на 202</w:t>
      </w:r>
      <w:r>
        <w:rPr>
          <w:rFonts w:ascii="Arial" w:hAnsi="Arial" w:cs="Arial"/>
        </w:rPr>
        <w:t>3</w:t>
      </w:r>
      <w:r w:rsidRPr="004D52A3">
        <w:rPr>
          <w:rFonts w:ascii="Arial" w:hAnsi="Arial" w:cs="Arial"/>
        </w:rPr>
        <w:t xml:space="preserve"> год и на плановый период 202</w:t>
      </w:r>
      <w:r>
        <w:rPr>
          <w:rFonts w:ascii="Arial" w:hAnsi="Arial" w:cs="Arial"/>
        </w:rPr>
        <w:t>4</w:t>
      </w:r>
      <w:r w:rsidRPr="004D52A3">
        <w:rPr>
          <w:rFonts w:ascii="Arial" w:hAnsi="Arial" w:cs="Arial"/>
        </w:rPr>
        <w:t xml:space="preserve"> и 202</w:t>
      </w:r>
      <w:r>
        <w:rPr>
          <w:rFonts w:ascii="Arial" w:hAnsi="Arial" w:cs="Arial"/>
        </w:rPr>
        <w:t>5</w:t>
      </w:r>
      <w:r w:rsidRPr="004D52A3">
        <w:rPr>
          <w:rFonts w:ascii="Arial" w:hAnsi="Arial" w:cs="Arial"/>
        </w:rPr>
        <w:t xml:space="preserve"> годов согласно приложению </w:t>
      </w:r>
      <w:r>
        <w:rPr>
          <w:rFonts w:ascii="Arial" w:hAnsi="Arial" w:cs="Arial"/>
          <w:b/>
          <w:bCs/>
        </w:rPr>
        <w:t>6</w:t>
      </w:r>
      <w:r w:rsidRPr="004D52A3">
        <w:rPr>
          <w:rFonts w:ascii="Arial" w:hAnsi="Arial" w:cs="Arial"/>
        </w:rPr>
        <w:t xml:space="preserve">   к настоящему решению.</w:t>
      </w:r>
    </w:p>
    <w:p w:rsidR="006E17BD" w:rsidRPr="004D52A3" w:rsidRDefault="006E17BD" w:rsidP="006E17BD">
      <w:pPr>
        <w:ind w:firstLine="709"/>
        <w:jc w:val="both"/>
        <w:rPr>
          <w:rFonts w:ascii="Arial" w:hAnsi="Arial" w:cs="Arial"/>
        </w:rPr>
      </w:pPr>
      <w:r w:rsidRPr="004D52A3">
        <w:rPr>
          <w:rFonts w:ascii="Arial" w:hAnsi="Arial" w:cs="Arial"/>
        </w:rPr>
        <w:t>3. Утвердить распределение бюджетных ассигнований по разделам,  подразделам, целевым статьям, группам, подгруппам  видов расходов местного бюджета на 202</w:t>
      </w:r>
      <w:r>
        <w:rPr>
          <w:rFonts w:ascii="Arial" w:hAnsi="Arial" w:cs="Arial"/>
        </w:rPr>
        <w:t>3</w:t>
      </w:r>
      <w:r w:rsidRPr="004D52A3">
        <w:rPr>
          <w:rFonts w:ascii="Arial" w:hAnsi="Arial" w:cs="Arial"/>
        </w:rPr>
        <w:t xml:space="preserve"> год и на плановый период 202</w:t>
      </w:r>
      <w:r>
        <w:rPr>
          <w:rFonts w:ascii="Arial" w:hAnsi="Arial" w:cs="Arial"/>
        </w:rPr>
        <w:t xml:space="preserve">4 </w:t>
      </w:r>
      <w:r w:rsidRPr="004D52A3">
        <w:rPr>
          <w:rFonts w:ascii="Arial" w:hAnsi="Arial" w:cs="Arial"/>
        </w:rPr>
        <w:t>и 202</w:t>
      </w:r>
      <w:r>
        <w:rPr>
          <w:rFonts w:ascii="Arial" w:hAnsi="Arial" w:cs="Arial"/>
        </w:rPr>
        <w:t xml:space="preserve">5 </w:t>
      </w:r>
      <w:r w:rsidRPr="004D52A3">
        <w:rPr>
          <w:rFonts w:ascii="Arial" w:hAnsi="Arial" w:cs="Arial"/>
        </w:rPr>
        <w:t xml:space="preserve">годов согласно приложению </w:t>
      </w:r>
      <w:r>
        <w:rPr>
          <w:rFonts w:ascii="Arial" w:hAnsi="Arial" w:cs="Arial"/>
          <w:b/>
          <w:bCs/>
        </w:rPr>
        <w:t>7</w:t>
      </w:r>
      <w:r w:rsidRPr="004D52A3">
        <w:rPr>
          <w:rFonts w:ascii="Arial" w:hAnsi="Arial" w:cs="Arial"/>
        </w:rPr>
        <w:t xml:space="preserve">  к настоящему решению.</w:t>
      </w:r>
    </w:p>
    <w:p w:rsidR="006E17BD" w:rsidRPr="004D52A3" w:rsidRDefault="006E17BD" w:rsidP="006E17BD">
      <w:pPr>
        <w:widowControl w:val="0"/>
        <w:shd w:val="clear" w:color="auto" w:fill="FFFFFF"/>
        <w:tabs>
          <w:tab w:val="left" w:pos="1598"/>
        </w:tabs>
        <w:autoSpaceDE w:val="0"/>
        <w:autoSpaceDN w:val="0"/>
        <w:adjustRightInd w:val="0"/>
        <w:ind w:left="34" w:firstLine="709"/>
        <w:jc w:val="both"/>
        <w:rPr>
          <w:rFonts w:ascii="Arial" w:hAnsi="Arial" w:cs="Arial"/>
          <w:color w:val="000000"/>
        </w:rPr>
      </w:pPr>
      <w:r>
        <w:rPr>
          <w:rFonts w:ascii="Arial" w:hAnsi="Arial" w:cs="Arial"/>
          <w:color w:val="000000"/>
        </w:rPr>
        <w:t>4</w:t>
      </w:r>
      <w:r w:rsidRPr="004D52A3">
        <w:rPr>
          <w:rFonts w:ascii="Arial" w:hAnsi="Arial" w:cs="Arial"/>
          <w:color w:val="000000"/>
        </w:rPr>
        <w:t xml:space="preserve">. </w:t>
      </w:r>
      <w:r w:rsidRPr="004D52A3">
        <w:rPr>
          <w:rFonts w:ascii="Arial" w:hAnsi="Arial" w:cs="Arial"/>
        </w:rPr>
        <w:t xml:space="preserve">Утвердить объем бюджетных ассигнований дорожного фонда муниципального образования Клюквинское сельское поселение </w:t>
      </w:r>
      <w:r w:rsidRPr="004D52A3">
        <w:rPr>
          <w:rFonts w:ascii="Arial" w:hAnsi="Arial" w:cs="Arial"/>
          <w:color w:val="000000"/>
        </w:rPr>
        <w:t>на 202</w:t>
      </w:r>
      <w:r>
        <w:rPr>
          <w:rFonts w:ascii="Arial" w:hAnsi="Arial" w:cs="Arial"/>
          <w:color w:val="000000"/>
        </w:rPr>
        <w:t>3</w:t>
      </w:r>
      <w:r w:rsidRPr="004D52A3">
        <w:rPr>
          <w:rFonts w:ascii="Arial" w:hAnsi="Arial" w:cs="Arial"/>
          <w:color w:val="000000"/>
        </w:rPr>
        <w:t xml:space="preserve"> год в сумме </w:t>
      </w:r>
      <w:r>
        <w:rPr>
          <w:rFonts w:ascii="Arial" w:hAnsi="Arial" w:cs="Arial"/>
          <w:color w:val="000000"/>
        </w:rPr>
        <w:t>599</w:t>
      </w:r>
      <w:r w:rsidRPr="004D52A3">
        <w:rPr>
          <w:rFonts w:ascii="Arial" w:hAnsi="Arial" w:cs="Arial"/>
          <w:color w:val="000000"/>
        </w:rPr>
        <w:t xml:space="preserve"> тыс. рублей, на 202</w:t>
      </w:r>
      <w:r>
        <w:rPr>
          <w:rFonts w:ascii="Arial" w:hAnsi="Arial" w:cs="Arial"/>
          <w:color w:val="000000"/>
        </w:rPr>
        <w:t>4</w:t>
      </w:r>
      <w:r w:rsidRPr="004D52A3">
        <w:rPr>
          <w:rFonts w:ascii="Arial" w:hAnsi="Arial" w:cs="Arial"/>
          <w:color w:val="000000"/>
        </w:rPr>
        <w:t xml:space="preserve"> год в сумме </w:t>
      </w:r>
      <w:r>
        <w:rPr>
          <w:rFonts w:ascii="Arial" w:hAnsi="Arial" w:cs="Arial"/>
          <w:color w:val="000000"/>
        </w:rPr>
        <w:t xml:space="preserve">650 </w:t>
      </w:r>
      <w:r w:rsidRPr="004D52A3">
        <w:rPr>
          <w:rFonts w:ascii="Arial" w:hAnsi="Arial" w:cs="Arial"/>
          <w:color w:val="000000"/>
        </w:rPr>
        <w:t>тыс. рублей, на 202</w:t>
      </w:r>
      <w:r>
        <w:rPr>
          <w:rFonts w:ascii="Arial" w:hAnsi="Arial" w:cs="Arial"/>
          <w:color w:val="000000"/>
        </w:rPr>
        <w:t>5</w:t>
      </w:r>
      <w:r w:rsidRPr="004D52A3">
        <w:rPr>
          <w:rFonts w:ascii="Arial" w:hAnsi="Arial" w:cs="Arial"/>
          <w:color w:val="000000"/>
        </w:rPr>
        <w:t xml:space="preserve"> год в сумме </w:t>
      </w:r>
      <w:r>
        <w:rPr>
          <w:rFonts w:ascii="Arial" w:hAnsi="Arial" w:cs="Arial"/>
          <w:color w:val="000000"/>
        </w:rPr>
        <w:t>690</w:t>
      </w:r>
      <w:r w:rsidRPr="004D52A3">
        <w:rPr>
          <w:rFonts w:ascii="Arial" w:hAnsi="Arial" w:cs="Arial"/>
          <w:color w:val="000000"/>
        </w:rPr>
        <w:t xml:space="preserve"> тыс. рублей.</w:t>
      </w:r>
    </w:p>
    <w:p w:rsidR="006E17BD" w:rsidRPr="00C947AA" w:rsidRDefault="006E17BD" w:rsidP="006E17BD">
      <w:pPr>
        <w:ind w:firstLine="720"/>
        <w:jc w:val="both"/>
        <w:rPr>
          <w:rFonts w:ascii="Arial" w:hAnsi="Arial" w:cs="Arial"/>
        </w:rPr>
      </w:pPr>
      <w:r w:rsidRPr="00C947AA">
        <w:rPr>
          <w:rFonts w:ascii="Arial" w:hAnsi="Arial" w:cs="Arial"/>
        </w:rPr>
        <w:t>Статья 6</w:t>
      </w:r>
    </w:p>
    <w:p w:rsidR="006E17BD" w:rsidRPr="004D52A3" w:rsidRDefault="006E17BD" w:rsidP="006E17BD">
      <w:pPr>
        <w:ind w:firstLine="709"/>
        <w:jc w:val="both"/>
        <w:rPr>
          <w:rFonts w:ascii="Arial" w:hAnsi="Arial" w:cs="Arial"/>
          <w:color w:val="000000"/>
        </w:rPr>
      </w:pPr>
      <w:r w:rsidRPr="004D52A3">
        <w:rPr>
          <w:rFonts w:ascii="Arial" w:hAnsi="Arial" w:cs="Arial"/>
          <w:color w:val="000000"/>
        </w:rPr>
        <w:lastRenderedPageBreak/>
        <w:t>1. Утвердить объем иных межбюджетных трансфертов бюджету муниципального образования  Верхнекетский район Томской области из местного бюджета на 202</w:t>
      </w:r>
      <w:r>
        <w:rPr>
          <w:rFonts w:ascii="Arial" w:hAnsi="Arial" w:cs="Arial"/>
          <w:color w:val="000000"/>
        </w:rPr>
        <w:t>3</w:t>
      </w:r>
      <w:r w:rsidRPr="004D52A3">
        <w:rPr>
          <w:rFonts w:ascii="Arial" w:hAnsi="Arial" w:cs="Arial"/>
          <w:color w:val="000000"/>
        </w:rPr>
        <w:t xml:space="preserve"> год и на плановый период 202</w:t>
      </w:r>
      <w:r>
        <w:rPr>
          <w:rFonts w:ascii="Arial" w:hAnsi="Arial" w:cs="Arial"/>
          <w:color w:val="000000"/>
        </w:rPr>
        <w:t xml:space="preserve">4 </w:t>
      </w:r>
      <w:r w:rsidRPr="004D52A3">
        <w:rPr>
          <w:rFonts w:ascii="Arial" w:hAnsi="Arial" w:cs="Arial"/>
          <w:color w:val="000000"/>
        </w:rPr>
        <w:t>и 202</w:t>
      </w:r>
      <w:r>
        <w:rPr>
          <w:rFonts w:ascii="Arial" w:hAnsi="Arial" w:cs="Arial"/>
          <w:color w:val="000000"/>
        </w:rPr>
        <w:t>5</w:t>
      </w:r>
      <w:r w:rsidRPr="004D52A3">
        <w:rPr>
          <w:rFonts w:ascii="Arial" w:hAnsi="Arial" w:cs="Arial"/>
          <w:color w:val="000000"/>
        </w:rPr>
        <w:t xml:space="preserve"> годов  в сумме </w:t>
      </w:r>
      <w:r>
        <w:rPr>
          <w:rFonts w:ascii="Arial" w:hAnsi="Arial" w:cs="Arial"/>
          <w:color w:val="000000"/>
        </w:rPr>
        <w:t>273,2</w:t>
      </w:r>
      <w:r w:rsidRPr="004D52A3">
        <w:rPr>
          <w:rFonts w:ascii="Arial" w:hAnsi="Arial" w:cs="Arial"/>
          <w:color w:val="000000"/>
        </w:rPr>
        <w:t xml:space="preserve"> тыс. рублей.</w:t>
      </w:r>
    </w:p>
    <w:p w:rsidR="006E17BD" w:rsidRPr="004D52A3" w:rsidRDefault="006E17BD" w:rsidP="006E17BD">
      <w:pPr>
        <w:ind w:firstLine="709"/>
        <w:jc w:val="both"/>
        <w:rPr>
          <w:rFonts w:ascii="Arial" w:hAnsi="Arial" w:cs="Arial"/>
          <w:color w:val="000000"/>
        </w:rPr>
      </w:pPr>
      <w:r w:rsidRPr="004D52A3">
        <w:rPr>
          <w:rFonts w:ascii="Arial" w:hAnsi="Arial" w:cs="Arial"/>
          <w:color w:val="000000"/>
        </w:rPr>
        <w:t xml:space="preserve">2. Утвердить распределение указанных в настоящей статье иных межбюджетных трансфертов согласно приложению </w:t>
      </w:r>
      <w:r>
        <w:rPr>
          <w:rFonts w:ascii="Arial" w:hAnsi="Arial" w:cs="Arial"/>
          <w:b/>
          <w:bCs/>
          <w:color w:val="000000"/>
        </w:rPr>
        <w:t xml:space="preserve">8 </w:t>
      </w:r>
      <w:r w:rsidRPr="00164AF3">
        <w:rPr>
          <w:rFonts w:ascii="Arial" w:hAnsi="Arial" w:cs="Arial"/>
          <w:bCs/>
          <w:color w:val="000000"/>
        </w:rPr>
        <w:t>к</w:t>
      </w:r>
      <w:r w:rsidRPr="00164AF3">
        <w:rPr>
          <w:rFonts w:ascii="Arial" w:hAnsi="Arial" w:cs="Arial"/>
          <w:color w:val="000000"/>
        </w:rPr>
        <w:t xml:space="preserve"> </w:t>
      </w:r>
      <w:r w:rsidRPr="004D52A3">
        <w:rPr>
          <w:rFonts w:ascii="Arial" w:hAnsi="Arial" w:cs="Arial"/>
          <w:color w:val="000000"/>
        </w:rPr>
        <w:t>настоящему решению.</w:t>
      </w:r>
    </w:p>
    <w:p w:rsidR="006E17BD" w:rsidRPr="004D52A3" w:rsidRDefault="006E17BD" w:rsidP="006E17BD">
      <w:pPr>
        <w:ind w:firstLine="709"/>
        <w:jc w:val="both"/>
        <w:rPr>
          <w:rFonts w:ascii="Arial" w:hAnsi="Arial" w:cs="Arial"/>
          <w:color w:val="000000"/>
        </w:rPr>
      </w:pPr>
      <w:r w:rsidRPr="004D52A3">
        <w:rPr>
          <w:rFonts w:ascii="Arial" w:hAnsi="Arial" w:cs="Arial"/>
          <w:color w:val="000000"/>
        </w:rPr>
        <w:t xml:space="preserve">3. Утвердить порядок предоставления иных межбюджетных трансфертов из бюджета муниципального образования Клюквинское сельское поселение Верхнекетского района Томской области  бюджету муниципального образования Верхнекетский район Томской области на осуществление части полномочий по решению вопросов местного значения согласно приложению </w:t>
      </w:r>
      <w:r>
        <w:rPr>
          <w:rFonts w:ascii="Arial" w:hAnsi="Arial" w:cs="Arial"/>
          <w:b/>
          <w:color w:val="000000"/>
        </w:rPr>
        <w:t>9</w:t>
      </w:r>
      <w:r w:rsidRPr="004D52A3">
        <w:rPr>
          <w:rFonts w:ascii="Arial" w:hAnsi="Arial" w:cs="Arial"/>
          <w:b/>
          <w:color w:val="000000"/>
        </w:rPr>
        <w:t xml:space="preserve"> </w:t>
      </w:r>
      <w:r w:rsidRPr="004D52A3">
        <w:rPr>
          <w:rFonts w:ascii="Arial" w:hAnsi="Arial" w:cs="Arial"/>
          <w:color w:val="000000"/>
        </w:rPr>
        <w:t>к настоящему решению.</w:t>
      </w:r>
    </w:p>
    <w:p w:rsidR="006E17BD" w:rsidRPr="004D52A3" w:rsidRDefault="006E17BD" w:rsidP="006E17BD">
      <w:pPr>
        <w:ind w:firstLine="709"/>
        <w:jc w:val="both"/>
        <w:rPr>
          <w:rFonts w:ascii="Arial" w:hAnsi="Arial" w:cs="Arial"/>
        </w:rPr>
      </w:pPr>
      <w:r>
        <w:rPr>
          <w:rFonts w:ascii="Arial" w:hAnsi="Arial" w:cs="Arial"/>
        </w:rPr>
        <w:t>4</w:t>
      </w:r>
      <w:r w:rsidRPr="004D52A3">
        <w:rPr>
          <w:rFonts w:ascii="Arial" w:hAnsi="Arial" w:cs="Arial"/>
        </w:rPr>
        <w:t>. Установить, что кассовое обслуживание исполнения местного бюджета осуществляется Управлением финансов Администрации Верхнекетского района на основе сводной бюджетной росписи и кассового плана.</w:t>
      </w:r>
    </w:p>
    <w:p w:rsidR="006E17BD" w:rsidRPr="00C947AA" w:rsidRDefault="006E17BD" w:rsidP="006E17BD">
      <w:pPr>
        <w:pStyle w:val="7"/>
        <w:autoSpaceDE/>
        <w:adjustRightInd/>
        <w:ind w:firstLine="709"/>
        <w:rPr>
          <w:rFonts w:ascii="Arial" w:hAnsi="Arial" w:cs="Arial"/>
          <w:b w:val="0"/>
          <w:sz w:val="24"/>
        </w:rPr>
      </w:pPr>
      <w:r w:rsidRPr="00C947AA">
        <w:rPr>
          <w:rFonts w:ascii="Arial" w:hAnsi="Arial" w:cs="Arial"/>
          <w:b w:val="0"/>
          <w:sz w:val="24"/>
        </w:rPr>
        <w:t>Статья 7</w:t>
      </w:r>
    </w:p>
    <w:p w:rsidR="006E17BD" w:rsidRPr="004D52A3" w:rsidRDefault="006E17BD" w:rsidP="006E17BD">
      <w:pPr>
        <w:autoSpaceDE w:val="0"/>
        <w:autoSpaceDN w:val="0"/>
        <w:adjustRightInd w:val="0"/>
        <w:ind w:firstLine="709"/>
        <w:jc w:val="both"/>
        <w:rPr>
          <w:rFonts w:ascii="Arial" w:hAnsi="Arial" w:cs="Arial"/>
        </w:rPr>
      </w:pPr>
      <w:r w:rsidRPr="004D52A3">
        <w:rPr>
          <w:rFonts w:ascii="Arial" w:hAnsi="Arial" w:cs="Arial"/>
        </w:rPr>
        <w:t>Установить, что в соответствии с пунктом 3 статьи 217 Бюджетного кодекса Российской Федерации основаниями для внесения в 202</w:t>
      </w:r>
      <w:r>
        <w:rPr>
          <w:rFonts w:ascii="Arial" w:hAnsi="Arial" w:cs="Arial"/>
        </w:rPr>
        <w:t>3</w:t>
      </w:r>
      <w:r w:rsidRPr="004D52A3">
        <w:rPr>
          <w:rFonts w:ascii="Arial" w:hAnsi="Arial" w:cs="Arial"/>
        </w:rPr>
        <w:t xml:space="preserve"> году изменений в показатели сводной бюджетной росписи местного бюджета Клюквинское сельское поселение Верхнекетского района Томской области, связанных с особенностями исполнения местного бюджета, без внесения изменений в настоящее решение являются:</w:t>
      </w:r>
    </w:p>
    <w:p w:rsidR="006E17BD" w:rsidRPr="004D52A3" w:rsidRDefault="006E17BD" w:rsidP="006E17BD">
      <w:pPr>
        <w:autoSpaceDE w:val="0"/>
        <w:autoSpaceDN w:val="0"/>
        <w:adjustRightInd w:val="0"/>
        <w:ind w:firstLine="540"/>
        <w:jc w:val="both"/>
        <w:rPr>
          <w:rFonts w:ascii="Arial" w:hAnsi="Arial" w:cs="Arial"/>
        </w:rPr>
      </w:pPr>
      <w:r w:rsidRPr="004D52A3">
        <w:rPr>
          <w:rFonts w:ascii="Arial" w:hAnsi="Arial" w:cs="Arial"/>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6E17BD" w:rsidRPr="004D52A3" w:rsidRDefault="006E17BD" w:rsidP="006E17BD">
      <w:pPr>
        <w:autoSpaceDE w:val="0"/>
        <w:autoSpaceDN w:val="0"/>
        <w:adjustRightInd w:val="0"/>
        <w:ind w:firstLine="540"/>
        <w:jc w:val="both"/>
        <w:rPr>
          <w:rFonts w:ascii="Arial" w:hAnsi="Arial" w:cs="Arial"/>
        </w:rPr>
      </w:pPr>
      <w:r w:rsidRPr="004D52A3">
        <w:rPr>
          <w:rFonts w:ascii="Arial" w:hAnsi="Arial" w:cs="Arial"/>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6E17BD" w:rsidRPr="004D52A3" w:rsidRDefault="006E17BD" w:rsidP="006E17BD">
      <w:pPr>
        <w:autoSpaceDE w:val="0"/>
        <w:autoSpaceDN w:val="0"/>
        <w:adjustRightInd w:val="0"/>
        <w:ind w:firstLine="540"/>
        <w:jc w:val="both"/>
        <w:rPr>
          <w:rFonts w:ascii="Arial" w:hAnsi="Arial" w:cs="Arial"/>
        </w:rPr>
      </w:pPr>
      <w:r w:rsidRPr="004D52A3">
        <w:rPr>
          <w:rFonts w:ascii="Arial" w:hAnsi="Arial" w:cs="Arial"/>
        </w:rPr>
        <w:t>3) в случае исполнения судебных актов, предусматривающих обращение взыскания на средства бюджетов бюджетной системы Российской Федерации;</w:t>
      </w:r>
    </w:p>
    <w:p w:rsidR="006E17BD" w:rsidRPr="004D52A3" w:rsidRDefault="006E17BD" w:rsidP="006E17BD">
      <w:pPr>
        <w:autoSpaceDE w:val="0"/>
        <w:autoSpaceDN w:val="0"/>
        <w:adjustRightInd w:val="0"/>
        <w:ind w:firstLine="540"/>
        <w:jc w:val="both"/>
        <w:rPr>
          <w:rFonts w:ascii="Arial" w:hAnsi="Arial" w:cs="Arial"/>
        </w:rPr>
      </w:pPr>
      <w:r w:rsidRPr="004D52A3">
        <w:rPr>
          <w:rFonts w:ascii="Arial" w:hAnsi="Arial" w:cs="Arial"/>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6E17BD" w:rsidRPr="004D52A3" w:rsidRDefault="006E17BD" w:rsidP="006E17BD">
      <w:pPr>
        <w:autoSpaceDE w:val="0"/>
        <w:autoSpaceDN w:val="0"/>
        <w:adjustRightInd w:val="0"/>
        <w:ind w:firstLine="540"/>
        <w:jc w:val="both"/>
        <w:rPr>
          <w:rFonts w:ascii="Arial" w:hAnsi="Arial" w:cs="Arial"/>
        </w:rPr>
      </w:pPr>
      <w:r w:rsidRPr="004D52A3">
        <w:rPr>
          <w:rFonts w:ascii="Arial" w:hAnsi="Arial" w:cs="Arial"/>
        </w:rPr>
        <w:t>5) в случае перераспределения бюджетных ассигнований, предоставляемых на конкурсной основе;</w:t>
      </w:r>
    </w:p>
    <w:p w:rsidR="006E17BD" w:rsidRPr="004D52A3" w:rsidRDefault="006E17BD" w:rsidP="006E17BD">
      <w:pPr>
        <w:autoSpaceDE w:val="0"/>
        <w:autoSpaceDN w:val="0"/>
        <w:adjustRightInd w:val="0"/>
        <w:ind w:firstLine="540"/>
        <w:jc w:val="both"/>
        <w:rPr>
          <w:rFonts w:ascii="Arial" w:hAnsi="Arial" w:cs="Arial"/>
        </w:rPr>
      </w:pPr>
      <w:r w:rsidRPr="004D52A3">
        <w:rPr>
          <w:rFonts w:ascii="Arial" w:hAnsi="Arial" w:cs="Arial"/>
        </w:rPr>
        <w:t xml:space="preserve">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w:t>
      </w:r>
      <w:proofErr w:type="gramStart"/>
      <w:r w:rsidRPr="004D52A3">
        <w:rPr>
          <w:rFonts w:ascii="Arial" w:hAnsi="Arial" w:cs="Arial"/>
        </w:rPr>
        <w:t>соответствующий</w:t>
      </w:r>
      <w:proofErr w:type="gramEnd"/>
      <w:r w:rsidRPr="004D52A3">
        <w:rPr>
          <w:rFonts w:ascii="Arial" w:hAnsi="Arial" w:cs="Arial"/>
        </w:rPr>
        <w:t xml:space="preserve"> финансовый год;</w:t>
      </w:r>
    </w:p>
    <w:p w:rsidR="006E17BD" w:rsidRPr="004D52A3" w:rsidRDefault="006E17BD" w:rsidP="006E17BD">
      <w:pPr>
        <w:autoSpaceDE w:val="0"/>
        <w:autoSpaceDN w:val="0"/>
        <w:adjustRightInd w:val="0"/>
        <w:ind w:firstLine="540"/>
        <w:jc w:val="both"/>
        <w:rPr>
          <w:rFonts w:ascii="Arial" w:hAnsi="Arial" w:cs="Arial"/>
        </w:rPr>
      </w:pPr>
      <w:r w:rsidRPr="004D52A3">
        <w:rPr>
          <w:rFonts w:ascii="Arial" w:hAnsi="Arial" w:cs="Arial"/>
        </w:rPr>
        <w:t>7)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6E17BD" w:rsidRPr="004D52A3" w:rsidRDefault="006E17BD" w:rsidP="006E17BD">
      <w:pPr>
        <w:autoSpaceDE w:val="0"/>
        <w:autoSpaceDN w:val="0"/>
        <w:adjustRightInd w:val="0"/>
        <w:ind w:firstLine="540"/>
        <w:jc w:val="both"/>
        <w:rPr>
          <w:rFonts w:ascii="Arial" w:hAnsi="Arial" w:cs="Arial"/>
        </w:rPr>
      </w:pPr>
      <w:r w:rsidRPr="004D52A3">
        <w:rPr>
          <w:rFonts w:ascii="Arial" w:hAnsi="Arial" w:cs="Arial"/>
        </w:rPr>
        <w:t>8) в случае изменения типа муниципальных учреждений и организационно-правовой формы муниципальных унитарных предприятий;</w:t>
      </w:r>
    </w:p>
    <w:p w:rsidR="006E17BD" w:rsidRPr="004D52A3" w:rsidRDefault="006E17BD" w:rsidP="006E17BD">
      <w:pPr>
        <w:autoSpaceDE w:val="0"/>
        <w:autoSpaceDN w:val="0"/>
        <w:adjustRightInd w:val="0"/>
        <w:ind w:firstLine="540"/>
        <w:jc w:val="both"/>
        <w:rPr>
          <w:rFonts w:ascii="Arial" w:hAnsi="Arial" w:cs="Arial"/>
        </w:rPr>
      </w:pPr>
      <w:r w:rsidRPr="004D52A3">
        <w:rPr>
          <w:rFonts w:ascii="Arial" w:hAnsi="Arial" w:cs="Arial"/>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w:t>
      </w:r>
      <w:r w:rsidRPr="004D52A3">
        <w:rPr>
          <w:rFonts w:ascii="Arial" w:hAnsi="Arial" w:cs="Arial"/>
        </w:rPr>
        <w:lastRenderedPageBreak/>
        <w:t xml:space="preserve">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4D52A3">
        <w:rPr>
          <w:rFonts w:ascii="Arial" w:hAnsi="Arial" w:cs="Arial"/>
        </w:rPr>
        <w:t>ассигнований</w:t>
      </w:r>
      <w:proofErr w:type="gramEnd"/>
      <w:r w:rsidRPr="004D52A3">
        <w:rPr>
          <w:rFonts w:ascii="Arial" w:hAnsi="Arial" w:cs="Arial"/>
        </w:rPr>
        <w:t xml:space="preserve"> на исполнение указанных муниципальных контрактов в соответствии с требованиями, установленными настоящим Кодексом;</w:t>
      </w:r>
    </w:p>
    <w:p w:rsidR="006E17BD" w:rsidRPr="004D52A3" w:rsidRDefault="006E17BD" w:rsidP="006E17BD">
      <w:pPr>
        <w:autoSpaceDE w:val="0"/>
        <w:autoSpaceDN w:val="0"/>
        <w:adjustRightInd w:val="0"/>
        <w:ind w:firstLine="540"/>
        <w:jc w:val="both"/>
        <w:rPr>
          <w:rFonts w:ascii="Arial" w:hAnsi="Arial" w:cs="Arial"/>
        </w:rPr>
      </w:pPr>
      <w:proofErr w:type="gramStart"/>
      <w:r w:rsidRPr="004D52A3">
        <w:rPr>
          <w:rFonts w:ascii="Arial" w:hAnsi="Arial" w:cs="Arial"/>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7" w:history="1">
        <w:r w:rsidRPr="006E17BD">
          <w:rPr>
            <w:rStyle w:val="aa"/>
            <w:rFonts w:ascii="Arial" w:hAnsi="Arial" w:cs="Arial"/>
            <w:color w:val="auto"/>
            <w:u w:val="none"/>
          </w:rPr>
          <w:t>пункте 2 статьи 78.2</w:t>
        </w:r>
      </w:hyperlink>
      <w:r w:rsidRPr="004D52A3">
        <w:rPr>
          <w:rFonts w:ascii="Arial" w:hAnsi="Arial" w:cs="Arial"/>
        </w:rPr>
        <w:t xml:space="preserve"> и </w:t>
      </w:r>
      <w:hyperlink r:id="rId8" w:history="1">
        <w:r w:rsidRPr="006E17BD">
          <w:rPr>
            <w:rStyle w:val="aa"/>
            <w:rFonts w:ascii="Arial" w:hAnsi="Arial" w:cs="Arial"/>
            <w:color w:val="auto"/>
            <w:u w:val="none"/>
          </w:rPr>
          <w:t>пункте 2 статьи 79</w:t>
        </w:r>
      </w:hyperlink>
      <w:r w:rsidRPr="004D52A3">
        <w:rPr>
          <w:rFonts w:ascii="Arial" w:hAnsi="Arial" w:cs="Arial"/>
        </w:rPr>
        <w:t xml:space="preserve"> Бюджетного кодекса Российской Федерации</w:t>
      </w:r>
      <w:proofErr w:type="gramEnd"/>
      <w:r w:rsidRPr="004D52A3">
        <w:rPr>
          <w:rFonts w:ascii="Arial" w:hAnsi="Arial" w:cs="Arial"/>
        </w:rPr>
        <w:t>, муниципальные контракты или соглашения о предоставлении субсидий на осуществление капитальных вложений.</w:t>
      </w:r>
    </w:p>
    <w:p w:rsidR="006E17BD" w:rsidRPr="004D52A3" w:rsidRDefault="006E17BD" w:rsidP="006E17BD">
      <w:pPr>
        <w:autoSpaceDE w:val="0"/>
        <w:autoSpaceDN w:val="0"/>
        <w:adjustRightInd w:val="0"/>
        <w:ind w:firstLine="540"/>
        <w:jc w:val="both"/>
        <w:rPr>
          <w:rFonts w:ascii="Arial" w:hAnsi="Arial" w:cs="Arial"/>
        </w:rPr>
      </w:pPr>
      <w:r w:rsidRPr="004D52A3">
        <w:rPr>
          <w:rFonts w:ascii="Arial" w:hAnsi="Arial" w:cs="Arial"/>
        </w:rPr>
        <w:t>При внесении изменений в сводную бюджетную роспись</w:t>
      </w:r>
      <w:r>
        <w:rPr>
          <w:rFonts w:ascii="Arial" w:hAnsi="Arial" w:cs="Arial"/>
        </w:rPr>
        <w:t>,</w:t>
      </w:r>
      <w:r w:rsidRPr="004D52A3">
        <w:rPr>
          <w:rFonts w:ascii="Arial" w:hAnsi="Arial" w:cs="Arial"/>
        </w:rPr>
        <w:t xml:space="preserve">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6E17BD" w:rsidRPr="00C947AA" w:rsidRDefault="006E17BD" w:rsidP="006E17BD">
      <w:pPr>
        <w:ind w:firstLine="709"/>
        <w:jc w:val="both"/>
        <w:rPr>
          <w:rFonts w:ascii="Arial" w:hAnsi="Arial" w:cs="Arial"/>
          <w:bCs/>
        </w:rPr>
      </w:pPr>
      <w:r w:rsidRPr="00C947AA">
        <w:rPr>
          <w:rFonts w:ascii="Arial" w:hAnsi="Arial" w:cs="Arial"/>
          <w:bCs/>
        </w:rPr>
        <w:t>Статья 8</w:t>
      </w:r>
    </w:p>
    <w:p w:rsidR="006E17BD" w:rsidRPr="004D52A3" w:rsidRDefault="006E17BD" w:rsidP="006E17BD">
      <w:pPr>
        <w:pStyle w:val="ConsPlusNormal"/>
        <w:ind w:firstLine="709"/>
        <w:jc w:val="both"/>
        <w:rPr>
          <w:sz w:val="24"/>
          <w:szCs w:val="24"/>
        </w:rPr>
      </w:pPr>
      <w:proofErr w:type="gramStart"/>
      <w:r w:rsidRPr="004D52A3">
        <w:rPr>
          <w:sz w:val="24"/>
          <w:szCs w:val="24"/>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Клюквинское сельское поселение Верхнекетского района Томской области, а также муниципальным бюджетным учреждением либо иным юридическим лицом в соответствии с частями 1,4 и 5 статьи Федерального закона от 05.04.2013 г № 44-Ф</w:t>
      </w:r>
      <w:proofErr w:type="gramEnd"/>
      <w:r w:rsidRPr="004D52A3">
        <w:rPr>
          <w:sz w:val="24"/>
          <w:szCs w:val="24"/>
        </w:rPr>
        <w:t xml:space="preserve">  «</w:t>
      </w:r>
      <w:proofErr w:type="gramStart"/>
      <w:r w:rsidRPr="004D52A3">
        <w:rPr>
          <w:sz w:val="24"/>
          <w:szCs w:val="24"/>
        </w:rPr>
        <w:t>О контрактной системе в сфере закупок товаров, услуг для обеспечения государственных и муниципальных нужд»),  могут предусматриваться авансовые платежи:</w:t>
      </w:r>
      <w:proofErr w:type="gramEnd"/>
    </w:p>
    <w:p w:rsidR="006E17BD" w:rsidRPr="004D52A3" w:rsidRDefault="006E17BD" w:rsidP="006E17BD">
      <w:pPr>
        <w:autoSpaceDE w:val="0"/>
        <w:autoSpaceDN w:val="0"/>
        <w:adjustRightInd w:val="0"/>
        <w:ind w:firstLine="709"/>
        <w:jc w:val="both"/>
        <w:rPr>
          <w:rFonts w:ascii="Arial" w:hAnsi="Arial" w:cs="Arial"/>
        </w:rPr>
      </w:pPr>
      <w:proofErr w:type="gramStart"/>
      <w:r w:rsidRPr="004D52A3">
        <w:rPr>
          <w:rFonts w:ascii="Arial" w:hAnsi="Arial" w:cs="Arial"/>
        </w:rP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горюче-смазочных</w:t>
      </w:r>
      <w:proofErr w:type="gramEnd"/>
      <w:r w:rsidRPr="004D52A3">
        <w:rPr>
          <w:rFonts w:ascii="Arial" w:hAnsi="Arial" w:cs="Arial"/>
        </w:rPr>
        <w:t xml:space="preserve">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w:t>
      </w:r>
      <w:r>
        <w:rPr>
          <w:rFonts w:ascii="Arial" w:hAnsi="Arial" w:cs="Arial"/>
        </w:rPr>
        <w:t>ладельцев транспортных средств;</w:t>
      </w:r>
    </w:p>
    <w:p w:rsidR="006E17BD" w:rsidRPr="004D52A3" w:rsidRDefault="006E17BD" w:rsidP="006E17BD">
      <w:pPr>
        <w:autoSpaceDE w:val="0"/>
        <w:autoSpaceDN w:val="0"/>
        <w:adjustRightInd w:val="0"/>
        <w:ind w:firstLine="709"/>
        <w:jc w:val="both"/>
        <w:rPr>
          <w:rFonts w:ascii="Arial" w:hAnsi="Arial" w:cs="Arial"/>
        </w:rPr>
      </w:pPr>
      <w:r w:rsidRPr="004D52A3">
        <w:rPr>
          <w:rFonts w:ascii="Arial" w:hAnsi="Arial" w:cs="Arial"/>
        </w:rP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6E17BD" w:rsidRPr="00C947AA" w:rsidRDefault="006E17BD" w:rsidP="006E17BD">
      <w:pPr>
        <w:ind w:firstLine="709"/>
        <w:jc w:val="both"/>
        <w:rPr>
          <w:rFonts w:ascii="Arial" w:hAnsi="Arial" w:cs="Arial"/>
        </w:rPr>
      </w:pPr>
      <w:r w:rsidRPr="00C947AA">
        <w:rPr>
          <w:rFonts w:ascii="Arial" w:hAnsi="Arial" w:cs="Arial"/>
        </w:rPr>
        <w:t>Статья 9</w:t>
      </w:r>
    </w:p>
    <w:p w:rsidR="006E17BD" w:rsidRPr="004D52A3" w:rsidRDefault="006E17BD" w:rsidP="006E17BD">
      <w:pPr>
        <w:pStyle w:val="a8"/>
        <w:spacing w:line="240" w:lineRule="auto"/>
        <w:ind w:firstLine="709"/>
        <w:outlineLvl w:val="1"/>
        <w:rPr>
          <w:rFonts w:ascii="Arial" w:hAnsi="Arial" w:cs="Arial"/>
          <w:sz w:val="24"/>
        </w:rPr>
      </w:pPr>
      <w:r w:rsidRPr="004D52A3">
        <w:rPr>
          <w:rFonts w:ascii="Arial" w:hAnsi="Arial" w:cs="Arial"/>
          <w:sz w:val="24"/>
        </w:rPr>
        <w:t>Установить, что в 202</w:t>
      </w:r>
      <w:r>
        <w:rPr>
          <w:rFonts w:ascii="Arial" w:hAnsi="Arial" w:cs="Arial"/>
          <w:sz w:val="24"/>
        </w:rPr>
        <w:t>3</w:t>
      </w:r>
      <w:r w:rsidRPr="004D52A3">
        <w:rPr>
          <w:rFonts w:ascii="Arial" w:hAnsi="Arial" w:cs="Arial"/>
          <w:sz w:val="24"/>
        </w:rPr>
        <w:t xml:space="preserve"> году в первоочередном порядке из местного бюджета муниципального образования Клюквинское сельское поселение Верхнекетского района Томской области финансируются следующие расходы:</w:t>
      </w:r>
    </w:p>
    <w:p w:rsidR="006E17BD" w:rsidRPr="004D52A3" w:rsidRDefault="006E17BD" w:rsidP="006E17BD">
      <w:pPr>
        <w:autoSpaceDE w:val="0"/>
        <w:autoSpaceDN w:val="0"/>
        <w:adjustRightInd w:val="0"/>
        <w:ind w:firstLine="709"/>
        <w:jc w:val="both"/>
        <w:rPr>
          <w:rFonts w:ascii="Arial" w:hAnsi="Arial" w:cs="Arial"/>
        </w:rPr>
      </w:pPr>
      <w:r w:rsidRPr="004D52A3">
        <w:rPr>
          <w:rFonts w:ascii="Arial" w:hAnsi="Arial" w:cs="Arial"/>
        </w:rPr>
        <w:t>оплата труда и начисления на выплаты по оплате труда, выплата  пособий;</w:t>
      </w:r>
    </w:p>
    <w:p w:rsidR="006E17BD" w:rsidRPr="004D52A3" w:rsidRDefault="006E17BD" w:rsidP="006E17BD">
      <w:pPr>
        <w:autoSpaceDE w:val="0"/>
        <w:autoSpaceDN w:val="0"/>
        <w:adjustRightInd w:val="0"/>
        <w:ind w:firstLine="709"/>
        <w:jc w:val="both"/>
        <w:rPr>
          <w:rFonts w:ascii="Arial" w:hAnsi="Arial" w:cs="Arial"/>
        </w:rPr>
      </w:pPr>
      <w:r w:rsidRPr="004D52A3">
        <w:rPr>
          <w:rFonts w:ascii="Arial" w:hAnsi="Arial" w:cs="Arial"/>
        </w:rPr>
        <w:t>оплата коммунальных услуг, услуг связи;</w:t>
      </w:r>
    </w:p>
    <w:p w:rsidR="006E17BD" w:rsidRPr="004D52A3" w:rsidRDefault="006E17BD" w:rsidP="006E17BD">
      <w:pPr>
        <w:autoSpaceDE w:val="0"/>
        <w:autoSpaceDN w:val="0"/>
        <w:adjustRightInd w:val="0"/>
        <w:ind w:firstLine="709"/>
        <w:jc w:val="both"/>
        <w:rPr>
          <w:rFonts w:ascii="Arial" w:hAnsi="Arial" w:cs="Arial"/>
        </w:rPr>
      </w:pPr>
      <w:r w:rsidRPr="004D52A3">
        <w:rPr>
          <w:rFonts w:ascii="Arial" w:hAnsi="Arial" w:cs="Arial"/>
        </w:rPr>
        <w:t>оплата командировочных расходов;</w:t>
      </w:r>
    </w:p>
    <w:p w:rsidR="006E17BD" w:rsidRPr="004D52A3" w:rsidRDefault="006E17BD" w:rsidP="006E17BD">
      <w:pPr>
        <w:autoSpaceDE w:val="0"/>
        <w:autoSpaceDN w:val="0"/>
        <w:adjustRightInd w:val="0"/>
        <w:ind w:firstLine="709"/>
        <w:jc w:val="both"/>
        <w:rPr>
          <w:rFonts w:ascii="Arial" w:hAnsi="Arial" w:cs="Arial"/>
        </w:rPr>
      </w:pPr>
      <w:r w:rsidRPr="004D52A3">
        <w:rPr>
          <w:rFonts w:ascii="Arial" w:hAnsi="Arial" w:cs="Arial"/>
        </w:rPr>
        <w:lastRenderedPageBreak/>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6E17BD" w:rsidRPr="004D52A3" w:rsidRDefault="006E17BD" w:rsidP="006E17BD">
      <w:pPr>
        <w:autoSpaceDE w:val="0"/>
        <w:autoSpaceDN w:val="0"/>
        <w:adjustRightInd w:val="0"/>
        <w:ind w:firstLine="709"/>
        <w:jc w:val="both"/>
        <w:rPr>
          <w:rFonts w:ascii="Arial" w:hAnsi="Arial" w:cs="Arial"/>
        </w:rPr>
      </w:pPr>
      <w:r w:rsidRPr="004D52A3">
        <w:rPr>
          <w:rFonts w:ascii="Arial" w:hAnsi="Arial" w:cs="Arial"/>
        </w:rPr>
        <w:t>предоставление мер социальной поддержки отдельным категориям граждан;</w:t>
      </w:r>
    </w:p>
    <w:p w:rsidR="006E17BD" w:rsidRPr="004D52A3" w:rsidRDefault="006E17BD" w:rsidP="006E17BD">
      <w:pPr>
        <w:autoSpaceDE w:val="0"/>
        <w:autoSpaceDN w:val="0"/>
        <w:adjustRightInd w:val="0"/>
        <w:ind w:firstLine="709"/>
        <w:jc w:val="both"/>
        <w:rPr>
          <w:rFonts w:ascii="Arial" w:hAnsi="Arial" w:cs="Arial"/>
        </w:rPr>
      </w:pPr>
      <w:r w:rsidRPr="004D52A3">
        <w:rPr>
          <w:rFonts w:ascii="Arial" w:hAnsi="Arial" w:cs="Arial"/>
        </w:rPr>
        <w:t>оплата  котельно-печного топлива, горюче-смазочных материалов;</w:t>
      </w:r>
    </w:p>
    <w:p w:rsidR="006E17BD" w:rsidRPr="004D52A3" w:rsidRDefault="006E17BD" w:rsidP="006E17BD">
      <w:pPr>
        <w:ind w:firstLine="709"/>
        <w:jc w:val="both"/>
        <w:rPr>
          <w:rFonts w:ascii="Arial" w:hAnsi="Arial" w:cs="Arial"/>
        </w:rPr>
      </w:pPr>
      <w:r w:rsidRPr="004D52A3">
        <w:rPr>
          <w:rFonts w:ascii="Arial" w:hAnsi="Arial" w:cs="Arial"/>
        </w:rPr>
        <w:t>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6E17BD" w:rsidRPr="004D52A3" w:rsidRDefault="006E17BD" w:rsidP="006E17BD">
      <w:pPr>
        <w:ind w:firstLine="709"/>
        <w:jc w:val="both"/>
        <w:rPr>
          <w:rFonts w:ascii="Arial" w:hAnsi="Arial" w:cs="Arial"/>
        </w:rPr>
      </w:pPr>
      <w:r w:rsidRPr="004D52A3">
        <w:rPr>
          <w:rFonts w:ascii="Arial" w:hAnsi="Arial" w:cs="Arial"/>
        </w:rPr>
        <w:t>оплата расходов на финансовое обеспечение дорожной деятельности;</w:t>
      </w:r>
    </w:p>
    <w:p w:rsidR="006E17BD" w:rsidRPr="004D52A3" w:rsidRDefault="006E17BD" w:rsidP="006E17BD">
      <w:pPr>
        <w:autoSpaceDE w:val="0"/>
        <w:autoSpaceDN w:val="0"/>
        <w:adjustRightInd w:val="0"/>
        <w:ind w:firstLine="709"/>
        <w:jc w:val="both"/>
        <w:rPr>
          <w:rFonts w:ascii="Arial" w:hAnsi="Arial" w:cs="Arial"/>
        </w:rPr>
      </w:pPr>
      <w:r w:rsidRPr="004D52A3">
        <w:rPr>
          <w:rFonts w:ascii="Arial" w:hAnsi="Arial" w:cs="Arial"/>
        </w:rPr>
        <w:t>уплата налогов и сборов и иных обязательных платежей;</w:t>
      </w:r>
    </w:p>
    <w:p w:rsidR="006E17BD" w:rsidRPr="004D52A3" w:rsidRDefault="006E17BD" w:rsidP="006E17BD">
      <w:pPr>
        <w:autoSpaceDE w:val="0"/>
        <w:autoSpaceDN w:val="0"/>
        <w:adjustRightInd w:val="0"/>
        <w:ind w:firstLine="709"/>
        <w:jc w:val="both"/>
        <w:rPr>
          <w:rFonts w:ascii="Arial" w:hAnsi="Arial" w:cs="Arial"/>
        </w:rPr>
      </w:pPr>
      <w:r w:rsidRPr="004D52A3">
        <w:rPr>
          <w:rFonts w:ascii="Arial" w:hAnsi="Arial" w:cs="Arial"/>
        </w:rPr>
        <w:t>расходы из резервного фонда Администрации Клюквинского сельского поселения;</w:t>
      </w:r>
    </w:p>
    <w:p w:rsidR="006E17BD" w:rsidRPr="004D52A3" w:rsidRDefault="006E17BD" w:rsidP="006E17BD">
      <w:pPr>
        <w:autoSpaceDE w:val="0"/>
        <w:autoSpaceDN w:val="0"/>
        <w:adjustRightInd w:val="0"/>
        <w:ind w:firstLine="709"/>
        <w:jc w:val="both"/>
        <w:rPr>
          <w:rFonts w:ascii="Arial" w:hAnsi="Arial" w:cs="Arial"/>
        </w:rPr>
      </w:pPr>
      <w:r w:rsidRPr="004D52A3">
        <w:rPr>
          <w:rFonts w:ascii="Arial" w:hAnsi="Arial" w:cs="Arial"/>
        </w:rPr>
        <w:t>расходы на исполнение судебных актов по обращению взыскания на средства местного бюджета;</w:t>
      </w:r>
    </w:p>
    <w:p w:rsidR="006E17BD" w:rsidRDefault="006E17BD" w:rsidP="006E17BD">
      <w:pPr>
        <w:widowControl w:val="0"/>
        <w:shd w:val="clear" w:color="auto" w:fill="FFFFFF"/>
        <w:tabs>
          <w:tab w:val="left" w:pos="1598"/>
        </w:tabs>
        <w:autoSpaceDE w:val="0"/>
        <w:autoSpaceDN w:val="0"/>
        <w:adjustRightInd w:val="0"/>
        <w:ind w:left="34" w:firstLine="709"/>
        <w:jc w:val="both"/>
        <w:rPr>
          <w:rFonts w:ascii="Arial" w:hAnsi="Arial" w:cs="Arial"/>
          <w:color w:val="000000"/>
        </w:rPr>
      </w:pPr>
      <w:r w:rsidRPr="00C947AA">
        <w:rPr>
          <w:rFonts w:ascii="Arial" w:hAnsi="Arial" w:cs="Arial"/>
          <w:color w:val="000000"/>
        </w:rPr>
        <w:t>Статья  10</w:t>
      </w:r>
    </w:p>
    <w:p w:rsidR="006E17BD" w:rsidRDefault="006E17BD" w:rsidP="006E17BD">
      <w:pPr>
        <w:widowControl w:val="0"/>
        <w:shd w:val="clear" w:color="auto" w:fill="FFFFFF"/>
        <w:tabs>
          <w:tab w:val="left" w:pos="1598"/>
        </w:tabs>
        <w:autoSpaceDE w:val="0"/>
        <w:autoSpaceDN w:val="0"/>
        <w:adjustRightInd w:val="0"/>
        <w:ind w:left="34" w:firstLine="709"/>
        <w:jc w:val="both"/>
        <w:rPr>
          <w:rFonts w:ascii="Arial" w:hAnsi="Arial" w:cs="Arial"/>
          <w:bCs/>
          <w:color w:val="000000"/>
        </w:rPr>
      </w:pPr>
      <w:r w:rsidRPr="00C41BDA">
        <w:rPr>
          <w:rFonts w:ascii="Arial" w:hAnsi="Arial" w:cs="Arial"/>
          <w:bCs/>
          <w:color w:val="000000"/>
        </w:rPr>
        <w:t>Установить, что казначейскому сопровождению подлежат авансовые платежи по муниципальным контрактам о поставке товаров, выполнении работ, оказании услуг, заключаемым в 2022 году на сумму 50 000,0 тыс. рублей и более, источником финансового обеспечения</w:t>
      </w:r>
      <w:r>
        <w:rPr>
          <w:rFonts w:ascii="Arial" w:hAnsi="Arial" w:cs="Arial"/>
          <w:bCs/>
          <w:color w:val="000000"/>
        </w:rPr>
        <w:t>,</w:t>
      </w:r>
      <w:r w:rsidRPr="00C41BDA">
        <w:rPr>
          <w:rFonts w:ascii="Arial" w:hAnsi="Arial" w:cs="Arial"/>
          <w:bCs/>
          <w:color w:val="000000"/>
        </w:rPr>
        <w:t xml:space="preserve"> исполнения которых являются предоставляемые из местного бюджета муниципального образования Клюквинское сельское поселение Верхнекетского района Томской области средства.</w:t>
      </w:r>
    </w:p>
    <w:p w:rsidR="006E17BD" w:rsidRPr="00C41BDA" w:rsidRDefault="006E17BD" w:rsidP="006E17BD">
      <w:pPr>
        <w:widowControl w:val="0"/>
        <w:shd w:val="clear" w:color="auto" w:fill="FFFFFF"/>
        <w:tabs>
          <w:tab w:val="left" w:pos="1598"/>
        </w:tabs>
        <w:autoSpaceDE w:val="0"/>
        <w:autoSpaceDN w:val="0"/>
        <w:adjustRightInd w:val="0"/>
        <w:ind w:left="34" w:firstLine="709"/>
        <w:jc w:val="both"/>
        <w:rPr>
          <w:rFonts w:ascii="Arial" w:hAnsi="Arial" w:cs="Arial"/>
          <w:bCs/>
          <w:color w:val="000000"/>
        </w:rPr>
      </w:pPr>
      <w:r>
        <w:rPr>
          <w:rFonts w:ascii="Arial" w:hAnsi="Arial" w:cs="Arial"/>
          <w:bCs/>
          <w:color w:val="000000"/>
        </w:rPr>
        <w:t>Статья 11</w:t>
      </w:r>
    </w:p>
    <w:p w:rsidR="006E17BD" w:rsidRPr="004D52A3" w:rsidRDefault="006E17BD" w:rsidP="006E17BD">
      <w:pPr>
        <w:ind w:firstLine="709"/>
        <w:jc w:val="both"/>
        <w:rPr>
          <w:rFonts w:ascii="Arial" w:hAnsi="Arial" w:cs="Arial"/>
        </w:rPr>
      </w:pPr>
      <w:r w:rsidRPr="004D52A3">
        <w:rPr>
          <w:rFonts w:ascii="Arial" w:hAnsi="Arial" w:cs="Arial"/>
        </w:rPr>
        <w:t>Установить величину Резервного фонда Администрации Клюквинского сельского поселения на 202</w:t>
      </w:r>
      <w:r>
        <w:rPr>
          <w:rFonts w:ascii="Arial" w:hAnsi="Arial" w:cs="Arial"/>
        </w:rPr>
        <w:t>3</w:t>
      </w:r>
      <w:r w:rsidRPr="004D52A3">
        <w:rPr>
          <w:rFonts w:ascii="Arial" w:hAnsi="Arial" w:cs="Arial"/>
        </w:rPr>
        <w:t xml:space="preserve"> год в сумме 50,0 тыс. рублей, 202</w:t>
      </w:r>
      <w:r>
        <w:rPr>
          <w:rFonts w:ascii="Arial" w:hAnsi="Arial" w:cs="Arial"/>
        </w:rPr>
        <w:t xml:space="preserve">4 </w:t>
      </w:r>
      <w:r w:rsidRPr="004D52A3">
        <w:rPr>
          <w:rFonts w:ascii="Arial" w:hAnsi="Arial" w:cs="Arial"/>
        </w:rPr>
        <w:t>год –</w:t>
      </w:r>
      <w:r>
        <w:rPr>
          <w:rFonts w:ascii="Arial" w:hAnsi="Arial" w:cs="Arial"/>
        </w:rPr>
        <w:t xml:space="preserve"> </w:t>
      </w:r>
      <w:r w:rsidRPr="004D52A3">
        <w:rPr>
          <w:rFonts w:ascii="Arial" w:hAnsi="Arial" w:cs="Arial"/>
        </w:rPr>
        <w:t>0,0 тыс. рублей, 202</w:t>
      </w:r>
      <w:r>
        <w:rPr>
          <w:rFonts w:ascii="Arial" w:hAnsi="Arial" w:cs="Arial"/>
        </w:rPr>
        <w:t>5</w:t>
      </w:r>
      <w:r w:rsidRPr="004D52A3">
        <w:rPr>
          <w:rFonts w:ascii="Arial" w:hAnsi="Arial" w:cs="Arial"/>
        </w:rPr>
        <w:t xml:space="preserve"> год – </w:t>
      </w:r>
      <w:r>
        <w:rPr>
          <w:rFonts w:ascii="Arial" w:hAnsi="Arial" w:cs="Arial"/>
        </w:rPr>
        <w:t>0</w:t>
      </w:r>
      <w:r w:rsidRPr="004D52A3">
        <w:rPr>
          <w:rFonts w:ascii="Arial" w:hAnsi="Arial" w:cs="Arial"/>
        </w:rPr>
        <w:t>,0 тыс. рублей.</w:t>
      </w:r>
    </w:p>
    <w:p w:rsidR="006E17BD" w:rsidRPr="00C947AA" w:rsidRDefault="006E17BD" w:rsidP="006E17BD">
      <w:pPr>
        <w:ind w:firstLine="709"/>
        <w:jc w:val="both"/>
        <w:rPr>
          <w:rFonts w:ascii="Arial" w:hAnsi="Arial" w:cs="Arial"/>
        </w:rPr>
      </w:pPr>
      <w:r w:rsidRPr="00C947AA">
        <w:rPr>
          <w:rFonts w:ascii="Arial" w:hAnsi="Arial" w:cs="Arial"/>
        </w:rPr>
        <w:t>Статья 1</w:t>
      </w:r>
      <w:r>
        <w:rPr>
          <w:rFonts w:ascii="Arial" w:hAnsi="Arial" w:cs="Arial"/>
        </w:rPr>
        <w:t>2</w:t>
      </w:r>
    </w:p>
    <w:p w:rsidR="006E17BD" w:rsidRPr="004D52A3" w:rsidRDefault="006E17BD" w:rsidP="006E17BD">
      <w:pPr>
        <w:ind w:firstLine="709"/>
        <w:jc w:val="both"/>
        <w:rPr>
          <w:rFonts w:ascii="Arial" w:hAnsi="Arial" w:cs="Arial"/>
        </w:rPr>
      </w:pPr>
      <w:r w:rsidRPr="004D52A3">
        <w:rPr>
          <w:rFonts w:ascii="Arial" w:hAnsi="Arial" w:cs="Arial"/>
        </w:rPr>
        <w:t>Установить, что предоставление бюджетных кредитов из местного бюджета муниципального образования Клюквинское сельское поселение Верхнекетского района Томской области на 202</w:t>
      </w:r>
      <w:r>
        <w:rPr>
          <w:rFonts w:ascii="Arial" w:hAnsi="Arial" w:cs="Arial"/>
        </w:rPr>
        <w:t>3</w:t>
      </w:r>
      <w:r w:rsidRPr="004D52A3">
        <w:rPr>
          <w:rFonts w:ascii="Arial" w:hAnsi="Arial" w:cs="Arial"/>
        </w:rPr>
        <w:t xml:space="preserve"> год и на плановый период 202</w:t>
      </w:r>
      <w:r>
        <w:rPr>
          <w:rFonts w:ascii="Arial" w:hAnsi="Arial" w:cs="Arial"/>
        </w:rPr>
        <w:t>4</w:t>
      </w:r>
      <w:r w:rsidRPr="004D52A3">
        <w:rPr>
          <w:rFonts w:ascii="Arial" w:hAnsi="Arial" w:cs="Arial"/>
        </w:rPr>
        <w:t xml:space="preserve"> и 202</w:t>
      </w:r>
      <w:r>
        <w:rPr>
          <w:rFonts w:ascii="Arial" w:hAnsi="Arial" w:cs="Arial"/>
        </w:rPr>
        <w:t>5</w:t>
      </w:r>
      <w:r w:rsidRPr="004D52A3">
        <w:rPr>
          <w:rFonts w:ascii="Arial" w:hAnsi="Arial" w:cs="Arial"/>
        </w:rPr>
        <w:t xml:space="preserve"> годов не предусмотрено.</w:t>
      </w:r>
    </w:p>
    <w:p w:rsidR="006E17BD" w:rsidRPr="00C947AA" w:rsidRDefault="006E17BD" w:rsidP="006E17BD">
      <w:pPr>
        <w:ind w:firstLine="709"/>
        <w:jc w:val="both"/>
        <w:rPr>
          <w:rFonts w:ascii="Arial" w:hAnsi="Arial" w:cs="Arial"/>
          <w:color w:val="000000"/>
        </w:rPr>
      </w:pPr>
      <w:r w:rsidRPr="00C947AA">
        <w:rPr>
          <w:rFonts w:ascii="Arial" w:hAnsi="Arial" w:cs="Arial"/>
          <w:color w:val="000000"/>
        </w:rPr>
        <w:t>Статья 1</w:t>
      </w:r>
      <w:r>
        <w:rPr>
          <w:rFonts w:ascii="Arial" w:hAnsi="Arial" w:cs="Arial"/>
          <w:color w:val="000000"/>
        </w:rPr>
        <w:t>3</w:t>
      </w:r>
    </w:p>
    <w:p w:rsidR="006E17BD" w:rsidRPr="004D52A3" w:rsidRDefault="006E17BD" w:rsidP="006E17BD">
      <w:pPr>
        <w:ind w:firstLine="709"/>
        <w:jc w:val="both"/>
        <w:rPr>
          <w:rFonts w:ascii="Arial" w:hAnsi="Arial" w:cs="Arial"/>
          <w:color w:val="000000"/>
        </w:rPr>
      </w:pPr>
      <w:r w:rsidRPr="004D52A3">
        <w:rPr>
          <w:rFonts w:ascii="Arial" w:hAnsi="Arial" w:cs="Arial"/>
          <w:color w:val="000000"/>
        </w:rPr>
        <w:t>Утвердить верхний предел внутреннего муниципального долга по состоянию на 01 января 202</w:t>
      </w:r>
      <w:r>
        <w:rPr>
          <w:rFonts w:ascii="Arial" w:hAnsi="Arial" w:cs="Arial"/>
          <w:color w:val="000000"/>
        </w:rPr>
        <w:t>3</w:t>
      </w:r>
      <w:r w:rsidRPr="004D52A3">
        <w:rPr>
          <w:rFonts w:ascii="Arial" w:hAnsi="Arial" w:cs="Arial"/>
          <w:color w:val="000000"/>
        </w:rPr>
        <w:t xml:space="preserve"> года 0 (Ноль) рублей 00 копеек</w:t>
      </w:r>
    </w:p>
    <w:p w:rsidR="006E17BD" w:rsidRPr="00C41BDA" w:rsidRDefault="006E17BD" w:rsidP="006E17BD">
      <w:pPr>
        <w:pStyle w:val="21"/>
        <w:spacing w:after="0" w:line="240" w:lineRule="auto"/>
        <w:ind w:left="0" w:firstLine="709"/>
        <w:jc w:val="both"/>
        <w:rPr>
          <w:rFonts w:ascii="Arial" w:hAnsi="Arial" w:cs="Arial"/>
        </w:rPr>
      </w:pPr>
      <w:r w:rsidRPr="00C947AA">
        <w:rPr>
          <w:rFonts w:ascii="Arial" w:hAnsi="Arial" w:cs="Arial"/>
        </w:rPr>
        <w:t>Статья 1</w:t>
      </w:r>
      <w:r>
        <w:rPr>
          <w:rFonts w:ascii="Arial" w:hAnsi="Arial" w:cs="Arial"/>
        </w:rPr>
        <w:t>4</w:t>
      </w:r>
    </w:p>
    <w:p w:rsidR="006E17BD" w:rsidRPr="004D52A3" w:rsidRDefault="006E17BD" w:rsidP="006E17BD">
      <w:pPr>
        <w:ind w:firstLine="709"/>
        <w:jc w:val="both"/>
        <w:rPr>
          <w:rFonts w:ascii="Arial" w:hAnsi="Arial" w:cs="Arial"/>
          <w:color w:val="000000"/>
        </w:rPr>
      </w:pPr>
      <w:r w:rsidRPr="004D52A3">
        <w:rPr>
          <w:rFonts w:ascii="Arial" w:hAnsi="Arial" w:cs="Arial"/>
          <w:color w:val="000000"/>
        </w:rPr>
        <w:t>Настоящее решение вступает в силу с 1 января 202</w:t>
      </w:r>
      <w:r>
        <w:rPr>
          <w:rFonts w:ascii="Arial" w:hAnsi="Arial" w:cs="Arial"/>
          <w:color w:val="000000"/>
        </w:rPr>
        <w:t>3</w:t>
      </w:r>
      <w:r w:rsidRPr="004D52A3">
        <w:rPr>
          <w:rFonts w:ascii="Arial" w:hAnsi="Arial" w:cs="Arial"/>
          <w:color w:val="000000"/>
        </w:rPr>
        <w:t xml:space="preserve"> года. Опубликовать настоящее решение </w:t>
      </w:r>
      <w:r w:rsidRPr="004D52A3">
        <w:rPr>
          <w:rFonts w:ascii="Arial" w:hAnsi="Arial" w:cs="Arial"/>
        </w:rPr>
        <w:t>в  информационном  вестнике  Верхнекетского  района «Территория»</w:t>
      </w:r>
      <w:r w:rsidRPr="004D52A3">
        <w:rPr>
          <w:rFonts w:ascii="Arial" w:hAnsi="Arial" w:cs="Arial"/>
          <w:color w:val="000000"/>
        </w:rPr>
        <w:t xml:space="preserve"> и разместить на официальном сайте Администрации Верхнекетского района.</w:t>
      </w:r>
    </w:p>
    <w:p w:rsidR="006E17BD" w:rsidRPr="004D52A3" w:rsidRDefault="006E17BD" w:rsidP="006E17BD">
      <w:pPr>
        <w:ind w:firstLine="709"/>
        <w:jc w:val="both"/>
        <w:rPr>
          <w:rFonts w:ascii="Arial" w:hAnsi="Arial" w:cs="Arial"/>
          <w:color w:val="000000"/>
        </w:rPr>
      </w:pPr>
    </w:p>
    <w:p w:rsidR="006E17BD" w:rsidRPr="004D52A3" w:rsidRDefault="006E17BD" w:rsidP="006E17BD">
      <w:pPr>
        <w:ind w:firstLine="709"/>
        <w:jc w:val="both"/>
        <w:rPr>
          <w:rFonts w:ascii="Arial" w:hAnsi="Arial" w:cs="Arial"/>
          <w:color w:val="000000"/>
        </w:rPr>
      </w:pPr>
    </w:p>
    <w:p w:rsidR="006E17BD" w:rsidRPr="004D52A3" w:rsidRDefault="006E17BD" w:rsidP="006E17BD">
      <w:pPr>
        <w:pStyle w:val="ConsPlusNormal"/>
        <w:widowControl/>
        <w:ind w:firstLine="0"/>
        <w:jc w:val="both"/>
        <w:rPr>
          <w:sz w:val="24"/>
          <w:szCs w:val="24"/>
        </w:rPr>
      </w:pPr>
      <w:r w:rsidRPr="004D52A3">
        <w:rPr>
          <w:sz w:val="24"/>
          <w:szCs w:val="24"/>
        </w:rPr>
        <w:t xml:space="preserve">Председатель Совета                                      </w:t>
      </w:r>
      <w:r w:rsidRPr="004D52A3">
        <w:rPr>
          <w:sz w:val="24"/>
          <w:szCs w:val="24"/>
        </w:rPr>
        <w:tab/>
        <w:t xml:space="preserve">                          Глава  Клюквинского </w:t>
      </w:r>
    </w:p>
    <w:p w:rsidR="006E17BD" w:rsidRPr="004D52A3" w:rsidRDefault="006E17BD" w:rsidP="006E17BD">
      <w:pPr>
        <w:pStyle w:val="ConsPlusNormal"/>
        <w:widowControl/>
        <w:ind w:firstLine="0"/>
        <w:jc w:val="both"/>
        <w:rPr>
          <w:sz w:val="24"/>
          <w:szCs w:val="24"/>
        </w:rPr>
      </w:pPr>
      <w:r w:rsidRPr="004D52A3">
        <w:rPr>
          <w:sz w:val="24"/>
          <w:szCs w:val="24"/>
        </w:rPr>
        <w:t>Кл</w:t>
      </w:r>
      <w:r>
        <w:rPr>
          <w:sz w:val="24"/>
          <w:szCs w:val="24"/>
        </w:rPr>
        <w:t xml:space="preserve">юквинского сельского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4D52A3">
        <w:rPr>
          <w:sz w:val="24"/>
          <w:szCs w:val="24"/>
        </w:rPr>
        <w:t>сельского поселения</w:t>
      </w:r>
    </w:p>
    <w:p w:rsidR="006E17BD" w:rsidRPr="004D52A3" w:rsidRDefault="006E17BD" w:rsidP="006E17BD">
      <w:pPr>
        <w:pStyle w:val="ConsPlusNormal"/>
        <w:widowControl/>
        <w:ind w:firstLine="0"/>
        <w:jc w:val="both"/>
        <w:rPr>
          <w:sz w:val="24"/>
          <w:szCs w:val="24"/>
        </w:rPr>
      </w:pPr>
      <w:r w:rsidRPr="004D52A3">
        <w:rPr>
          <w:sz w:val="24"/>
          <w:szCs w:val="24"/>
        </w:rPr>
        <w:t xml:space="preserve">поселения  </w:t>
      </w:r>
    </w:p>
    <w:p w:rsidR="006E17BD" w:rsidRPr="004D52A3" w:rsidRDefault="006E17BD" w:rsidP="006E17BD">
      <w:pPr>
        <w:pStyle w:val="ConsPlusNormal"/>
        <w:widowControl/>
        <w:ind w:firstLine="0"/>
        <w:jc w:val="both"/>
        <w:rPr>
          <w:sz w:val="24"/>
          <w:szCs w:val="24"/>
        </w:rPr>
      </w:pPr>
    </w:p>
    <w:p w:rsidR="006E17BD" w:rsidRPr="004D52A3" w:rsidRDefault="006E17BD" w:rsidP="006E17BD">
      <w:pPr>
        <w:pStyle w:val="ConsPlusNormal"/>
        <w:widowControl/>
        <w:ind w:firstLine="0"/>
        <w:jc w:val="both"/>
        <w:rPr>
          <w:sz w:val="24"/>
          <w:szCs w:val="24"/>
        </w:rPr>
      </w:pPr>
      <w:r w:rsidRPr="004D52A3">
        <w:rPr>
          <w:sz w:val="24"/>
          <w:szCs w:val="24"/>
        </w:rPr>
        <w:t xml:space="preserve">____________ </w:t>
      </w:r>
      <w:r>
        <w:rPr>
          <w:sz w:val="24"/>
          <w:szCs w:val="24"/>
        </w:rPr>
        <w:t>Н</w:t>
      </w:r>
      <w:r w:rsidRPr="004D52A3">
        <w:rPr>
          <w:sz w:val="24"/>
          <w:szCs w:val="24"/>
        </w:rPr>
        <w:t>.</w:t>
      </w:r>
      <w:r>
        <w:rPr>
          <w:sz w:val="24"/>
          <w:szCs w:val="24"/>
        </w:rPr>
        <w:t>А</w:t>
      </w:r>
      <w:r w:rsidRPr="004D52A3">
        <w:rPr>
          <w:sz w:val="24"/>
          <w:szCs w:val="24"/>
        </w:rPr>
        <w:t>. М</w:t>
      </w:r>
      <w:r>
        <w:rPr>
          <w:sz w:val="24"/>
          <w:szCs w:val="24"/>
        </w:rPr>
        <w:t xml:space="preserve">акарова         </w:t>
      </w:r>
      <w:r>
        <w:rPr>
          <w:sz w:val="24"/>
          <w:szCs w:val="24"/>
        </w:rPr>
        <w:tab/>
      </w:r>
      <w:r>
        <w:rPr>
          <w:sz w:val="24"/>
          <w:szCs w:val="24"/>
        </w:rPr>
        <w:tab/>
      </w:r>
      <w:r>
        <w:rPr>
          <w:sz w:val="24"/>
          <w:szCs w:val="24"/>
        </w:rPr>
        <w:tab/>
      </w:r>
      <w:r>
        <w:rPr>
          <w:sz w:val="24"/>
          <w:szCs w:val="24"/>
        </w:rPr>
        <w:tab/>
        <w:t xml:space="preserve">    _______</w:t>
      </w:r>
      <w:r w:rsidRPr="004D52A3">
        <w:rPr>
          <w:sz w:val="24"/>
          <w:szCs w:val="24"/>
        </w:rPr>
        <w:t xml:space="preserve"> А.Г. Соловьева</w:t>
      </w:r>
    </w:p>
    <w:p w:rsidR="006E17BD" w:rsidRPr="004D52A3" w:rsidRDefault="006E17BD" w:rsidP="006E17BD">
      <w:pPr>
        <w:pStyle w:val="ConsPlusNormal"/>
        <w:widowControl/>
        <w:ind w:firstLine="0"/>
        <w:jc w:val="both"/>
        <w:rPr>
          <w:sz w:val="24"/>
          <w:szCs w:val="24"/>
        </w:rPr>
      </w:pPr>
    </w:p>
    <w:p w:rsidR="006E17BD" w:rsidRDefault="006E17BD" w:rsidP="000811AE">
      <w:pPr>
        <w:tabs>
          <w:tab w:val="left" w:pos="5400"/>
        </w:tabs>
        <w:ind w:right="-45"/>
        <w:rPr>
          <w:rFonts w:ascii="Arial" w:hAnsi="Arial" w:cs="Arial"/>
        </w:rPr>
      </w:pPr>
    </w:p>
    <w:p w:rsidR="000811AE" w:rsidRDefault="000811AE" w:rsidP="000811AE">
      <w:pPr>
        <w:tabs>
          <w:tab w:val="left" w:pos="5400"/>
        </w:tabs>
        <w:ind w:right="-45"/>
        <w:rPr>
          <w:b/>
          <w:bCs/>
          <w:sz w:val="20"/>
        </w:rPr>
      </w:pPr>
    </w:p>
    <w:p w:rsidR="006E17BD" w:rsidRDefault="006E17BD" w:rsidP="006E17BD">
      <w:pPr>
        <w:tabs>
          <w:tab w:val="left" w:pos="5400"/>
        </w:tabs>
        <w:ind w:left="5580" w:right="-45"/>
        <w:jc w:val="right"/>
        <w:rPr>
          <w:b/>
          <w:bCs/>
          <w:sz w:val="20"/>
        </w:rPr>
      </w:pPr>
    </w:p>
    <w:p w:rsidR="006E17BD" w:rsidRPr="008B21F5" w:rsidRDefault="006E17BD" w:rsidP="006E17BD">
      <w:pPr>
        <w:tabs>
          <w:tab w:val="left" w:pos="5400"/>
        </w:tabs>
        <w:ind w:left="5580" w:right="-45"/>
        <w:jc w:val="right"/>
        <w:rPr>
          <w:b/>
          <w:bCs/>
          <w:sz w:val="20"/>
        </w:rPr>
      </w:pPr>
      <w:r w:rsidRPr="008B21F5">
        <w:rPr>
          <w:b/>
          <w:bCs/>
          <w:sz w:val="20"/>
        </w:rPr>
        <w:lastRenderedPageBreak/>
        <w:t>Приложение 1</w:t>
      </w:r>
    </w:p>
    <w:p w:rsidR="006E17BD" w:rsidRPr="008B21F5" w:rsidRDefault="006E17BD" w:rsidP="006E17BD">
      <w:pPr>
        <w:tabs>
          <w:tab w:val="left" w:pos="5400"/>
        </w:tabs>
        <w:ind w:left="5580" w:right="-45"/>
        <w:jc w:val="right"/>
        <w:rPr>
          <w:b/>
          <w:sz w:val="20"/>
        </w:rPr>
      </w:pPr>
      <w:r w:rsidRPr="008B21F5">
        <w:rPr>
          <w:b/>
          <w:sz w:val="20"/>
        </w:rPr>
        <w:t>Утвержден</w:t>
      </w:r>
    </w:p>
    <w:p w:rsidR="006E17BD" w:rsidRPr="008B21F5" w:rsidRDefault="006E17BD" w:rsidP="006E17BD">
      <w:pPr>
        <w:tabs>
          <w:tab w:val="left" w:pos="5400"/>
        </w:tabs>
        <w:ind w:left="5580" w:right="-45"/>
        <w:jc w:val="right"/>
        <w:rPr>
          <w:b/>
          <w:sz w:val="20"/>
        </w:rPr>
      </w:pPr>
      <w:r w:rsidRPr="008B21F5">
        <w:rPr>
          <w:b/>
          <w:sz w:val="20"/>
        </w:rPr>
        <w:t xml:space="preserve">решением Совета Клюквинского сельского поселения </w:t>
      </w:r>
    </w:p>
    <w:p w:rsidR="006E17BD" w:rsidRPr="008B21F5" w:rsidRDefault="006E17BD" w:rsidP="006E17BD">
      <w:pPr>
        <w:tabs>
          <w:tab w:val="left" w:pos="5400"/>
        </w:tabs>
        <w:ind w:left="5580" w:right="-45"/>
        <w:jc w:val="right"/>
        <w:rPr>
          <w:b/>
          <w:bCs/>
          <w:sz w:val="20"/>
        </w:rPr>
      </w:pPr>
      <w:r w:rsidRPr="008B21F5">
        <w:rPr>
          <w:b/>
          <w:bCs/>
          <w:sz w:val="20"/>
        </w:rPr>
        <w:t xml:space="preserve">№  от  2022 года  </w:t>
      </w:r>
    </w:p>
    <w:p w:rsidR="006E17BD" w:rsidRDefault="006E17BD" w:rsidP="006E17BD">
      <w:pPr>
        <w:ind w:firstLine="5760"/>
        <w:jc w:val="right"/>
      </w:pPr>
    </w:p>
    <w:p w:rsidR="006E17BD" w:rsidRPr="00182D5C" w:rsidRDefault="006E17BD" w:rsidP="006E17BD">
      <w:pPr>
        <w:pStyle w:val="2"/>
        <w:spacing w:before="0" w:after="0"/>
        <w:jc w:val="center"/>
        <w:rPr>
          <w:rFonts w:ascii="Times New Roman" w:hAnsi="Times New Roman" w:cs="Times New Roman"/>
          <w:sz w:val="24"/>
          <w:szCs w:val="24"/>
        </w:rPr>
      </w:pPr>
      <w:r w:rsidRPr="00182D5C">
        <w:rPr>
          <w:rFonts w:ascii="Times New Roman" w:hAnsi="Times New Roman" w:cs="Times New Roman"/>
          <w:sz w:val="24"/>
          <w:szCs w:val="24"/>
        </w:rPr>
        <w:t>ПЕРЕЧЕНЬ</w:t>
      </w:r>
    </w:p>
    <w:p w:rsidR="006E17BD" w:rsidRDefault="006E17BD" w:rsidP="006E17BD">
      <w:pPr>
        <w:pStyle w:val="2"/>
        <w:spacing w:before="0" w:after="0"/>
        <w:jc w:val="center"/>
        <w:rPr>
          <w:rFonts w:ascii="Times New Roman" w:hAnsi="Times New Roman" w:cs="Times New Roman"/>
          <w:sz w:val="24"/>
          <w:szCs w:val="24"/>
        </w:rPr>
      </w:pPr>
      <w:r w:rsidRPr="00182D5C">
        <w:rPr>
          <w:rFonts w:ascii="Times New Roman" w:hAnsi="Times New Roman" w:cs="Times New Roman"/>
          <w:sz w:val="24"/>
          <w:szCs w:val="24"/>
        </w:rPr>
        <w:t>ГЛАВНЫХ РАСПОР</w:t>
      </w:r>
      <w:r>
        <w:rPr>
          <w:rFonts w:ascii="Times New Roman" w:hAnsi="Times New Roman" w:cs="Times New Roman"/>
          <w:sz w:val="24"/>
          <w:szCs w:val="24"/>
        </w:rPr>
        <w:t xml:space="preserve">ЯДИТЕЛЕЙ СРЕДСТВ МЕСТНОГО БЮДЖЕТА НА 2023 </w:t>
      </w:r>
    </w:p>
    <w:p w:rsidR="006E17BD" w:rsidRPr="00182D5C" w:rsidRDefault="006E17BD" w:rsidP="006E17BD">
      <w:pPr>
        <w:pStyle w:val="2"/>
        <w:spacing w:before="0" w:after="0"/>
        <w:jc w:val="center"/>
        <w:rPr>
          <w:rFonts w:ascii="Times New Roman" w:hAnsi="Times New Roman" w:cs="Times New Roman"/>
          <w:sz w:val="24"/>
          <w:szCs w:val="24"/>
        </w:rPr>
      </w:pPr>
      <w:r>
        <w:rPr>
          <w:rFonts w:ascii="Times New Roman" w:hAnsi="Times New Roman" w:cs="Times New Roman"/>
          <w:sz w:val="24"/>
          <w:szCs w:val="24"/>
        </w:rPr>
        <w:t>ГОД и НА ПЛАНОВЫЙ ПЕРИОД 2024 и 2025 ГОДОВ</w:t>
      </w:r>
    </w:p>
    <w:p w:rsidR="006E17BD" w:rsidRPr="00182D5C" w:rsidRDefault="006E17BD" w:rsidP="006E17BD">
      <w:pPr>
        <w:pStyle w:val="4"/>
      </w:pPr>
    </w:p>
    <w:p w:rsidR="006E17BD" w:rsidRPr="008B21F5" w:rsidRDefault="006E17BD" w:rsidP="006E17BD">
      <w:pPr>
        <w:spacing w:line="480" w:lineRule="auto"/>
      </w:pPr>
      <w:r w:rsidRPr="008B21F5">
        <w:t>1. Администрация Клюквинского сельского поселения</w:t>
      </w:r>
    </w:p>
    <w:p w:rsidR="006E17BD" w:rsidRPr="008B21F5" w:rsidRDefault="006E17BD" w:rsidP="006E17BD">
      <w:pPr>
        <w:jc w:val="right"/>
        <w:rPr>
          <w:bCs/>
          <w:sz w:val="20"/>
          <w:szCs w:val="20"/>
        </w:rPr>
      </w:pPr>
      <w:r w:rsidRPr="008B21F5">
        <w:rPr>
          <w:bCs/>
          <w:sz w:val="20"/>
          <w:szCs w:val="20"/>
        </w:rPr>
        <w:t xml:space="preserve">Приложение </w:t>
      </w:r>
      <w:r>
        <w:rPr>
          <w:bCs/>
          <w:sz w:val="20"/>
          <w:szCs w:val="20"/>
        </w:rPr>
        <w:t>2</w:t>
      </w:r>
    </w:p>
    <w:p w:rsidR="006E17BD" w:rsidRPr="008B21F5" w:rsidRDefault="006E17BD" w:rsidP="006E17BD">
      <w:pPr>
        <w:jc w:val="right"/>
        <w:rPr>
          <w:sz w:val="20"/>
          <w:szCs w:val="20"/>
        </w:rPr>
      </w:pPr>
      <w:r w:rsidRPr="008B21F5">
        <w:rPr>
          <w:sz w:val="20"/>
          <w:szCs w:val="20"/>
        </w:rPr>
        <w:t>Утвержден</w:t>
      </w:r>
    </w:p>
    <w:p w:rsidR="006E17BD" w:rsidRPr="008B21F5" w:rsidRDefault="006E17BD" w:rsidP="006E17BD">
      <w:pPr>
        <w:jc w:val="right"/>
        <w:rPr>
          <w:sz w:val="20"/>
          <w:szCs w:val="20"/>
        </w:rPr>
      </w:pPr>
      <w:r w:rsidRPr="008B21F5">
        <w:rPr>
          <w:sz w:val="20"/>
          <w:szCs w:val="20"/>
        </w:rPr>
        <w:t xml:space="preserve">решением Совета Клюквинского сельского поселения </w:t>
      </w:r>
    </w:p>
    <w:p w:rsidR="006E17BD" w:rsidRDefault="006E17BD" w:rsidP="006E17BD">
      <w:pPr>
        <w:jc w:val="right"/>
        <w:rPr>
          <w:rFonts w:ascii="Arial" w:hAnsi="Arial" w:cs="Arial"/>
          <w:bCs/>
        </w:rPr>
      </w:pPr>
      <w:r w:rsidRPr="008B21F5">
        <w:rPr>
          <w:bCs/>
          <w:sz w:val="20"/>
          <w:szCs w:val="20"/>
        </w:rPr>
        <w:t>№  от  2022 года</w:t>
      </w:r>
      <w:r w:rsidRPr="008B21F5">
        <w:rPr>
          <w:rFonts w:ascii="Arial" w:hAnsi="Arial" w:cs="Arial"/>
          <w:bCs/>
        </w:rPr>
        <w:t xml:space="preserve"> </w:t>
      </w:r>
    </w:p>
    <w:p w:rsidR="006E17BD" w:rsidRPr="008B21F5" w:rsidRDefault="006E17BD" w:rsidP="006E17BD">
      <w:pPr>
        <w:jc w:val="center"/>
        <w:rPr>
          <w:rFonts w:ascii="Arial" w:hAnsi="Arial" w:cs="Arial"/>
          <w:bCs/>
        </w:rPr>
      </w:pPr>
    </w:p>
    <w:p w:rsidR="006E17BD" w:rsidRDefault="006E17BD" w:rsidP="006E17BD">
      <w:pPr>
        <w:jc w:val="center"/>
        <w:rPr>
          <w:b/>
          <w:bCs/>
          <w:sz w:val="22"/>
          <w:szCs w:val="22"/>
        </w:rPr>
      </w:pPr>
      <w:r w:rsidRPr="008B21F5">
        <w:rPr>
          <w:b/>
          <w:bCs/>
          <w:sz w:val="22"/>
          <w:szCs w:val="22"/>
        </w:rPr>
        <w:t>Объем межбюджетных трансфертов  местному бюджету  из других бюджетов бюджетной системы Российской Федерации на 2023 год и плановый период 2024 и 2025 годов</w:t>
      </w:r>
    </w:p>
    <w:p w:rsidR="006E17BD" w:rsidRPr="008B21F5" w:rsidRDefault="006E17BD" w:rsidP="006E17BD">
      <w:pPr>
        <w:jc w:val="center"/>
        <w:rPr>
          <w:b/>
          <w:bCs/>
          <w:sz w:val="22"/>
          <w:szCs w:val="22"/>
        </w:rPr>
      </w:pPr>
    </w:p>
    <w:tbl>
      <w:tblPr>
        <w:tblW w:w="9976" w:type="dxa"/>
        <w:tblInd w:w="94" w:type="dxa"/>
        <w:tblLook w:val="04A0"/>
      </w:tblPr>
      <w:tblGrid>
        <w:gridCol w:w="1916"/>
        <w:gridCol w:w="4210"/>
        <w:gridCol w:w="1344"/>
        <w:gridCol w:w="1237"/>
        <w:gridCol w:w="1269"/>
      </w:tblGrid>
      <w:tr w:rsidR="006E17BD" w:rsidRPr="008B21F5" w:rsidTr="000D6268">
        <w:trPr>
          <w:trHeight w:val="285"/>
        </w:trPr>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7BD" w:rsidRPr="008B21F5" w:rsidRDefault="006E17BD" w:rsidP="000D6268">
            <w:pPr>
              <w:jc w:val="center"/>
              <w:rPr>
                <w:b/>
                <w:bCs/>
                <w:sz w:val="20"/>
                <w:szCs w:val="20"/>
              </w:rPr>
            </w:pPr>
            <w:r w:rsidRPr="008B21F5">
              <w:rPr>
                <w:b/>
                <w:bCs/>
                <w:sz w:val="20"/>
                <w:szCs w:val="20"/>
              </w:rPr>
              <w:t>Код бюджетной классификации Российской Федерации</w:t>
            </w:r>
          </w:p>
        </w:tc>
        <w:tc>
          <w:tcPr>
            <w:tcW w:w="44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7BD" w:rsidRPr="008B21F5" w:rsidRDefault="006E17BD" w:rsidP="000D6268">
            <w:pPr>
              <w:jc w:val="center"/>
              <w:rPr>
                <w:b/>
                <w:bCs/>
                <w:sz w:val="20"/>
                <w:szCs w:val="20"/>
              </w:rPr>
            </w:pPr>
            <w:r w:rsidRPr="008B21F5">
              <w:rPr>
                <w:b/>
                <w:bCs/>
                <w:sz w:val="20"/>
                <w:szCs w:val="20"/>
              </w:rPr>
              <w:t>Наименование доходов</w:t>
            </w:r>
          </w:p>
        </w:tc>
        <w:tc>
          <w:tcPr>
            <w:tcW w:w="385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E17BD" w:rsidRPr="008B21F5" w:rsidRDefault="006E17BD" w:rsidP="000D6268">
            <w:pPr>
              <w:jc w:val="center"/>
              <w:rPr>
                <w:b/>
                <w:bCs/>
                <w:sz w:val="20"/>
                <w:szCs w:val="20"/>
              </w:rPr>
            </w:pPr>
            <w:r w:rsidRPr="008B21F5">
              <w:rPr>
                <w:b/>
                <w:bCs/>
                <w:sz w:val="20"/>
                <w:szCs w:val="20"/>
              </w:rPr>
              <w:t>Сумма тыс. рублей</w:t>
            </w:r>
          </w:p>
        </w:tc>
      </w:tr>
      <w:tr w:rsidR="006E17BD" w:rsidRPr="008B21F5" w:rsidTr="000D6268">
        <w:trPr>
          <w:trHeight w:val="465"/>
        </w:trPr>
        <w:tc>
          <w:tcPr>
            <w:tcW w:w="1711" w:type="dxa"/>
            <w:vMerge/>
            <w:tcBorders>
              <w:top w:val="single" w:sz="4" w:space="0" w:color="auto"/>
              <w:left w:val="single" w:sz="4" w:space="0" w:color="auto"/>
              <w:bottom w:val="single" w:sz="4" w:space="0" w:color="auto"/>
              <w:right w:val="single" w:sz="4" w:space="0" w:color="auto"/>
            </w:tcBorders>
            <w:vAlign w:val="center"/>
            <w:hideMark/>
          </w:tcPr>
          <w:p w:rsidR="006E17BD" w:rsidRPr="008B21F5" w:rsidRDefault="006E17BD" w:rsidP="000D6268">
            <w:pPr>
              <w:rPr>
                <w:b/>
                <w:bCs/>
                <w:sz w:val="20"/>
                <w:szCs w:val="20"/>
              </w:rPr>
            </w:pPr>
          </w:p>
        </w:tc>
        <w:tc>
          <w:tcPr>
            <w:tcW w:w="4415" w:type="dxa"/>
            <w:vMerge/>
            <w:tcBorders>
              <w:top w:val="single" w:sz="4" w:space="0" w:color="auto"/>
              <w:left w:val="single" w:sz="4" w:space="0" w:color="auto"/>
              <w:bottom w:val="single" w:sz="4" w:space="0" w:color="000000"/>
              <w:right w:val="single" w:sz="4" w:space="0" w:color="auto"/>
            </w:tcBorders>
            <w:vAlign w:val="center"/>
            <w:hideMark/>
          </w:tcPr>
          <w:p w:rsidR="006E17BD" w:rsidRPr="008B21F5" w:rsidRDefault="006E17BD" w:rsidP="000D6268">
            <w:pPr>
              <w:rPr>
                <w:b/>
                <w:bCs/>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center"/>
              <w:rPr>
                <w:b/>
                <w:bCs/>
                <w:sz w:val="20"/>
                <w:szCs w:val="20"/>
              </w:rPr>
            </w:pPr>
            <w:r w:rsidRPr="008B21F5">
              <w:rPr>
                <w:b/>
                <w:bCs/>
                <w:sz w:val="20"/>
                <w:szCs w:val="20"/>
              </w:rPr>
              <w:t>2023 год</w:t>
            </w:r>
          </w:p>
        </w:tc>
        <w:tc>
          <w:tcPr>
            <w:tcW w:w="1237"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center"/>
              <w:rPr>
                <w:b/>
                <w:bCs/>
                <w:sz w:val="20"/>
                <w:szCs w:val="20"/>
              </w:rPr>
            </w:pPr>
            <w:r w:rsidRPr="008B21F5">
              <w:rPr>
                <w:b/>
                <w:bCs/>
                <w:sz w:val="20"/>
                <w:szCs w:val="20"/>
              </w:rPr>
              <w:t>2024 год</w:t>
            </w:r>
          </w:p>
        </w:tc>
        <w:tc>
          <w:tcPr>
            <w:tcW w:w="1268"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center"/>
              <w:rPr>
                <w:b/>
                <w:bCs/>
                <w:sz w:val="20"/>
                <w:szCs w:val="20"/>
              </w:rPr>
            </w:pPr>
            <w:r w:rsidRPr="008B21F5">
              <w:rPr>
                <w:b/>
                <w:bCs/>
                <w:sz w:val="20"/>
                <w:szCs w:val="20"/>
              </w:rPr>
              <w:t>2025 год</w:t>
            </w:r>
          </w:p>
        </w:tc>
      </w:tr>
      <w:tr w:rsidR="006E17BD" w:rsidRPr="008B21F5" w:rsidTr="000D6268">
        <w:trPr>
          <w:trHeight w:val="825"/>
        </w:trPr>
        <w:tc>
          <w:tcPr>
            <w:tcW w:w="1711" w:type="dxa"/>
            <w:tcBorders>
              <w:top w:val="nil"/>
              <w:left w:val="single" w:sz="4" w:space="0" w:color="auto"/>
              <w:bottom w:val="single" w:sz="4" w:space="0" w:color="auto"/>
              <w:right w:val="single" w:sz="4" w:space="0" w:color="auto"/>
            </w:tcBorders>
            <w:shd w:val="clear" w:color="auto" w:fill="auto"/>
            <w:vAlign w:val="center"/>
            <w:hideMark/>
          </w:tcPr>
          <w:p w:rsidR="006E17BD" w:rsidRPr="008B21F5" w:rsidRDefault="006E17BD" w:rsidP="000D6268">
            <w:pPr>
              <w:jc w:val="center"/>
              <w:rPr>
                <w:sz w:val="20"/>
                <w:szCs w:val="20"/>
              </w:rPr>
            </w:pPr>
            <w:r w:rsidRPr="008B21F5">
              <w:rPr>
                <w:sz w:val="20"/>
                <w:szCs w:val="20"/>
              </w:rPr>
              <w:t>20200000000000000</w:t>
            </w:r>
          </w:p>
        </w:tc>
        <w:tc>
          <w:tcPr>
            <w:tcW w:w="4415"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rPr>
                <w:b/>
                <w:bCs/>
                <w:sz w:val="20"/>
                <w:szCs w:val="20"/>
              </w:rPr>
            </w:pPr>
            <w:r w:rsidRPr="008B21F5">
              <w:rPr>
                <w:b/>
                <w:bCs/>
                <w:sz w:val="20"/>
                <w:szCs w:val="20"/>
              </w:rPr>
              <w:t>БЕЗВОЗМЕЗДНЫЕ ПОСТУПЛЕНИЯ ОТ ДРУГИХ БЮДЖЕТОВ БЮДЖЕТНОЙ СИСТЕМЫ РОССИЙСКОЙ ФЕДЕРАЦИИ</w:t>
            </w:r>
          </w:p>
        </w:tc>
        <w:tc>
          <w:tcPr>
            <w:tcW w:w="1344"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right"/>
              <w:rPr>
                <w:b/>
                <w:bCs/>
                <w:sz w:val="20"/>
                <w:szCs w:val="20"/>
              </w:rPr>
            </w:pPr>
            <w:r w:rsidRPr="008B21F5">
              <w:rPr>
                <w:b/>
                <w:bCs/>
                <w:sz w:val="20"/>
                <w:szCs w:val="20"/>
              </w:rPr>
              <w:t>5 009,1</w:t>
            </w:r>
          </w:p>
        </w:tc>
        <w:tc>
          <w:tcPr>
            <w:tcW w:w="1237"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right"/>
              <w:rPr>
                <w:b/>
                <w:bCs/>
                <w:sz w:val="20"/>
                <w:szCs w:val="20"/>
              </w:rPr>
            </w:pPr>
            <w:r w:rsidRPr="008B21F5">
              <w:rPr>
                <w:b/>
                <w:bCs/>
                <w:sz w:val="20"/>
                <w:szCs w:val="20"/>
              </w:rPr>
              <w:t>3 511,0</w:t>
            </w:r>
          </w:p>
        </w:tc>
        <w:tc>
          <w:tcPr>
            <w:tcW w:w="1268"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right"/>
              <w:rPr>
                <w:b/>
                <w:bCs/>
                <w:sz w:val="20"/>
                <w:szCs w:val="20"/>
              </w:rPr>
            </w:pPr>
            <w:r w:rsidRPr="008B21F5">
              <w:rPr>
                <w:b/>
                <w:bCs/>
                <w:sz w:val="20"/>
                <w:szCs w:val="20"/>
              </w:rPr>
              <w:t>3 517,3</w:t>
            </w:r>
          </w:p>
        </w:tc>
      </w:tr>
      <w:tr w:rsidR="006E17BD" w:rsidRPr="008B21F5" w:rsidTr="000D6268">
        <w:trPr>
          <w:trHeight w:val="975"/>
        </w:trPr>
        <w:tc>
          <w:tcPr>
            <w:tcW w:w="1711" w:type="dxa"/>
            <w:tcBorders>
              <w:top w:val="nil"/>
              <w:left w:val="single" w:sz="4" w:space="0" w:color="auto"/>
              <w:bottom w:val="single" w:sz="4" w:space="0" w:color="auto"/>
              <w:right w:val="single" w:sz="4" w:space="0" w:color="auto"/>
            </w:tcBorders>
            <w:shd w:val="clear" w:color="auto" w:fill="auto"/>
            <w:vAlign w:val="center"/>
            <w:hideMark/>
          </w:tcPr>
          <w:p w:rsidR="006E17BD" w:rsidRPr="008B21F5" w:rsidRDefault="006E17BD" w:rsidP="000D6268">
            <w:pPr>
              <w:jc w:val="center"/>
              <w:rPr>
                <w:sz w:val="20"/>
                <w:szCs w:val="20"/>
              </w:rPr>
            </w:pPr>
            <w:r w:rsidRPr="008B21F5">
              <w:rPr>
                <w:sz w:val="20"/>
                <w:szCs w:val="20"/>
              </w:rPr>
              <w:t>20210000000000150</w:t>
            </w:r>
          </w:p>
        </w:tc>
        <w:tc>
          <w:tcPr>
            <w:tcW w:w="4415"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rPr>
                <w:b/>
                <w:bCs/>
                <w:sz w:val="20"/>
                <w:szCs w:val="20"/>
              </w:rPr>
            </w:pPr>
            <w:r w:rsidRPr="008B21F5">
              <w:rPr>
                <w:b/>
                <w:bCs/>
                <w:sz w:val="20"/>
                <w:szCs w:val="20"/>
              </w:rPr>
              <w:t xml:space="preserve">ДОТАЦИИ БЮДЖЕТАМ  БЮДЖЕТНОЙ СИСТЕМЫ РОССИЙСКОЙ ФЕДЕРАЦИИ </w:t>
            </w:r>
          </w:p>
        </w:tc>
        <w:tc>
          <w:tcPr>
            <w:tcW w:w="1344"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right"/>
              <w:rPr>
                <w:b/>
                <w:bCs/>
                <w:sz w:val="20"/>
                <w:szCs w:val="20"/>
              </w:rPr>
            </w:pPr>
            <w:r w:rsidRPr="008B21F5">
              <w:rPr>
                <w:b/>
                <w:bCs/>
                <w:sz w:val="20"/>
                <w:szCs w:val="20"/>
              </w:rPr>
              <w:t>3 501,6</w:t>
            </w:r>
          </w:p>
        </w:tc>
        <w:tc>
          <w:tcPr>
            <w:tcW w:w="1237"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right"/>
              <w:rPr>
                <w:b/>
                <w:bCs/>
                <w:sz w:val="20"/>
                <w:szCs w:val="20"/>
              </w:rPr>
            </w:pPr>
            <w:r w:rsidRPr="008B21F5">
              <w:rPr>
                <w:b/>
                <w:bCs/>
                <w:sz w:val="20"/>
                <w:szCs w:val="20"/>
              </w:rPr>
              <w:t>3 511,0</w:t>
            </w:r>
          </w:p>
        </w:tc>
        <w:tc>
          <w:tcPr>
            <w:tcW w:w="1268"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right"/>
              <w:rPr>
                <w:b/>
                <w:bCs/>
                <w:sz w:val="20"/>
                <w:szCs w:val="20"/>
              </w:rPr>
            </w:pPr>
            <w:r w:rsidRPr="008B21F5">
              <w:rPr>
                <w:b/>
                <w:bCs/>
                <w:sz w:val="20"/>
                <w:szCs w:val="20"/>
              </w:rPr>
              <w:t>3 517,3</w:t>
            </w:r>
          </w:p>
        </w:tc>
      </w:tr>
      <w:tr w:rsidR="006E17BD" w:rsidRPr="008B21F5" w:rsidTr="000D6268">
        <w:trPr>
          <w:trHeight w:val="930"/>
        </w:trPr>
        <w:tc>
          <w:tcPr>
            <w:tcW w:w="1711" w:type="dxa"/>
            <w:tcBorders>
              <w:top w:val="nil"/>
              <w:left w:val="single" w:sz="4" w:space="0" w:color="auto"/>
              <w:bottom w:val="single" w:sz="4" w:space="0" w:color="auto"/>
              <w:right w:val="single" w:sz="4" w:space="0" w:color="auto"/>
            </w:tcBorders>
            <w:shd w:val="clear" w:color="auto" w:fill="auto"/>
            <w:vAlign w:val="center"/>
            <w:hideMark/>
          </w:tcPr>
          <w:p w:rsidR="006E17BD" w:rsidRPr="008B21F5" w:rsidRDefault="006E17BD" w:rsidP="000D6268">
            <w:pPr>
              <w:jc w:val="center"/>
              <w:rPr>
                <w:sz w:val="20"/>
                <w:szCs w:val="20"/>
              </w:rPr>
            </w:pPr>
            <w:r w:rsidRPr="008B21F5">
              <w:rPr>
                <w:sz w:val="20"/>
                <w:szCs w:val="20"/>
              </w:rPr>
              <w:t>20215001100000150</w:t>
            </w:r>
          </w:p>
        </w:tc>
        <w:tc>
          <w:tcPr>
            <w:tcW w:w="4415"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rPr>
                <w:sz w:val="20"/>
                <w:szCs w:val="20"/>
              </w:rPr>
            </w:pPr>
            <w:r w:rsidRPr="008B21F5">
              <w:rPr>
                <w:sz w:val="20"/>
                <w:szCs w:val="20"/>
              </w:rPr>
              <w:t>Дотация бюджетам сельских поселений на выравнивание бюджетной обеспеченности из бюджета субъекта Российской Федерации</w:t>
            </w:r>
          </w:p>
        </w:tc>
        <w:tc>
          <w:tcPr>
            <w:tcW w:w="1344"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right"/>
              <w:rPr>
                <w:sz w:val="20"/>
                <w:szCs w:val="20"/>
              </w:rPr>
            </w:pPr>
            <w:r w:rsidRPr="008B21F5">
              <w:rPr>
                <w:sz w:val="20"/>
                <w:szCs w:val="20"/>
              </w:rPr>
              <w:t>3 501,6</w:t>
            </w:r>
          </w:p>
        </w:tc>
        <w:tc>
          <w:tcPr>
            <w:tcW w:w="1237"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right"/>
              <w:rPr>
                <w:sz w:val="20"/>
                <w:szCs w:val="20"/>
              </w:rPr>
            </w:pPr>
            <w:r w:rsidRPr="008B21F5">
              <w:rPr>
                <w:sz w:val="20"/>
                <w:szCs w:val="20"/>
              </w:rPr>
              <w:t>3 511,0</w:t>
            </w:r>
          </w:p>
        </w:tc>
        <w:tc>
          <w:tcPr>
            <w:tcW w:w="1268" w:type="dxa"/>
            <w:tcBorders>
              <w:top w:val="nil"/>
              <w:left w:val="nil"/>
              <w:bottom w:val="single" w:sz="4" w:space="0" w:color="auto"/>
              <w:right w:val="single" w:sz="4" w:space="0" w:color="auto"/>
            </w:tcBorders>
            <w:shd w:val="clear" w:color="auto" w:fill="auto"/>
            <w:vAlign w:val="center"/>
            <w:hideMark/>
          </w:tcPr>
          <w:p w:rsidR="006E17BD" w:rsidRPr="008B21F5" w:rsidRDefault="006E17BD" w:rsidP="000D6268">
            <w:pPr>
              <w:jc w:val="right"/>
              <w:rPr>
                <w:sz w:val="20"/>
                <w:szCs w:val="20"/>
              </w:rPr>
            </w:pPr>
            <w:r w:rsidRPr="008B21F5">
              <w:rPr>
                <w:sz w:val="20"/>
                <w:szCs w:val="20"/>
              </w:rPr>
              <w:t>3 517,3</w:t>
            </w:r>
          </w:p>
        </w:tc>
      </w:tr>
      <w:tr w:rsidR="006E17BD" w:rsidRPr="008B21F5" w:rsidTr="000D6268">
        <w:trPr>
          <w:trHeight w:val="1095"/>
        </w:trPr>
        <w:tc>
          <w:tcPr>
            <w:tcW w:w="1711" w:type="dxa"/>
            <w:tcBorders>
              <w:top w:val="nil"/>
              <w:left w:val="single" w:sz="4" w:space="0" w:color="auto"/>
              <w:bottom w:val="single" w:sz="4" w:space="0" w:color="auto"/>
              <w:right w:val="single" w:sz="4" w:space="0" w:color="auto"/>
            </w:tcBorders>
            <w:shd w:val="clear" w:color="000000" w:fill="FFFFFF"/>
            <w:vAlign w:val="center"/>
            <w:hideMark/>
          </w:tcPr>
          <w:p w:rsidR="006E17BD" w:rsidRPr="008B21F5" w:rsidRDefault="006E17BD" w:rsidP="000D6268">
            <w:pPr>
              <w:jc w:val="center"/>
              <w:rPr>
                <w:sz w:val="20"/>
                <w:szCs w:val="20"/>
              </w:rPr>
            </w:pPr>
            <w:r w:rsidRPr="008B21F5">
              <w:rPr>
                <w:sz w:val="20"/>
                <w:szCs w:val="20"/>
              </w:rPr>
              <w:t>20230000000000150</w:t>
            </w:r>
          </w:p>
        </w:tc>
        <w:tc>
          <w:tcPr>
            <w:tcW w:w="4415"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rPr>
                <w:b/>
                <w:bCs/>
                <w:sz w:val="20"/>
                <w:szCs w:val="20"/>
              </w:rPr>
            </w:pPr>
            <w:r w:rsidRPr="008B21F5">
              <w:rPr>
                <w:b/>
                <w:bCs/>
                <w:sz w:val="20"/>
                <w:szCs w:val="20"/>
              </w:rPr>
              <w:t xml:space="preserve">СУБВЕНЦИИ БЮДЖЕТАМ БЮДЖЕТНОЙ СИСТЕМЫ РОССИЙСКОЙ ФЕДЕРАЦИИ </w:t>
            </w:r>
          </w:p>
        </w:tc>
        <w:tc>
          <w:tcPr>
            <w:tcW w:w="1344"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b/>
                <w:bCs/>
                <w:sz w:val="20"/>
                <w:szCs w:val="20"/>
              </w:rPr>
            </w:pPr>
            <w:r w:rsidRPr="008B21F5">
              <w:rPr>
                <w:b/>
                <w:bCs/>
                <w:sz w:val="20"/>
                <w:szCs w:val="20"/>
              </w:rPr>
              <w:t>0,0</w:t>
            </w:r>
          </w:p>
        </w:tc>
        <w:tc>
          <w:tcPr>
            <w:tcW w:w="1237"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b/>
                <w:bCs/>
                <w:sz w:val="20"/>
                <w:szCs w:val="20"/>
              </w:rPr>
            </w:pPr>
            <w:r w:rsidRPr="008B21F5">
              <w:rPr>
                <w:b/>
                <w:bCs/>
                <w:sz w:val="20"/>
                <w:szCs w:val="20"/>
              </w:rPr>
              <w:t>0,0</w:t>
            </w:r>
          </w:p>
        </w:tc>
        <w:tc>
          <w:tcPr>
            <w:tcW w:w="1268"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b/>
                <w:bCs/>
                <w:sz w:val="20"/>
                <w:szCs w:val="20"/>
              </w:rPr>
            </w:pPr>
            <w:r w:rsidRPr="008B21F5">
              <w:rPr>
                <w:b/>
                <w:bCs/>
                <w:sz w:val="20"/>
                <w:szCs w:val="20"/>
              </w:rPr>
              <w:t>0,0</w:t>
            </w:r>
          </w:p>
        </w:tc>
      </w:tr>
      <w:tr w:rsidR="006E17BD" w:rsidRPr="008B21F5" w:rsidTr="000D6268">
        <w:trPr>
          <w:trHeight w:val="1185"/>
        </w:trPr>
        <w:tc>
          <w:tcPr>
            <w:tcW w:w="1711" w:type="dxa"/>
            <w:tcBorders>
              <w:top w:val="nil"/>
              <w:left w:val="single" w:sz="4" w:space="0" w:color="auto"/>
              <w:bottom w:val="single" w:sz="4" w:space="0" w:color="auto"/>
              <w:right w:val="single" w:sz="4" w:space="0" w:color="auto"/>
            </w:tcBorders>
            <w:shd w:val="clear" w:color="000000" w:fill="FFFFFF"/>
            <w:vAlign w:val="center"/>
            <w:hideMark/>
          </w:tcPr>
          <w:p w:rsidR="006E17BD" w:rsidRPr="008B21F5" w:rsidRDefault="006E17BD" w:rsidP="000D6268">
            <w:pPr>
              <w:jc w:val="center"/>
              <w:rPr>
                <w:sz w:val="20"/>
                <w:szCs w:val="20"/>
              </w:rPr>
            </w:pPr>
            <w:r w:rsidRPr="008B21F5">
              <w:rPr>
                <w:sz w:val="20"/>
                <w:szCs w:val="20"/>
              </w:rPr>
              <w:t>20235118100000150</w:t>
            </w:r>
          </w:p>
        </w:tc>
        <w:tc>
          <w:tcPr>
            <w:tcW w:w="4415"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rPr>
                <w:sz w:val="20"/>
                <w:szCs w:val="20"/>
              </w:rPr>
            </w:pPr>
            <w:r w:rsidRPr="008B21F5">
              <w:rPr>
                <w:sz w:val="20"/>
                <w:szCs w:val="20"/>
              </w:rPr>
              <w:t xml:space="preserve">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1344"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0,0</w:t>
            </w:r>
          </w:p>
        </w:tc>
        <w:tc>
          <w:tcPr>
            <w:tcW w:w="1237"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0,0</w:t>
            </w:r>
          </w:p>
        </w:tc>
        <w:tc>
          <w:tcPr>
            <w:tcW w:w="1268"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0,0</w:t>
            </w:r>
          </w:p>
        </w:tc>
      </w:tr>
      <w:tr w:rsidR="006E17BD" w:rsidRPr="008B21F5" w:rsidTr="000D6268">
        <w:trPr>
          <w:trHeight w:val="315"/>
        </w:trPr>
        <w:tc>
          <w:tcPr>
            <w:tcW w:w="1711" w:type="dxa"/>
            <w:tcBorders>
              <w:top w:val="nil"/>
              <w:left w:val="single" w:sz="4" w:space="0" w:color="auto"/>
              <w:bottom w:val="single" w:sz="4" w:space="0" w:color="auto"/>
              <w:right w:val="single" w:sz="4" w:space="0" w:color="auto"/>
            </w:tcBorders>
            <w:shd w:val="clear" w:color="000000" w:fill="FFFFFF"/>
            <w:vAlign w:val="center"/>
            <w:hideMark/>
          </w:tcPr>
          <w:p w:rsidR="006E17BD" w:rsidRPr="008B21F5" w:rsidRDefault="006E17BD" w:rsidP="000D6268">
            <w:pPr>
              <w:jc w:val="center"/>
              <w:rPr>
                <w:sz w:val="20"/>
                <w:szCs w:val="20"/>
              </w:rPr>
            </w:pPr>
            <w:r w:rsidRPr="008B21F5">
              <w:rPr>
                <w:sz w:val="20"/>
                <w:szCs w:val="20"/>
              </w:rPr>
              <w:t>20240000000000150</w:t>
            </w:r>
          </w:p>
        </w:tc>
        <w:tc>
          <w:tcPr>
            <w:tcW w:w="4415"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rPr>
                <w:b/>
                <w:bCs/>
                <w:sz w:val="20"/>
                <w:szCs w:val="20"/>
              </w:rPr>
            </w:pPr>
            <w:r w:rsidRPr="008B21F5">
              <w:rPr>
                <w:b/>
                <w:bCs/>
                <w:sz w:val="20"/>
                <w:szCs w:val="20"/>
              </w:rPr>
              <w:t xml:space="preserve"> ИНЫЕ МЕЖБЮДЖЕТНЫЕ ТРАНСФЕРТЫ </w:t>
            </w:r>
          </w:p>
        </w:tc>
        <w:tc>
          <w:tcPr>
            <w:tcW w:w="1344"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b/>
                <w:bCs/>
                <w:sz w:val="20"/>
                <w:szCs w:val="20"/>
              </w:rPr>
            </w:pPr>
            <w:r w:rsidRPr="008B21F5">
              <w:rPr>
                <w:b/>
                <w:bCs/>
                <w:sz w:val="20"/>
                <w:szCs w:val="20"/>
              </w:rPr>
              <w:t>1 507,5</w:t>
            </w:r>
          </w:p>
        </w:tc>
        <w:tc>
          <w:tcPr>
            <w:tcW w:w="1237"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b/>
                <w:bCs/>
                <w:sz w:val="20"/>
                <w:szCs w:val="20"/>
              </w:rPr>
            </w:pPr>
            <w:r w:rsidRPr="008B21F5">
              <w:rPr>
                <w:b/>
                <w:bCs/>
                <w:sz w:val="20"/>
                <w:szCs w:val="20"/>
              </w:rPr>
              <w:t>0,0</w:t>
            </w:r>
          </w:p>
        </w:tc>
        <w:tc>
          <w:tcPr>
            <w:tcW w:w="1268"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b/>
                <w:bCs/>
                <w:sz w:val="20"/>
                <w:szCs w:val="20"/>
              </w:rPr>
            </w:pPr>
            <w:r w:rsidRPr="008B21F5">
              <w:rPr>
                <w:b/>
                <w:bCs/>
                <w:sz w:val="20"/>
                <w:szCs w:val="20"/>
              </w:rPr>
              <w:t>0,0</w:t>
            </w:r>
          </w:p>
        </w:tc>
      </w:tr>
      <w:tr w:rsidR="006E17BD" w:rsidRPr="008B21F5" w:rsidTr="000D6268">
        <w:trPr>
          <w:trHeight w:val="945"/>
        </w:trPr>
        <w:tc>
          <w:tcPr>
            <w:tcW w:w="1711" w:type="dxa"/>
            <w:tcBorders>
              <w:top w:val="nil"/>
              <w:left w:val="single" w:sz="4" w:space="0" w:color="auto"/>
              <w:bottom w:val="single" w:sz="4" w:space="0" w:color="auto"/>
              <w:right w:val="single" w:sz="4" w:space="0" w:color="auto"/>
            </w:tcBorders>
            <w:shd w:val="clear" w:color="000000" w:fill="FFFFFF"/>
            <w:vAlign w:val="center"/>
            <w:hideMark/>
          </w:tcPr>
          <w:p w:rsidR="006E17BD" w:rsidRPr="008B21F5" w:rsidRDefault="006E17BD" w:rsidP="000D6268">
            <w:pPr>
              <w:jc w:val="center"/>
              <w:rPr>
                <w:sz w:val="20"/>
                <w:szCs w:val="20"/>
              </w:rPr>
            </w:pPr>
            <w:r w:rsidRPr="008B21F5">
              <w:rPr>
                <w:sz w:val="20"/>
                <w:szCs w:val="20"/>
              </w:rPr>
              <w:t>20249999100000150</w:t>
            </w:r>
          </w:p>
        </w:tc>
        <w:tc>
          <w:tcPr>
            <w:tcW w:w="4415"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rPr>
                <w:sz w:val="20"/>
                <w:szCs w:val="20"/>
              </w:rPr>
            </w:pPr>
            <w:r w:rsidRPr="008B21F5">
              <w:rPr>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1344"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1 507,5</w:t>
            </w:r>
          </w:p>
        </w:tc>
        <w:tc>
          <w:tcPr>
            <w:tcW w:w="1237"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0,0</w:t>
            </w:r>
          </w:p>
        </w:tc>
        <w:tc>
          <w:tcPr>
            <w:tcW w:w="1268"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0,0</w:t>
            </w:r>
          </w:p>
        </w:tc>
      </w:tr>
      <w:tr w:rsidR="006E17BD" w:rsidRPr="008B21F5" w:rsidTr="000D6268">
        <w:trPr>
          <w:trHeight w:val="1695"/>
        </w:trPr>
        <w:tc>
          <w:tcPr>
            <w:tcW w:w="1711" w:type="dxa"/>
            <w:tcBorders>
              <w:top w:val="nil"/>
              <w:left w:val="single" w:sz="4" w:space="0" w:color="auto"/>
              <w:bottom w:val="single" w:sz="4" w:space="0" w:color="auto"/>
              <w:right w:val="single" w:sz="4" w:space="0" w:color="auto"/>
            </w:tcBorders>
            <w:shd w:val="clear" w:color="000000" w:fill="FFFFFF"/>
            <w:vAlign w:val="center"/>
            <w:hideMark/>
          </w:tcPr>
          <w:p w:rsidR="006E17BD" w:rsidRPr="008B21F5" w:rsidRDefault="006E17BD" w:rsidP="000D6268">
            <w:pPr>
              <w:jc w:val="center"/>
              <w:rPr>
                <w:sz w:val="20"/>
                <w:szCs w:val="20"/>
              </w:rPr>
            </w:pPr>
            <w:r w:rsidRPr="008B21F5">
              <w:rPr>
                <w:sz w:val="20"/>
                <w:szCs w:val="20"/>
              </w:rPr>
              <w:lastRenderedPageBreak/>
              <w:t>20249999100000150</w:t>
            </w:r>
          </w:p>
        </w:tc>
        <w:tc>
          <w:tcPr>
            <w:tcW w:w="4415"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rPr>
                <w:sz w:val="20"/>
                <w:szCs w:val="20"/>
              </w:rPr>
            </w:pPr>
            <w:r w:rsidRPr="008B21F5">
              <w:rPr>
                <w:sz w:val="20"/>
                <w:szCs w:val="20"/>
              </w:rPr>
              <w:t>Прочие межбюджетные трансферты на дорожную деятельность в отношении автомобильных дорог местного значения внутри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образования Верхнекетский район Томской области</w:t>
            </w:r>
          </w:p>
        </w:tc>
        <w:tc>
          <w:tcPr>
            <w:tcW w:w="1344"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0,0</w:t>
            </w:r>
          </w:p>
        </w:tc>
        <w:tc>
          <w:tcPr>
            <w:tcW w:w="1237"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0,0</w:t>
            </w:r>
          </w:p>
        </w:tc>
        <w:tc>
          <w:tcPr>
            <w:tcW w:w="1268"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0,0</w:t>
            </w:r>
          </w:p>
        </w:tc>
      </w:tr>
      <w:tr w:rsidR="006E17BD" w:rsidRPr="008B21F5" w:rsidTr="000D6268">
        <w:trPr>
          <w:trHeight w:val="1560"/>
        </w:trPr>
        <w:tc>
          <w:tcPr>
            <w:tcW w:w="1711" w:type="dxa"/>
            <w:tcBorders>
              <w:top w:val="nil"/>
              <w:left w:val="single" w:sz="4" w:space="0" w:color="auto"/>
              <w:bottom w:val="single" w:sz="4" w:space="0" w:color="auto"/>
              <w:right w:val="single" w:sz="4" w:space="0" w:color="auto"/>
            </w:tcBorders>
            <w:shd w:val="clear" w:color="000000" w:fill="FFFFFF"/>
            <w:vAlign w:val="center"/>
            <w:hideMark/>
          </w:tcPr>
          <w:p w:rsidR="006E17BD" w:rsidRPr="008B21F5" w:rsidRDefault="006E17BD" w:rsidP="000D6268">
            <w:pPr>
              <w:jc w:val="center"/>
              <w:rPr>
                <w:sz w:val="20"/>
                <w:szCs w:val="20"/>
              </w:rPr>
            </w:pPr>
            <w:r w:rsidRPr="008B21F5">
              <w:rPr>
                <w:sz w:val="20"/>
                <w:szCs w:val="20"/>
              </w:rPr>
              <w:t>20240014100000150</w:t>
            </w:r>
          </w:p>
        </w:tc>
        <w:tc>
          <w:tcPr>
            <w:tcW w:w="4415"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rPr>
                <w:sz w:val="20"/>
                <w:szCs w:val="20"/>
              </w:rPr>
            </w:pPr>
            <w:r w:rsidRPr="008B21F5">
              <w:rPr>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44"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0,0</w:t>
            </w:r>
          </w:p>
        </w:tc>
        <w:tc>
          <w:tcPr>
            <w:tcW w:w="1237"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0,0</w:t>
            </w:r>
          </w:p>
        </w:tc>
        <w:tc>
          <w:tcPr>
            <w:tcW w:w="1268" w:type="dxa"/>
            <w:tcBorders>
              <w:top w:val="nil"/>
              <w:left w:val="nil"/>
              <w:bottom w:val="single" w:sz="4" w:space="0" w:color="auto"/>
              <w:right w:val="single" w:sz="4" w:space="0" w:color="auto"/>
            </w:tcBorders>
            <w:shd w:val="clear" w:color="000000" w:fill="FFFFFF"/>
            <w:vAlign w:val="center"/>
            <w:hideMark/>
          </w:tcPr>
          <w:p w:rsidR="006E17BD" w:rsidRPr="008B21F5" w:rsidRDefault="006E17BD" w:rsidP="000D6268">
            <w:pPr>
              <w:jc w:val="right"/>
              <w:rPr>
                <w:sz w:val="20"/>
                <w:szCs w:val="20"/>
              </w:rPr>
            </w:pPr>
            <w:r w:rsidRPr="008B21F5">
              <w:rPr>
                <w:sz w:val="20"/>
                <w:szCs w:val="20"/>
              </w:rPr>
              <w:t>0,0</w:t>
            </w:r>
          </w:p>
        </w:tc>
      </w:tr>
    </w:tbl>
    <w:p w:rsidR="006E17BD" w:rsidRDefault="006E17BD" w:rsidP="006E17BD">
      <w:pPr>
        <w:jc w:val="right"/>
        <w:rPr>
          <w:rFonts w:ascii="Arial" w:hAnsi="Arial" w:cs="Arial"/>
        </w:rPr>
      </w:pPr>
    </w:p>
    <w:p w:rsidR="006E17BD" w:rsidRPr="008B21F5" w:rsidRDefault="006E17BD" w:rsidP="006E17BD">
      <w:pPr>
        <w:jc w:val="right"/>
        <w:rPr>
          <w:bCs/>
          <w:sz w:val="20"/>
          <w:szCs w:val="20"/>
        </w:rPr>
      </w:pPr>
      <w:r w:rsidRPr="008B21F5">
        <w:rPr>
          <w:bCs/>
          <w:sz w:val="20"/>
          <w:szCs w:val="20"/>
        </w:rPr>
        <w:t xml:space="preserve">Приложение </w:t>
      </w:r>
      <w:r>
        <w:rPr>
          <w:bCs/>
          <w:sz w:val="20"/>
          <w:szCs w:val="20"/>
        </w:rPr>
        <w:t>3</w:t>
      </w:r>
    </w:p>
    <w:p w:rsidR="006E17BD" w:rsidRPr="008B21F5" w:rsidRDefault="006E17BD" w:rsidP="006E17BD">
      <w:pPr>
        <w:jc w:val="right"/>
        <w:rPr>
          <w:sz w:val="20"/>
          <w:szCs w:val="20"/>
        </w:rPr>
      </w:pPr>
      <w:r w:rsidRPr="008B21F5">
        <w:rPr>
          <w:sz w:val="20"/>
          <w:szCs w:val="20"/>
        </w:rPr>
        <w:t>Утвержден</w:t>
      </w:r>
    </w:p>
    <w:p w:rsidR="006E17BD" w:rsidRPr="008B21F5" w:rsidRDefault="006E17BD" w:rsidP="006E17BD">
      <w:pPr>
        <w:jc w:val="right"/>
        <w:rPr>
          <w:sz w:val="20"/>
          <w:szCs w:val="20"/>
        </w:rPr>
      </w:pPr>
      <w:r w:rsidRPr="008B21F5">
        <w:rPr>
          <w:sz w:val="20"/>
          <w:szCs w:val="20"/>
        </w:rPr>
        <w:t xml:space="preserve">решением Совета Клюквинского сельского поселения </w:t>
      </w:r>
    </w:p>
    <w:p w:rsidR="006E17BD" w:rsidRDefault="006E17BD" w:rsidP="006E17BD">
      <w:pPr>
        <w:jc w:val="right"/>
        <w:rPr>
          <w:bCs/>
          <w:sz w:val="20"/>
          <w:szCs w:val="20"/>
        </w:rPr>
      </w:pPr>
      <w:r w:rsidRPr="008B21F5">
        <w:rPr>
          <w:bCs/>
          <w:sz w:val="20"/>
          <w:szCs w:val="20"/>
        </w:rPr>
        <w:t xml:space="preserve">№  от  2022 года </w:t>
      </w:r>
    </w:p>
    <w:p w:rsidR="006E17BD" w:rsidRPr="008B21F5" w:rsidRDefault="006E17BD" w:rsidP="006E17BD">
      <w:pPr>
        <w:jc w:val="center"/>
        <w:rPr>
          <w:bCs/>
          <w:sz w:val="20"/>
          <w:szCs w:val="20"/>
        </w:rPr>
      </w:pPr>
    </w:p>
    <w:p w:rsidR="006E17BD" w:rsidRDefault="006E17BD" w:rsidP="006E17BD">
      <w:pPr>
        <w:jc w:val="center"/>
        <w:rPr>
          <w:b/>
          <w:bCs/>
          <w:sz w:val="22"/>
          <w:szCs w:val="22"/>
        </w:rPr>
      </w:pPr>
      <w:r w:rsidRPr="008B21F5">
        <w:rPr>
          <w:b/>
          <w:bCs/>
          <w:sz w:val="22"/>
          <w:szCs w:val="22"/>
        </w:rPr>
        <w:t>Источники финансирования дефицита местного бюджета                                                                                                                                                    на 2023 год и на плановый период 2024 и 2025 годов</w:t>
      </w:r>
    </w:p>
    <w:p w:rsidR="006E17BD" w:rsidRPr="008B21F5" w:rsidRDefault="006E17BD" w:rsidP="006E17BD">
      <w:pPr>
        <w:jc w:val="center"/>
        <w:rPr>
          <w:b/>
          <w:bCs/>
          <w:sz w:val="22"/>
          <w:szCs w:val="22"/>
        </w:rPr>
      </w:pPr>
    </w:p>
    <w:tbl>
      <w:tblPr>
        <w:tblW w:w="0" w:type="auto"/>
        <w:tblLayout w:type="fixed"/>
        <w:tblCellMar>
          <w:left w:w="30" w:type="dxa"/>
          <w:right w:w="30" w:type="dxa"/>
        </w:tblCellMar>
        <w:tblLook w:val="0000"/>
      </w:tblPr>
      <w:tblGrid>
        <w:gridCol w:w="7397"/>
        <w:gridCol w:w="1860"/>
      </w:tblGrid>
      <w:tr w:rsidR="006E17BD" w:rsidRPr="008B21F5" w:rsidTr="000D6268">
        <w:trPr>
          <w:trHeight w:val="314"/>
        </w:trPr>
        <w:tc>
          <w:tcPr>
            <w:tcW w:w="7397"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center"/>
              <w:rPr>
                <w:sz w:val="20"/>
                <w:szCs w:val="20"/>
              </w:rPr>
            </w:pPr>
            <w:r w:rsidRPr="008B21F5">
              <w:rPr>
                <w:sz w:val="20"/>
                <w:szCs w:val="20"/>
              </w:rPr>
              <w:t>Наименование</w:t>
            </w:r>
          </w:p>
        </w:tc>
        <w:tc>
          <w:tcPr>
            <w:tcW w:w="1860"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sz w:val="20"/>
                <w:szCs w:val="20"/>
              </w:rPr>
            </w:pPr>
            <w:r w:rsidRPr="008B21F5">
              <w:rPr>
                <w:sz w:val="20"/>
                <w:szCs w:val="20"/>
              </w:rPr>
              <w:t>Сумма (тыс. руб.)</w:t>
            </w:r>
          </w:p>
        </w:tc>
      </w:tr>
      <w:tr w:rsidR="006E17BD" w:rsidRPr="008B21F5" w:rsidTr="000D6268">
        <w:trPr>
          <w:trHeight w:val="864"/>
        </w:trPr>
        <w:tc>
          <w:tcPr>
            <w:tcW w:w="7397"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sz w:val="20"/>
                <w:szCs w:val="20"/>
              </w:rPr>
            </w:pPr>
            <w:r w:rsidRPr="008B21F5">
              <w:rPr>
                <w:sz w:val="20"/>
                <w:szCs w:val="20"/>
              </w:rPr>
              <w:t>1.Изменение прочих остатков средств местного бюджета</w:t>
            </w:r>
          </w:p>
        </w:tc>
        <w:tc>
          <w:tcPr>
            <w:tcW w:w="1860"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sz w:val="20"/>
                <w:szCs w:val="20"/>
              </w:rPr>
            </w:pPr>
            <w:r w:rsidRPr="008B21F5">
              <w:rPr>
                <w:sz w:val="20"/>
                <w:szCs w:val="20"/>
              </w:rPr>
              <w:t>0,0</w:t>
            </w:r>
          </w:p>
        </w:tc>
      </w:tr>
      <w:tr w:rsidR="006E17BD" w:rsidRPr="008B21F5" w:rsidTr="000D6268">
        <w:trPr>
          <w:trHeight w:val="274"/>
        </w:trPr>
        <w:tc>
          <w:tcPr>
            <w:tcW w:w="7397"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r w:rsidRPr="008B21F5">
              <w:rPr>
                <w:i/>
                <w:iCs/>
                <w:sz w:val="20"/>
                <w:szCs w:val="20"/>
              </w:rPr>
              <w:t>Остатки на начало года</w:t>
            </w:r>
          </w:p>
        </w:tc>
        <w:tc>
          <w:tcPr>
            <w:tcW w:w="1860"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p>
        </w:tc>
      </w:tr>
      <w:tr w:rsidR="006E17BD" w:rsidRPr="008B21F5" w:rsidTr="000D6268">
        <w:trPr>
          <w:trHeight w:val="274"/>
        </w:trPr>
        <w:tc>
          <w:tcPr>
            <w:tcW w:w="7397"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r w:rsidRPr="008B21F5">
              <w:rPr>
                <w:i/>
                <w:iCs/>
                <w:sz w:val="20"/>
                <w:szCs w:val="20"/>
              </w:rPr>
              <w:t>Остатки на конец года</w:t>
            </w:r>
          </w:p>
        </w:tc>
        <w:tc>
          <w:tcPr>
            <w:tcW w:w="1860"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p>
        </w:tc>
      </w:tr>
      <w:tr w:rsidR="006E17BD" w:rsidRPr="008B21F5" w:rsidTr="000D6268">
        <w:trPr>
          <w:trHeight w:val="850"/>
        </w:trPr>
        <w:tc>
          <w:tcPr>
            <w:tcW w:w="7397"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sz w:val="20"/>
                <w:szCs w:val="20"/>
              </w:rPr>
            </w:pPr>
            <w:r w:rsidRPr="008B21F5">
              <w:rPr>
                <w:sz w:val="20"/>
                <w:szCs w:val="20"/>
              </w:rPr>
              <w:t xml:space="preserve">2. Разница между полученными и погашенными муниципальным образованием  Клюквинское сельское поселение  кредитами  кредитных организаций в валюте Российской Федерации </w:t>
            </w:r>
          </w:p>
        </w:tc>
        <w:tc>
          <w:tcPr>
            <w:tcW w:w="1860"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sz w:val="20"/>
                <w:szCs w:val="20"/>
              </w:rPr>
            </w:pPr>
            <w:r w:rsidRPr="008B21F5">
              <w:rPr>
                <w:sz w:val="20"/>
                <w:szCs w:val="20"/>
              </w:rPr>
              <w:t>0,0</w:t>
            </w:r>
          </w:p>
        </w:tc>
      </w:tr>
      <w:tr w:rsidR="006E17BD" w:rsidRPr="008B21F5" w:rsidTr="000D6268">
        <w:trPr>
          <w:trHeight w:val="338"/>
        </w:trPr>
        <w:tc>
          <w:tcPr>
            <w:tcW w:w="7397"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r w:rsidRPr="008B21F5">
              <w:rPr>
                <w:i/>
                <w:iCs/>
                <w:sz w:val="20"/>
                <w:szCs w:val="20"/>
              </w:rPr>
              <w:t>Получение  кредитов</w:t>
            </w:r>
          </w:p>
        </w:tc>
        <w:tc>
          <w:tcPr>
            <w:tcW w:w="1860"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r w:rsidRPr="008B21F5">
              <w:rPr>
                <w:i/>
                <w:iCs/>
                <w:sz w:val="20"/>
                <w:szCs w:val="20"/>
              </w:rPr>
              <w:t>0,0</w:t>
            </w:r>
          </w:p>
        </w:tc>
      </w:tr>
      <w:tr w:rsidR="006E17BD" w:rsidRPr="008B21F5" w:rsidTr="000D6268">
        <w:trPr>
          <w:trHeight w:val="274"/>
        </w:trPr>
        <w:tc>
          <w:tcPr>
            <w:tcW w:w="7397"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r w:rsidRPr="008B21F5">
              <w:rPr>
                <w:i/>
                <w:iCs/>
                <w:sz w:val="20"/>
                <w:szCs w:val="20"/>
              </w:rPr>
              <w:t>Погашение  кредитов</w:t>
            </w:r>
          </w:p>
        </w:tc>
        <w:tc>
          <w:tcPr>
            <w:tcW w:w="1860"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r w:rsidRPr="008B21F5">
              <w:rPr>
                <w:i/>
                <w:iCs/>
                <w:sz w:val="20"/>
                <w:szCs w:val="20"/>
              </w:rPr>
              <w:t>0,0</w:t>
            </w:r>
          </w:p>
        </w:tc>
      </w:tr>
      <w:tr w:rsidR="006E17BD" w:rsidRPr="008B21F5" w:rsidTr="000D6268">
        <w:trPr>
          <w:trHeight w:val="1308"/>
        </w:trPr>
        <w:tc>
          <w:tcPr>
            <w:tcW w:w="7397"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sz w:val="20"/>
                <w:szCs w:val="20"/>
              </w:rPr>
            </w:pPr>
            <w:r w:rsidRPr="008B21F5">
              <w:rPr>
                <w:sz w:val="20"/>
                <w:szCs w:val="20"/>
              </w:rPr>
              <w:t>3. Разница между полученными и погашенными муниципальным образованием  Клюквинское се</w:t>
            </w:r>
            <w:r>
              <w:rPr>
                <w:sz w:val="20"/>
                <w:szCs w:val="20"/>
              </w:rPr>
              <w:t>льское поселение  в валюте Росс</w:t>
            </w:r>
            <w:r w:rsidRPr="008B21F5">
              <w:rPr>
                <w:sz w:val="20"/>
                <w:szCs w:val="20"/>
              </w:rPr>
              <w:t>ийской Федерации бюджетными кредитами, предоставленными местному бюджету областным бюджетом Томской области</w:t>
            </w:r>
          </w:p>
        </w:tc>
        <w:tc>
          <w:tcPr>
            <w:tcW w:w="1860"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sz w:val="20"/>
                <w:szCs w:val="20"/>
              </w:rPr>
            </w:pPr>
            <w:r w:rsidRPr="008B21F5">
              <w:rPr>
                <w:sz w:val="20"/>
                <w:szCs w:val="20"/>
              </w:rPr>
              <w:t>0,0</w:t>
            </w:r>
          </w:p>
        </w:tc>
      </w:tr>
      <w:tr w:rsidR="006E17BD" w:rsidRPr="008B21F5" w:rsidTr="000D6268">
        <w:trPr>
          <w:trHeight w:val="274"/>
        </w:trPr>
        <w:tc>
          <w:tcPr>
            <w:tcW w:w="7397"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r w:rsidRPr="008B21F5">
              <w:rPr>
                <w:i/>
                <w:iCs/>
                <w:sz w:val="20"/>
                <w:szCs w:val="20"/>
              </w:rPr>
              <w:t>Получение бюджетных  кредитов</w:t>
            </w:r>
          </w:p>
        </w:tc>
        <w:tc>
          <w:tcPr>
            <w:tcW w:w="1860"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p>
        </w:tc>
      </w:tr>
      <w:tr w:rsidR="006E17BD" w:rsidRPr="008B21F5" w:rsidTr="000D6268">
        <w:trPr>
          <w:trHeight w:val="274"/>
        </w:trPr>
        <w:tc>
          <w:tcPr>
            <w:tcW w:w="7397"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r w:rsidRPr="008B21F5">
              <w:rPr>
                <w:i/>
                <w:iCs/>
                <w:sz w:val="20"/>
                <w:szCs w:val="20"/>
              </w:rPr>
              <w:t>Погашение бюджетных кредитов</w:t>
            </w:r>
          </w:p>
        </w:tc>
        <w:tc>
          <w:tcPr>
            <w:tcW w:w="1860"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i/>
                <w:iCs/>
                <w:sz w:val="20"/>
                <w:szCs w:val="20"/>
              </w:rPr>
            </w:pPr>
          </w:p>
        </w:tc>
      </w:tr>
      <w:tr w:rsidR="006E17BD" w:rsidRPr="008B21F5" w:rsidTr="000D6268">
        <w:trPr>
          <w:trHeight w:val="365"/>
        </w:trPr>
        <w:tc>
          <w:tcPr>
            <w:tcW w:w="7397"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b/>
                <w:bCs/>
                <w:sz w:val="20"/>
                <w:szCs w:val="20"/>
              </w:rPr>
            </w:pPr>
            <w:r w:rsidRPr="008B21F5">
              <w:rPr>
                <w:b/>
                <w:bCs/>
                <w:sz w:val="20"/>
                <w:szCs w:val="20"/>
              </w:rPr>
              <w:t xml:space="preserve">Итого </w:t>
            </w:r>
          </w:p>
        </w:tc>
        <w:tc>
          <w:tcPr>
            <w:tcW w:w="1860" w:type="dxa"/>
            <w:tcBorders>
              <w:top w:val="single" w:sz="6" w:space="0" w:color="auto"/>
              <w:left w:val="single" w:sz="6" w:space="0" w:color="auto"/>
              <w:bottom w:val="single" w:sz="6" w:space="0" w:color="auto"/>
              <w:right w:val="single" w:sz="6" w:space="0" w:color="auto"/>
            </w:tcBorders>
          </w:tcPr>
          <w:p w:rsidR="006E17BD" w:rsidRPr="008B21F5" w:rsidRDefault="006E17BD" w:rsidP="000D6268">
            <w:pPr>
              <w:jc w:val="right"/>
              <w:rPr>
                <w:b/>
                <w:bCs/>
                <w:sz w:val="20"/>
                <w:szCs w:val="20"/>
              </w:rPr>
            </w:pPr>
            <w:r w:rsidRPr="008B21F5">
              <w:rPr>
                <w:b/>
                <w:bCs/>
                <w:sz w:val="20"/>
                <w:szCs w:val="20"/>
              </w:rPr>
              <w:t>0,0</w:t>
            </w:r>
          </w:p>
        </w:tc>
      </w:tr>
    </w:tbl>
    <w:p w:rsidR="006E17BD" w:rsidRDefault="006E17BD" w:rsidP="006E17BD">
      <w:pPr>
        <w:jc w:val="right"/>
        <w:rPr>
          <w:rFonts w:ascii="Arial" w:hAnsi="Arial" w:cs="Arial"/>
        </w:rPr>
      </w:pPr>
    </w:p>
    <w:p w:rsidR="006E17BD" w:rsidRPr="008B21F5" w:rsidRDefault="006E17BD" w:rsidP="006E17BD">
      <w:pPr>
        <w:jc w:val="right"/>
        <w:rPr>
          <w:bCs/>
          <w:sz w:val="20"/>
          <w:szCs w:val="20"/>
        </w:rPr>
      </w:pPr>
      <w:r w:rsidRPr="008B21F5">
        <w:rPr>
          <w:bCs/>
          <w:sz w:val="20"/>
          <w:szCs w:val="20"/>
        </w:rPr>
        <w:t>Приложение 4</w:t>
      </w:r>
    </w:p>
    <w:p w:rsidR="006E17BD" w:rsidRPr="008B21F5" w:rsidRDefault="006E17BD" w:rsidP="006E17BD">
      <w:pPr>
        <w:jc w:val="right"/>
        <w:rPr>
          <w:sz w:val="20"/>
          <w:szCs w:val="20"/>
        </w:rPr>
      </w:pPr>
      <w:r w:rsidRPr="008B21F5">
        <w:rPr>
          <w:sz w:val="20"/>
          <w:szCs w:val="20"/>
        </w:rPr>
        <w:t>Утвержден</w:t>
      </w:r>
    </w:p>
    <w:p w:rsidR="006E17BD" w:rsidRPr="008B21F5" w:rsidRDefault="006E17BD" w:rsidP="006E17BD">
      <w:pPr>
        <w:jc w:val="right"/>
        <w:rPr>
          <w:sz w:val="20"/>
          <w:szCs w:val="20"/>
        </w:rPr>
      </w:pPr>
      <w:r w:rsidRPr="008B21F5">
        <w:rPr>
          <w:sz w:val="20"/>
          <w:szCs w:val="20"/>
        </w:rPr>
        <w:t xml:space="preserve">решением Совета Клюквинского сельского поселения </w:t>
      </w:r>
    </w:p>
    <w:p w:rsidR="006E17BD" w:rsidRPr="008B21F5" w:rsidRDefault="006E17BD" w:rsidP="006E17BD">
      <w:pPr>
        <w:jc w:val="right"/>
        <w:rPr>
          <w:bCs/>
          <w:sz w:val="20"/>
          <w:szCs w:val="20"/>
        </w:rPr>
      </w:pPr>
      <w:r w:rsidRPr="008B21F5">
        <w:rPr>
          <w:bCs/>
          <w:sz w:val="20"/>
          <w:szCs w:val="20"/>
        </w:rPr>
        <w:t xml:space="preserve">№  от  2022 года </w:t>
      </w:r>
    </w:p>
    <w:p w:rsidR="006E17BD" w:rsidRDefault="006E17BD" w:rsidP="006E17BD">
      <w:pPr>
        <w:jc w:val="right"/>
        <w:rPr>
          <w:rFonts w:ascii="Arial" w:hAnsi="Arial" w:cs="Arial"/>
        </w:rPr>
      </w:pPr>
    </w:p>
    <w:p w:rsidR="006E17BD" w:rsidRDefault="006E17BD" w:rsidP="006E17BD">
      <w:pPr>
        <w:jc w:val="center"/>
        <w:rPr>
          <w:b/>
          <w:bCs/>
          <w:sz w:val="22"/>
          <w:szCs w:val="22"/>
        </w:rPr>
      </w:pPr>
      <w:r w:rsidRPr="008B21F5">
        <w:rPr>
          <w:b/>
          <w:bCs/>
          <w:sz w:val="22"/>
          <w:szCs w:val="22"/>
        </w:rPr>
        <w:lastRenderedPageBreak/>
        <w:t>Распределение доходов местного бюджета   на 2023 год и на плановый период 2024 и 2025 годов по видам доходов бюджетной классификации Российской Федерации</w:t>
      </w:r>
    </w:p>
    <w:p w:rsidR="006E17BD" w:rsidRPr="008B21F5" w:rsidRDefault="006E17BD" w:rsidP="006E17BD">
      <w:pPr>
        <w:jc w:val="center"/>
        <w:rPr>
          <w:b/>
          <w:bCs/>
          <w:sz w:val="22"/>
          <w:szCs w:val="22"/>
        </w:rPr>
      </w:pPr>
    </w:p>
    <w:tbl>
      <w:tblPr>
        <w:tblW w:w="10100" w:type="dxa"/>
        <w:tblInd w:w="-459" w:type="dxa"/>
        <w:tblLook w:val="04A0"/>
      </w:tblPr>
      <w:tblGrid>
        <w:gridCol w:w="1916"/>
        <w:gridCol w:w="4667"/>
        <w:gridCol w:w="1172"/>
        <w:gridCol w:w="1172"/>
        <w:gridCol w:w="1173"/>
      </w:tblGrid>
      <w:tr w:rsidR="006E17BD" w:rsidRPr="00812934" w:rsidTr="000D6268">
        <w:trPr>
          <w:trHeight w:val="211"/>
        </w:trPr>
        <w:tc>
          <w:tcPr>
            <w:tcW w:w="19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Код бюджетной классификации Российской Федерации</w:t>
            </w:r>
          </w:p>
        </w:tc>
        <w:tc>
          <w:tcPr>
            <w:tcW w:w="4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Наименование доходов</w:t>
            </w:r>
          </w:p>
        </w:tc>
        <w:tc>
          <w:tcPr>
            <w:tcW w:w="3517" w:type="dxa"/>
            <w:gridSpan w:val="3"/>
            <w:tcBorders>
              <w:top w:val="single" w:sz="4" w:space="0" w:color="auto"/>
              <w:left w:val="nil"/>
              <w:bottom w:val="single" w:sz="4" w:space="0" w:color="auto"/>
              <w:right w:val="single" w:sz="4" w:space="0" w:color="000000"/>
            </w:tcBorders>
            <w:shd w:val="clear" w:color="auto" w:fill="auto"/>
            <w:vAlign w:val="bottom"/>
            <w:hideMark/>
          </w:tcPr>
          <w:p w:rsidR="006E17BD" w:rsidRPr="00812934" w:rsidRDefault="006E17BD" w:rsidP="000D6268">
            <w:pPr>
              <w:jc w:val="center"/>
              <w:rPr>
                <w:b/>
                <w:bCs/>
                <w:sz w:val="20"/>
                <w:szCs w:val="20"/>
              </w:rPr>
            </w:pPr>
            <w:r w:rsidRPr="00812934">
              <w:rPr>
                <w:b/>
                <w:bCs/>
                <w:sz w:val="20"/>
                <w:szCs w:val="20"/>
              </w:rPr>
              <w:t>Сумма, тыс. руб.</w:t>
            </w:r>
          </w:p>
        </w:tc>
      </w:tr>
      <w:tr w:rsidR="006E17BD" w:rsidRPr="00812934" w:rsidTr="000D6268">
        <w:trPr>
          <w:trHeight w:val="737"/>
        </w:trPr>
        <w:tc>
          <w:tcPr>
            <w:tcW w:w="1916" w:type="dxa"/>
            <w:vMerge/>
            <w:tcBorders>
              <w:top w:val="single" w:sz="4" w:space="0" w:color="auto"/>
              <w:left w:val="single" w:sz="4" w:space="0" w:color="auto"/>
              <w:bottom w:val="single" w:sz="4" w:space="0" w:color="000000"/>
              <w:right w:val="single" w:sz="4" w:space="0" w:color="auto"/>
            </w:tcBorders>
            <w:vAlign w:val="center"/>
            <w:hideMark/>
          </w:tcPr>
          <w:p w:rsidR="006E17BD" w:rsidRPr="00812934" w:rsidRDefault="006E17BD" w:rsidP="000D6268">
            <w:pPr>
              <w:rPr>
                <w:b/>
                <w:bCs/>
                <w:sz w:val="20"/>
                <w:szCs w:val="20"/>
              </w:rPr>
            </w:pPr>
          </w:p>
        </w:tc>
        <w:tc>
          <w:tcPr>
            <w:tcW w:w="4667" w:type="dxa"/>
            <w:vMerge/>
            <w:tcBorders>
              <w:top w:val="single" w:sz="4" w:space="0" w:color="auto"/>
              <w:left w:val="single" w:sz="4" w:space="0" w:color="auto"/>
              <w:bottom w:val="single" w:sz="4" w:space="0" w:color="000000"/>
              <w:right w:val="single" w:sz="4" w:space="0" w:color="auto"/>
            </w:tcBorders>
            <w:vAlign w:val="center"/>
            <w:hideMark/>
          </w:tcPr>
          <w:p w:rsidR="006E17BD" w:rsidRPr="00812934" w:rsidRDefault="006E17BD" w:rsidP="000D6268">
            <w:pPr>
              <w:rPr>
                <w:b/>
                <w:bCs/>
                <w:sz w:val="20"/>
                <w:szCs w:val="20"/>
              </w:rPr>
            </w:pP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2023 год</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2024 год</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2025 год</w:t>
            </w:r>
          </w:p>
        </w:tc>
      </w:tr>
      <w:tr w:rsidR="006E17BD" w:rsidRPr="00812934" w:rsidTr="000D6268">
        <w:trPr>
          <w:trHeight w:val="256"/>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 </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ДОХОДЫ</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 </w:t>
            </w:r>
          </w:p>
        </w:tc>
      </w:tr>
      <w:tr w:rsidR="006E17BD" w:rsidRPr="00812934" w:rsidTr="000D6268">
        <w:trPr>
          <w:trHeight w:val="256"/>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10100000000000000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b/>
                <w:bCs/>
                <w:sz w:val="20"/>
                <w:szCs w:val="20"/>
              </w:rPr>
            </w:pPr>
            <w:r w:rsidRPr="00812934">
              <w:rPr>
                <w:b/>
                <w:bCs/>
                <w:sz w:val="20"/>
                <w:szCs w:val="20"/>
              </w:rPr>
              <w:t>НАЛОГИ НА ПРИБЫЛЬ, ДОХОДЫ</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874,9</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923,0</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989,5</w:t>
            </w:r>
          </w:p>
        </w:tc>
      </w:tr>
      <w:tr w:rsidR="006E17BD" w:rsidRPr="00812934" w:rsidTr="000D6268">
        <w:trPr>
          <w:trHeight w:val="256"/>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10102000010000110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sz w:val="20"/>
                <w:szCs w:val="20"/>
              </w:rPr>
            </w:pPr>
            <w:r w:rsidRPr="00812934">
              <w:rPr>
                <w:sz w:val="20"/>
                <w:szCs w:val="20"/>
              </w:rPr>
              <w:t>Налог на доходы физических лиц</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874,9</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923,0</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989,5</w:t>
            </w:r>
          </w:p>
        </w:tc>
      </w:tr>
      <w:tr w:rsidR="006E17BD" w:rsidRPr="00812934" w:rsidTr="000D6268">
        <w:trPr>
          <w:trHeight w:val="256"/>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 </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sz w:val="20"/>
                <w:szCs w:val="20"/>
              </w:rPr>
            </w:pPr>
            <w:r w:rsidRPr="00812934">
              <w:rPr>
                <w:sz w:val="20"/>
                <w:szCs w:val="20"/>
              </w:rPr>
              <w:t>в том числе:</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 </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 </w:t>
            </w:r>
          </w:p>
        </w:tc>
      </w:tr>
      <w:tr w:rsidR="006E17BD" w:rsidRPr="00812934" w:rsidTr="000D6268">
        <w:trPr>
          <w:trHeight w:val="767"/>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i/>
                <w:iCs/>
                <w:sz w:val="20"/>
                <w:szCs w:val="20"/>
              </w:rPr>
            </w:pPr>
            <w:r w:rsidRPr="00812934">
              <w:rPr>
                <w:i/>
                <w:iCs/>
                <w:sz w:val="20"/>
                <w:szCs w:val="20"/>
              </w:rPr>
              <w:t> </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i/>
                <w:iCs/>
                <w:sz w:val="20"/>
                <w:szCs w:val="20"/>
              </w:rPr>
            </w:pPr>
            <w:r w:rsidRPr="00812934">
              <w:rPr>
                <w:i/>
                <w:iCs/>
                <w:sz w:val="20"/>
                <w:szCs w:val="20"/>
              </w:rPr>
              <w:t>по дополнительному нормативу отчислений взамен части дотации на выравнивание бюджетной обеспеченности (55,81%)</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i/>
                <w:iCs/>
                <w:sz w:val="20"/>
                <w:szCs w:val="20"/>
              </w:rPr>
            </w:pPr>
            <w:r w:rsidRPr="00812934">
              <w:rPr>
                <w:i/>
                <w:iCs/>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i/>
                <w:iCs/>
                <w:sz w:val="20"/>
                <w:szCs w:val="20"/>
              </w:rPr>
            </w:pPr>
            <w:r w:rsidRPr="00812934">
              <w:rPr>
                <w:i/>
                <w:iCs/>
                <w:sz w:val="20"/>
                <w:szCs w:val="20"/>
              </w:rPr>
              <w:t> </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i/>
                <w:iCs/>
                <w:sz w:val="20"/>
                <w:szCs w:val="20"/>
              </w:rPr>
            </w:pPr>
            <w:r w:rsidRPr="00812934">
              <w:rPr>
                <w:i/>
                <w:iCs/>
                <w:sz w:val="20"/>
                <w:szCs w:val="20"/>
              </w:rPr>
              <w:t> </w:t>
            </w:r>
          </w:p>
        </w:tc>
      </w:tr>
      <w:tr w:rsidR="006E17BD" w:rsidRPr="00812934" w:rsidTr="000D6268">
        <w:trPr>
          <w:trHeight w:val="767"/>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10300000000000000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b/>
                <w:bCs/>
                <w:sz w:val="20"/>
                <w:szCs w:val="20"/>
              </w:rPr>
            </w:pPr>
            <w:r w:rsidRPr="00812934">
              <w:rPr>
                <w:b/>
                <w:bCs/>
                <w:sz w:val="20"/>
                <w:szCs w:val="20"/>
              </w:rPr>
              <w:t>НАЛОГИ НА ТОВАРЫ (РАБОТЫ УСЛУГИ), РЕАЛИЗУЕМЫЕ НА ТЕРРИТОРИИ РОССИЙСКОЙ ФЕДЕРАЦИИ</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599,0</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650,0</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690,0</w:t>
            </w:r>
          </w:p>
        </w:tc>
      </w:tr>
      <w:tr w:rsidR="006E17BD" w:rsidRPr="00812934" w:rsidTr="000D6268">
        <w:trPr>
          <w:trHeight w:val="512"/>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10302000010000110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sz w:val="20"/>
                <w:szCs w:val="20"/>
              </w:rPr>
            </w:pPr>
            <w:r w:rsidRPr="00812934">
              <w:rPr>
                <w:sz w:val="20"/>
                <w:szCs w:val="20"/>
              </w:rPr>
              <w:t xml:space="preserve">Акцизы по подакцизным товарам (продукции), производимым на территории Российской Федерации </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599,0</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650,0</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690,0</w:t>
            </w:r>
          </w:p>
        </w:tc>
      </w:tr>
      <w:tr w:rsidR="006E17BD" w:rsidRPr="00812934" w:rsidTr="000D6268">
        <w:trPr>
          <w:trHeight w:val="256"/>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10600000000000000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b/>
                <w:bCs/>
                <w:sz w:val="20"/>
                <w:szCs w:val="20"/>
              </w:rPr>
            </w:pPr>
            <w:r w:rsidRPr="00812934">
              <w:rPr>
                <w:b/>
                <w:bCs/>
                <w:sz w:val="20"/>
                <w:szCs w:val="20"/>
              </w:rPr>
              <w:t>НАЛОГИ НА ИМУЩЕСТВО</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207,4</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216,6</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225,4</w:t>
            </w:r>
          </w:p>
        </w:tc>
      </w:tr>
      <w:tr w:rsidR="006E17BD" w:rsidRPr="00812934" w:rsidTr="000D6268">
        <w:trPr>
          <w:trHeight w:val="767"/>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10601030100000110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sz w:val="20"/>
                <w:szCs w:val="20"/>
              </w:rPr>
            </w:pPr>
            <w:r w:rsidRPr="00812934">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142,5</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148,8</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154,9</w:t>
            </w:r>
          </w:p>
        </w:tc>
      </w:tr>
      <w:tr w:rsidR="006E17BD" w:rsidRPr="00812934" w:rsidTr="000D6268">
        <w:trPr>
          <w:trHeight w:val="512"/>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10606033100000110</w:t>
            </w:r>
          </w:p>
        </w:tc>
        <w:tc>
          <w:tcPr>
            <w:tcW w:w="4667" w:type="dxa"/>
            <w:tcBorders>
              <w:top w:val="nil"/>
              <w:left w:val="nil"/>
              <w:bottom w:val="single" w:sz="4" w:space="0" w:color="auto"/>
              <w:right w:val="single" w:sz="4" w:space="0" w:color="auto"/>
            </w:tcBorders>
            <w:shd w:val="clear" w:color="auto" w:fill="auto"/>
            <w:hideMark/>
          </w:tcPr>
          <w:p w:rsidR="006E17BD" w:rsidRPr="00812934" w:rsidRDefault="006E17BD" w:rsidP="000D6268">
            <w:pPr>
              <w:jc w:val="both"/>
              <w:rPr>
                <w:sz w:val="20"/>
                <w:szCs w:val="20"/>
              </w:rPr>
            </w:pPr>
            <w:r w:rsidRPr="00812934">
              <w:rPr>
                <w:sz w:val="20"/>
                <w:szCs w:val="20"/>
              </w:rPr>
              <w:t>Земельный налог с организаций, обладающих земельным участком, расположенным в границах сельских поселений</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12,5</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13,1</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13,6</w:t>
            </w:r>
          </w:p>
        </w:tc>
      </w:tr>
      <w:tr w:rsidR="006E17BD" w:rsidRPr="00812934" w:rsidTr="000D6268">
        <w:trPr>
          <w:trHeight w:val="512"/>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10606043100000110</w:t>
            </w:r>
          </w:p>
        </w:tc>
        <w:tc>
          <w:tcPr>
            <w:tcW w:w="4667" w:type="dxa"/>
            <w:tcBorders>
              <w:top w:val="nil"/>
              <w:left w:val="nil"/>
              <w:bottom w:val="single" w:sz="4" w:space="0" w:color="auto"/>
              <w:right w:val="single" w:sz="4" w:space="0" w:color="auto"/>
            </w:tcBorders>
            <w:shd w:val="clear" w:color="auto" w:fill="auto"/>
            <w:hideMark/>
          </w:tcPr>
          <w:p w:rsidR="006E17BD" w:rsidRPr="00812934" w:rsidRDefault="006E17BD" w:rsidP="000D6268">
            <w:pPr>
              <w:jc w:val="both"/>
              <w:rPr>
                <w:sz w:val="20"/>
                <w:szCs w:val="20"/>
              </w:rPr>
            </w:pPr>
            <w:r w:rsidRPr="00812934">
              <w:rPr>
                <w:sz w:val="20"/>
                <w:szCs w:val="20"/>
              </w:rPr>
              <w:t>Земельный налог с физических лиц, обладающих земельным участком, расположенным в границах сельских поселений</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52,4</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54,7</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56,9</w:t>
            </w:r>
          </w:p>
        </w:tc>
      </w:tr>
      <w:tr w:rsidR="006E17BD" w:rsidRPr="00812934" w:rsidTr="000D6268">
        <w:trPr>
          <w:trHeight w:val="256"/>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10800000000000000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b/>
                <w:bCs/>
                <w:sz w:val="20"/>
                <w:szCs w:val="20"/>
              </w:rPr>
            </w:pPr>
            <w:r w:rsidRPr="00812934">
              <w:rPr>
                <w:b/>
                <w:bCs/>
                <w:sz w:val="20"/>
                <w:szCs w:val="20"/>
              </w:rPr>
              <w:t>ГОСУДАРСТВЕННАЯ ПОШЛИНА</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15,6</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16,3</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17,0</w:t>
            </w:r>
          </w:p>
        </w:tc>
      </w:tr>
      <w:tr w:rsidR="006E17BD" w:rsidRPr="00812934" w:rsidTr="000D6268">
        <w:trPr>
          <w:trHeight w:val="1174"/>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10804020010000110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sz w:val="20"/>
                <w:szCs w:val="20"/>
              </w:rPr>
            </w:pPr>
            <w:r w:rsidRPr="00812934">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15,6</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16,3</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17,0</w:t>
            </w:r>
          </w:p>
        </w:tc>
      </w:tr>
      <w:tr w:rsidR="006E17BD" w:rsidRPr="00812934" w:rsidTr="000D6268">
        <w:trPr>
          <w:trHeight w:val="737"/>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11100000000000000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b/>
                <w:bCs/>
                <w:sz w:val="20"/>
                <w:szCs w:val="20"/>
              </w:rPr>
            </w:pPr>
            <w:r w:rsidRPr="00812934">
              <w:rPr>
                <w:b/>
                <w:bCs/>
                <w:sz w:val="20"/>
                <w:szCs w:val="20"/>
              </w:rPr>
              <w:t>ДОХОДЫ ОТ ИСПОЛЬЗОВАНИЯ ИМУЩЕСТВА, НАХОДЯЩЕГОСЯ В ГОСУДАРСТВЕННОЙ И МУНИЦИПАЛЬНОЙ СОБСТВЕННОСТИ</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194,7</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194,7</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194,7</w:t>
            </w:r>
          </w:p>
        </w:tc>
      </w:tr>
      <w:tr w:rsidR="006E17BD" w:rsidRPr="00812934" w:rsidTr="000D6268">
        <w:trPr>
          <w:trHeight w:val="1249"/>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11105025100000120</w:t>
            </w:r>
          </w:p>
        </w:tc>
        <w:tc>
          <w:tcPr>
            <w:tcW w:w="4667" w:type="dxa"/>
            <w:tcBorders>
              <w:top w:val="nil"/>
              <w:left w:val="nil"/>
              <w:bottom w:val="nil"/>
              <w:right w:val="nil"/>
            </w:tcBorders>
            <w:shd w:val="clear" w:color="auto" w:fill="auto"/>
            <w:vAlign w:val="bottom"/>
            <w:hideMark/>
          </w:tcPr>
          <w:p w:rsidR="006E17BD" w:rsidRPr="00812934" w:rsidRDefault="006E17BD" w:rsidP="000D6268">
            <w:pPr>
              <w:rPr>
                <w:sz w:val="20"/>
                <w:szCs w:val="20"/>
              </w:rPr>
            </w:pPr>
            <w:proofErr w:type="gramStart"/>
            <w:r w:rsidRPr="00812934">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72"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0,2</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0,2</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0,2</w:t>
            </w:r>
          </w:p>
        </w:tc>
      </w:tr>
      <w:tr w:rsidR="006E17BD" w:rsidRPr="00812934" w:rsidTr="000D6268">
        <w:trPr>
          <w:trHeight w:val="1279"/>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11105035100000120</w:t>
            </w:r>
          </w:p>
        </w:tc>
        <w:tc>
          <w:tcPr>
            <w:tcW w:w="4667" w:type="dxa"/>
            <w:tcBorders>
              <w:top w:val="single" w:sz="4" w:space="0" w:color="auto"/>
              <w:left w:val="nil"/>
              <w:bottom w:val="single" w:sz="4" w:space="0" w:color="auto"/>
              <w:right w:val="single" w:sz="4" w:space="0" w:color="auto"/>
            </w:tcBorders>
            <w:shd w:val="clear" w:color="auto" w:fill="auto"/>
            <w:vAlign w:val="center"/>
            <w:hideMark/>
          </w:tcPr>
          <w:p w:rsidR="006E17BD" w:rsidRPr="00812934" w:rsidRDefault="006E17BD" w:rsidP="000D6268">
            <w:pPr>
              <w:rPr>
                <w:sz w:val="20"/>
                <w:szCs w:val="20"/>
              </w:rPr>
            </w:pPr>
            <w:r w:rsidRPr="00812934">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23,3</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23,3</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23,3</w:t>
            </w:r>
          </w:p>
        </w:tc>
      </w:tr>
      <w:tr w:rsidR="006E17BD" w:rsidRPr="00812934" w:rsidTr="000D6268">
        <w:trPr>
          <w:trHeight w:val="1369"/>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lastRenderedPageBreak/>
              <w:t>11109045100000120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sz w:val="20"/>
                <w:szCs w:val="20"/>
              </w:rPr>
            </w:pPr>
            <w:r w:rsidRPr="00812934">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171,2</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171,2</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171,2</w:t>
            </w:r>
          </w:p>
        </w:tc>
      </w:tr>
      <w:tr w:rsidR="006E17BD" w:rsidRPr="00812934" w:rsidTr="000D6268">
        <w:trPr>
          <w:trHeight w:val="481"/>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11300000000000000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sz w:val="20"/>
                <w:szCs w:val="20"/>
              </w:rPr>
            </w:pPr>
            <w:r w:rsidRPr="00812934">
              <w:rPr>
                <w:sz w:val="20"/>
                <w:szCs w:val="20"/>
              </w:rPr>
              <w:t>Доходы от оказания платных услуг  и компенсации затрат государства</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91,0</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0,0</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0,0</w:t>
            </w:r>
          </w:p>
        </w:tc>
      </w:tr>
      <w:tr w:rsidR="006E17BD" w:rsidRPr="00812934" w:rsidTr="000D6268">
        <w:trPr>
          <w:trHeight w:val="481"/>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11302995100000130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sz w:val="20"/>
                <w:szCs w:val="20"/>
              </w:rPr>
            </w:pPr>
            <w:r w:rsidRPr="00812934">
              <w:rPr>
                <w:sz w:val="20"/>
                <w:szCs w:val="20"/>
              </w:rPr>
              <w:t>Прочие доходы от компенсации затрат бюджетов сельских поселений</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91,0</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0,0</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0,0</w:t>
            </w:r>
          </w:p>
        </w:tc>
      </w:tr>
      <w:tr w:rsidR="006E17BD" w:rsidRPr="00812934" w:rsidTr="000D6268">
        <w:trPr>
          <w:trHeight w:val="542"/>
        </w:trPr>
        <w:tc>
          <w:tcPr>
            <w:tcW w:w="1916" w:type="dxa"/>
            <w:tcBorders>
              <w:top w:val="nil"/>
              <w:left w:val="single" w:sz="4" w:space="0" w:color="auto"/>
              <w:bottom w:val="single" w:sz="4" w:space="0" w:color="auto"/>
              <w:right w:val="single" w:sz="4" w:space="0" w:color="auto"/>
            </w:tcBorders>
            <w:shd w:val="clear" w:color="auto" w:fill="auto"/>
            <w:hideMark/>
          </w:tcPr>
          <w:p w:rsidR="006E17BD" w:rsidRPr="00812934" w:rsidRDefault="006E17BD" w:rsidP="000D6268">
            <w:pPr>
              <w:jc w:val="center"/>
              <w:rPr>
                <w:b/>
                <w:bCs/>
                <w:sz w:val="20"/>
                <w:szCs w:val="20"/>
              </w:rPr>
            </w:pPr>
            <w:r w:rsidRPr="00812934">
              <w:rPr>
                <w:b/>
                <w:bCs/>
                <w:sz w:val="20"/>
                <w:szCs w:val="20"/>
              </w:rPr>
              <w:t xml:space="preserve"> 1 16 00000 00 0000 000</w:t>
            </w:r>
          </w:p>
        </w:tc>
        <w:tc>
          <w:tcPr>
            <w:tcW w:w="4667" w:type="dxa"/>
            <w:tcBorders>
              <w:top w:val="nil"/>
              <w:left w:val="nil"/>
              <w:bottom w:val="single" w:sz="4" w:space="0" w:color="auto"/>
              <w:right w:val="single" w:sz="4" w:space="0" w:color="auto"/>
            </w:tcBorders>
            <w:shd w:val="clear" w:color="auto" w:fill="auto"/>
            <w:hideMark/>
          </w:tcPr>
          <w:p w:rsidR="006E17BD" w:rsidRPr="00812934" w:rsidRDefault="006E17BD" w:rsidP="000D6268">
            <w:pPr>
              <w:jc w:val="both"/>
              <w:rPr>
                <w:b/>
                <w:bCs/>
                <w:sz w:val="20"/>
                <w:szCs w:val="20"/>
              </w:rPr>
            </w:pPr>
            <w:r w:rsidRPr="00812934">
              <w:rPr>
                <w:b/>
                <w:bCs/>
                <w:sz w:val="20"/>
                <w:szCs w:val="20"/>
              </w:rPr>
              <w:t xml:space="preserve">ПРОЧИЕ ПОСТУПЛЕНИЯ ОТ ДЕНЕЖНЫХ ВЗЫСКАНИЙ (ШТРАФОВ) </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2,0</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2,0</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2,0</w:t>
            </w:r>
          </w:p>
        </w:tc>
      </w:tr>
      <w:tr w:rsidR="006E17BD" w:rsidRPr="00812934" w:rsidTr="000D6268">
        <w:trPr>
          <w:trHeight w:val="843"/>
        </w:trPr>
        <w:tc>
          <w:tcPr>
            <w:tcW w:w="1916" w:type="dxa"/>
            <w:tcBorders>
              <w:top w:val="nil"/>
              <w:left w:val="single" w:sz="4" w:space="0" w:color="auto"/>
              <w:bottom w:val="single" w:sz="4" w:space="0" w:color="auto"/>
              <w:right w:val="single" w:sz="4" w:space="0" w:color="auto"/>
            </w:tcBorders>
            <w:shd w:val="clear" w:color="auto" w:fill="auto"/>
            <w:hideMark/>
          </w:tcPr>
          <w:p w:rsidR="006E17BD" w:rsidRPr="00812934" w:rsidRDefault="006E17BD" w:rsidP="000D6268">
            <w:pPr>
              <w:jc w:val="center"/>
              <w:rPr>
                <w:sz w:val="20"/>
                <w:szCs w:val="20"/>
              </w:rPr>
            </w:pPr>
            <w:r w:rsidRPr="00812934">
              <w:rPr>
                <w:sz w:val="20"/>
                <w:szCs w:val="20"/>
              </w:rPr>
              <w:t xml:space="preserve"> 1 16 02020 02 0000 140</w:t>
            </w:r>
          </w:p>
        </w:tc>
        <w:tc>
          <w:tcPr>
            <w:tcW w:w="4667" w:type="dxa"/>
            <w:tcBorders>
              <w:top w:val="nil"/>
              <w:left w:val="nil"/>
              <w:bottom w:val="single" w:sz="4" w:space="0" w:color="auto"/>
              <w:right w:val="single" w:sz="4" w:space="0" w:color="auto"/>
            </w:tcBorders>
            <w:shd w:val="clear" w:color="auto" w:fill="auto"/>
            <w:hideMark/>
          </w:tcPr>
          <w:p w:rsidR="006E17BD" w:rsidRPr="00812934" w:rsidRDefault="006E17BD" w:rsidP="000D6268">
            <w:pPr>
              <w:jc w:val="both"/>
              <w:rPr>
                <w:sz w:val="20"/>
                <w:szCs w:val="20"/>
              </w:rPr>
            </w:pPr>
            <w:r w:rsidRPr="00812934">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2,0</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2,0</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sz w:val="20"/>
                <w:szCs w:val="20"/>
              </w:rPr>
            </w:pPr>
            <w:r w:rsidRPr="00812934">
              <w:rPr>
                <w:sz w:val="20"/>
                <w:szCs w:val="20"/>
              </w:rPr>
              <w:t>2,0</w:t>
            </w:r>
          </w:p>
        </w:tc>
      </w:tr>
      <w:tr w:rsidR="006E17BD" w:rsidRPr="00812934" w:rsidTr="000D6268">
        <w:trPr>
          <w:trHeight w:val="256"/>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 </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b/>
                <w:bCs/>
                <w:sz w:val="20"/>
                <w:szCs w:val="20"/>
              </w:rPr>
            </w:pPr>
            <w:r w:rsidRPr="00812934">
              <w:rPr>
                <w:b/>
                <w:bCs/>
                <w:sz w:val="20"/>
                <w:szCs w:val="20"/>
              </w:rPr>
              <w:t>ИТОГО НАЛОГОВЫХ И НЕНАЛОГОВЫХ ДОХОДОВ</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1 984,6</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2 002,6</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2 118,6</w:t>
            </w:r>
          </w:p>
        </w:tc>
      </w:tr>
      <w:tr w:rsidR="006E17BD" w:rsidRPr="00812934" w:rsidTr="000D6268">
        <w:trPr>
          <w:trHeight w:val="767"/>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20200000000000000</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b/>
                <w:bCs/>
                <w:sz w:val="20"/>
                <w:szCs w:val="20"/>
              </w:rPr>
            </w:pPr>
            <w:r w:rsidRPr="00812934">
              <w:rPr>
                <w:b/>
                <w:bCs/>
                <w:sz w:val="20"/>
                <w:szCs w:val="20"/>
              </w:rPr>
              <w:t>БЕЗВОЗМЕЗДНЫЕ ПОСТУПЛЕНИЯ ОТ ДРУГИХ БЮДЖЕТОВ БЮДЖЕТНОЙ СИСТЕМЫ РОССИЙСКОЙ ФЕДЕРАЦИИ</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5 009,1</w:t>
            </w:r>
          </w:p>
        </w:tc>
        <w:tc>
          <w:tcPr>
            <w:tcW w:w="1172"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3 511,0</w:t>
            </w:r>
          </w:p>
        </w:tc>
        <w:tc>
          <w:tcPr>
            <w:tcW w:w="1173"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jc w:val="center"/>
              <w:rPr>
                <w:b/>
                <w:bCs/>
                <w:sz w:val="20"/>
                <w:szCs w:val="20"/>
              </w:rPr>
            </w:pPr>
            <w:r w:rsidRPr="00812934">
              <w:rPr>
                <w:b/>
                <w:bCs/>
                <w:sz w:val="20"/>
                <w:szCs w:val="20"/>
              </w:rPr>
              <w:t>3 517,3</w:t>
            </w:r>
          </w:p>
        </w:tc>
      </w:tr>
      <w:tr w:rsidR="006E17BD" w:rsidRPr="00812934" w:rsidTr="000D6268">
        <w:trPr>
          <w:trHeight w:val="256"/>
        </w:trPr>
        <w:tc>
          <w:tcPr>
            <w:tcW w:w="1916" w:type="dxa"/>
            <w:tcBorders>
              <w:top w:val="nil"/>
              <w:left w:val="single" w:sz="4" w:space="0" w:color="auto"/>
              <w:bottom w:val="single" w:sz="4" w:space="0" w:color="auto"/>
              <w:right w:val="single" w:sz="4" w:space="0" w:color="auto"/>
            </w:tcBorders>
            <w:shd w:val="clear" w:color="auto" w:fill="auto"/>
            <w:noWrap/>
            <w:vAlign w:val="bottom"/>
            <w:hideMark/>
          </w:tcPr>
          <w:p w:rsidR="006E17BD" w:rsidRPr="00812934" w:rsidRDefault="006E17BD" w:rsidP="000D6268">
            <w:pPr>
              <w:jc w:val="center"/>
              <w:rPr>
                <w:b/>
                <w:bCs/>
                <w:sz w:val="20"/>
                <w:szCs w:val="20"/>
              </w:rPr>
            </w:pPr>
            <w:r w:rsidRPr="00812934">
              <w:rPr>
                <w:b/>
                <w:bCs/>
                <w:sz w:val="20"/>
                <w:szCs w:val="20"/>
              </w:rPr>
              <w:t> </w:t>
            </w:r>
          </w:p>
        </w:tc>
        <w:tc>
          <w:tcPr>
            <w:tcW w:w="4667" w:type="dxa"/>
            <w:tcBorders>
              <w:top w:val="nil"/>
              <w:left w:val="nil"/>
              <w:bottom w:val="single" w:sz="4" w:space="0" w:color="auto"/>
              <w:right w:val="single" w:sz="4" w:space="0" w:color="auto"/>
            </w:tcBorders>
            <w:shd w:val="clear" w:color="auto" w:fill="auto"/>
            <w:vAlign w:val="center"/>
            <w:hideMark/>
          </w:tcPr>
          <w:p w:rsidR="006E17BD" w:rsidRPr="00812934" w:rsidRDefault="006E17BD" w:rsidP="000D6268">
            <w:pPr>
              <w:rPr>
                <w:b/>
                <w:bCs/>
                <w:sz w:val="20"/>
                <w:szCs w:val="20"/>
              </w:rPr>
            </w:pPr>
            <w:r w:rsidRPr="00812934">
              <w:rPr>
                <w:b/>
                <w:bCs/>
                <w:sz w:val="20"/>
                <w:szCs w:val="20"/>
              </w:rPr>
              <w:t>ВСЕГО ДОХОДОВ:</w:t>
            </w:r>
          </w:p>
        </w:tc>
        <w:tc>
          <w:tcPr>
            <w:tcW w:w="1172" w:type="dxa"/>
            <w:tcBorders>
              <w:top w:val="nil"/>
              <w:left w:val="nil"/>
              <w:bottom w:val="single" w:sz="4" w:space="0" w:color="auto"/>
              <w:right w:val="single" w:sz="4" w:space="0" w:color="auto"/>
            </w:tcBorders>
            <w:shd w:val="clear" w:color="auto" w:fill="auto"/>
            <w:noWrap/>
            <w:vAlign w:val="center"/>
            <w:hideMark/>
          </w:tcPr>
          <w:p w:rsidR="006E17BD" w:rsidRPr="00812934" w:rsidRDefault="006E17BD" w:rsidP="000D6268">
            <w:pPr>
              <w:jc w:val="center"/>
              <w:rPr>
                <w:b/>
                <w:bCs/>
                <w:sz w:val="20"/>
                <w:szCs w:val="20"/>
              </w:rPr>
            </w:pPr>
            <w:r w:rsidRPr="00812934">
              <w:rPr>
                <w:b/>
                <w:bCs/>
                <w:sz w:val="20"/>
                <w:szCs w:val="20"/>
              </w:rPr>
              <w:t>6 993,7</w:t>
            </w:r>
          </w:p>
        </w:tc>
        <w:tc>
          <w:tcPr>
            <w:tcW w:w="1172" w:type="dxa"/>
            <w:tcBorders>
              <w:top w:val="nil"/>
              <w:left w:val="nil"/>
              <w:bottom w:val="single" w:sz="4" w:space="0" w:color="auto"/>
              <w:right w:val="single" w:sz="4" w:space="0" w:color="auto"/>
            </w:tcBorders>
            <w:shd w:val="clear" w:color="auto" w:fill="auto"/>
            <w:noWrap/>
            <w:vAlign w:val="center"/>
            <w:hideMark/>
          </w:tcPr>
          <w:p w:rsidR="006E17BD" w:rsidRPr="00812934" w:rsidRDefault="006E17BD" w:rsidP="000D6268">
            <w:pPr>
              <w:jc w:val="center"/>
              <w:rPr>
                <w:b/>
                <w:bCs/>
                <w:sz w:val="20"/>
                <w:szCs w:val="20"/>
              </w:rPr>
            </w:pPr>
            <w:r w:rsidRPr="00812934">
              <w:rPr>
                <w:b/>
                <w:bCs/>
                <w:sz w:val="20"/>
                <w:szCs w:val="20"/>
              </w:rPr>
              <w:t>5 513,6</w:t>
            </w:r>
          </w:p>
        </w:tc>
        <w:tc>
          <w:tcPr>
            <w:tcW w:w="1173" w:type="dxa"/>
            <w:tcBorders>
              <w:top w:val="nil"/>
              <w:left w:val="nil"/>
              <w:bottom w:val="single" w:sz="4" w:space="0" w:color="auto"/>
              <w:right w:val="single" w:sz="4" w:space="0" w:color="auto"/>
            </w:tcBorders>
            <w:shd w:val="clear" w:color="auto" w:fill="auto"/>
            <w:noWrap/>
            <w:vAlign w:val="center"/>
            <w:hideMark/>
          </w:tcPr>
          <w:p w:rsidR="006E17BD" w:rsidRPr="00812934" w:rsidRDefault="006E17BD" w:rsidP="000D6268">
            <w:pPr>
              <w:jc w:val="center"/>
              <w:rPr>
                <w:b/>
                <w:bCs/>
                <w:sz w:val="20"/>
                <w:szCs w:val="20"/>
              </w:rPr>
            </w:pPr>
            <w:r w:rsidRPr="00812934">
              <w:rPr>
                <w:b/>
                <w:bCs/>
                <w:sz w:val="20"/>
                <w:szCs w:val="20"/>
              </w:rPr>
              <w:t>5 635,9</w:t>
            </w:r>
          </w:p>
        </w:tc>
      </w:tr>
    </w:tbl>
    <w:p w:rsidR="006E17BD" w:rsidRDefault="006E17BD" w:rsidP="006E17BD">
      <w:pPr>
        <w:jc w:val="center"/>
        <w:rPr>
          <w:rFonts w:ascii="Arial" w:hAnsi="Arial" w:cs="Arial"/>
          <w:sz w:val="22"/>
          <w:szCs w:val="22"/>
        </w:rPr>
      </w:pPr>
    </w:p>
    <w:p w:rsidR="006E17BD" w:rsidRPr="00812934" w:rsidRDefault="006E17BD" w:rsidP="006E17BD">
      <w:pPr>
        <w:jc w:val="right"/>
        <w:rPr>
          <w:bCs/>
          <w:sz w:val="20"/>
          <w:szCs w:val="20"/>
        </w:rPr>
      </w:pPr>
      <w:r w:rsidRPr="00812934">
        <w:rPr>
          <w:bCs/>
          <w:sz w:val="20"/>
          <w:szCs w:val="20"/>
        </w:rPr>
        <w:t xml:space="preserve">Приложение </w:t>
      </w:r>
      <w:r>
        <w:rPr>
          <w:bCs/>
          <w:sz w:val="20"/>
          <w:szCs w:val="20"/>
        </w:rPr>
        <w:t>5</w:t>
      </w:r>
    </w:p>
    <w:p w:rsidR="006E17BD" w:rsidRPr="00812934" w:rsidRDefault="006E17BD" w:rsidP="006E17BD">
      <w:pPr>
        <w:jc w:val="right"/>
        <w:rPr>
          <w:sz w:val="20"/>
          <w:szCs w:val="20"/>
        </w:rPr>
      </w:pPr>
      <w:r w:rsidRPr="00812934">
        <w:rPr>
          <w:sz w:val="20"/>
          <w:szCs w:val="20"/>
        </w:rPr>
        <w:t>Утвержден</w:t>
      </w:r>
    </w:p>
    <w:p w:rsidR="006E17BD" w:rsidRPr="00812934" w:rsidRDefault="006E17BD" w:rsidP="006E17BD">
      <w:pPr>
        <w:jc w:val="right"/>
        <w:rPr>
          <w:sz w:val="20"/>
          <w:szCs w:val="20"/>
        </w:rPr>
      </w:pPr>
      <w:r w:rsidRPr="00812934">
        <w:rPr>
          <w:sz w:val="20"/>
          <w:szCs w:val="20"/>
        </w:rPr>
        <w:t xml:space="preserve">решением Совета Клюквинского сельского поселения </w:t>
      </w:r>
    </w:p>
    <w:p w:rsidR="006E17BD" w:rsidRPr="00812934" w:rsidRDefault="006E17BD" w:rsidP="006E17BD">
      <w:pPr>
        <w:jc w:val="right"/>
        <w:rPr>
          <w:bCs/>
          <w:sz w:val="20"/>
          <w:szCs w:val="20"/>
        </w:rPr>
      </w:pPr>
      <w:r w:rsidRPr="00812934">
        <w:rPr>
          <w:bCs/>
          <w:sz w:val="20"/>
          <w:szCs w:val="20"/>
        </w:rPr>
        <w:t xml:space="preserve">№  от  2022 года </w:t>
      </w:r>
    </w:p>
    <w:p w:rsidR="006E17BD" w:rsidRDefault="006E17BD" w:rsidP="006E17BD">
      <w:pPr>
        <w:jc w:val="center"/>
        <w:rPr>
          <w:b/>
          <w:bCs/>
          <w:sz w:val="22"/>
          <w:szCs w:val="22"/>
        </w:rPr>
      </w:pPr>
      <w:r w:rsidRPr="00812934">
        <w:rPr>
          <w:b/>
          <w:bCs/>
          <w:sz w:val="22"/>
          <w:szCs w:val="22"/>
        </w:rPr>
        <w:t>Распределение бюджетных ассигнований по разделам и подразделам классификации расходов местного бюджета  на 202</w:t>
      </w:r>
      <w:r>
        <w:rPr>
          <w:b/>
          <w:bCs/>
          <w:sz w:val="22"/>
          <w:szCs w:val="22"/>
        </w:rPr>
        <w:t>3</w:t>
      </w:r>
      <w:r w:rsidRPr="00812934">
        <w:rPr>
          <w:b/>
          <w:bCs/>
          <w:sz w:val="22"/>
          <w:szCs w:val="22"/>
        </w:rPr>
        <w:t xml:space="preserve"> год и на плановый период 202</w:t>
      </w:r>
      <w:r>
        <w:rPr>
          <w:b/>
          <w:bCs/>
          <w:sz w:val="22"/>
          <w:szCs w:val="22"/>
        </w:rPr>
        <w:t>4</w:t>
      </w:r>
      <w:r w:rsidRPr="00812934">
        <w:rPr>
          <w:b/>
          <w:bCs/>
          <w:sz w:val="22"/>
          <w:szCs w:val="22"/>
        </w:rPr>
        <w:t xml:space="preserve"> и 2025 годов</w:t>
      </w:r>
    </w:p>
    <w:p w:rsidR="006E17BD" w:rsidRPr="00812934" w:rsidRDefault="006E17BD" w:rsidP="006E17BD">
      <w:pPr>
        <w:jc w:val="center"/>
        <w:rPr>
          <w:b/>
          <w:bCs/>
          <w:sz w:val="22"/>
          <w:szCs w:val="22"/>
        </w:rPr>
      </w:pPr>
    </w:p>
    <w:tbl>
      <w:tblPr>
        <w:tblW w:w="10142" w:type="dxa"/>
        <w:tblInd w:w="-459" w:type="dxa"/>
        <w:tblLook w:val="04A0"/>
      </w:tblPr>
      <w:tblGrid>
        <w:gridCol w:w="5851"/>
        <w:gridCol w:w="929"/>
        <w:gridCol w:w="1096"/>
        <w:gridCol w:w="1096"/>
        <w:gridCol w:w="1170"/>
      </w:tblGrid>
      <w:tr w:rsidR="006E17BD" w:rsidRPr="00C2631E" w:rsidTr="000D6268">
        <w:trPr>
          <w:trHeight w:val="407"/>
        </w:trPr>
        <w:tc>
          <w:tcPr>
            <w:tcW w:w="5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Наименование</w:t>
            </w:r>
          </w:p>
        </w:tc>
        <w:tc>
          <w:tcPr>
            <w:tcW w:w="9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E17BD" w:rsidRPr="00C2631E" w:rsidRDefault="006E17BD" w:rsidP="000D6268">
            <w:pPr>
              <w:jc w:val="center"/>
              <w:rPr>
                <w:b/>
                <w:bCs/>
                <w:sz w:val="20"/>
                <w:szCs w:val="20"/>
              </w:rPr>
            </w:pPr>
            <w:proofErr w:type="spellStart"/>
            <w:r w:rsidRPr="00C2631E">
              <w:rPr>
                <w:b/>
                <w:bCs/>
                <w:sz w:val="20"/>
                <w:szCs w:val="20"/>
              </w:rPr>
              <w:t>РзПр</w:t>
            </w:r>
            <w:proofErr w:type="spellEnd"/>
          </w:p>
        </w:tc>
        <w:tc>
          <w:tcPr>
            <w:tcW w:w="336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E17BD" w:rsidRPr="00C2631E" w:rsidRDefault="006E17BD" w:rsidP="000D6268">
            <w:pPr>
              <w:jc w:val="center"/>
              <w:rPr>
                <w:b/>
                <w:bCs/>
                <w:sz w:val="20"/>
                <w:szCs w:val="20"/>
              </w:rPr>
            </w:pPr>
            <w:r w:rsidRPr="00C2631E">
              <w:rPr>
                <w:b/>
                <w:bCs/>
                <w:sz w:val="20"/>
                <w:szCs w:val="20"/>
              </w:rPr>
              <w:t>Сумма (тыс</w:t>
            </w:r>
            <w:proofErr w:type="gramStart"/>
            <w:r w:rsidRPr="00C2631E">
              <w:rPr>
                <w:b/>
                <w:bCs/>
                <w:sz w:val="20"/>
                <w:szCs w:val="20"/>
              </w:rPr>
              <w:t>.р</w:t>
            </w:r>
            <w:proofErr w:type="gramEnd"/>
            <w:r w:rsidRPr="00C2631E">
              <w:rPr>
                <w:b/>
                <w:bCs/>
                <w:sz w:val="20"/>
                <w:szCs w:val="20"/>
              </w:rPr>
              <w:t>уб.)</w:t>
            </w:r>
          </w:p>
        </w:tc>
      </w:tr>
      <w:tr w:rsidR="006E17BD" w:rsidRPr="00C2631E" w:rsidTr="000D6268">
        <w:trPr>
          <w:trHeight w:val="468"/>
        </w:trPr>
        <w:tc>
          <w:tcPr>
            <w:tcW w:w="5851" w:type="dxa"/>
            <w:vMerge/>
            <w:tcBorders>
              <w:top w:val="single" w:sz="4" w:space="0" w:color="auto"/>
              <w:left w:val="single" w:sz="4" w:space="0" w:color="auto"/>
              <w:bottom w:val="single" w:sz="4" w:space="0" w:color="000000"/>
              <w:right w:val="single" w:sz="4" w:space="0" w:color="auto"/>
            </w:tcBorders>
            <w:vAlign w:val="center"/>
            <w:hideMark/>
          </w:tcPr>
          <w:p w:rsidR="006E17BD" w:rsidRPr="00C2631E" w:rsidRDefault="006E17BD" w:rsidP="000D6268">
            <w:pPr>
              <w:rPr>
                <w:b/>
                <w:bCs/>
                <w:sz w:val="20"/>
                <w:szCs w:val="20"/>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rsidR="006E17BD" w:rsidRPr="00C2631E" w:rsidRDefault="006E17BD" w:rsidP="000D6268">
            <w:pPr>
              <w:rPr>
                <w:b/>
                <w:bCs/>
                <w:sz w:val="20"/>
                <w:szCs w:val="20"/>
              </w:rPr>
            </w:pP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2023 год</w:t>
            </w:r>
          </w:p>
        </w:tc>
        <w:tc>
          <w:tcPr>
            <w:tcW w:w="1096" w:type="dxa"/>
            <w:tcBorders>
              <w:top w:val="nil"/>
              <w:left w:val="nil"/>
              <w:bottom w:val="single" w:sz="4" w:space="0" w:color="auto"/>
              <w:right w:val="single" w:sz="4" w:space="0" w:color="auto"/>
            </w:tcBorders>
            <w:shd w:val="clear" w:color="auto" w:fill="auto"/>
            <w:noWrap/>
            <w:vAlign w:val="center"/>
            <w:hideMark/>
          </w:tcPr>
          <w:p w:rsidR="006E17BD" w:rsidRPr="00C2631E" w:rsidRDefault="006E17BD" w:rsidP="000D6268">
            <w:pPr>
              <w:jc w:val="center"/>
              <w:rPr>
                <w:b/>
                <w:bCs/>
                <w:sz w:val="20"/>
                <w:szCs w:val="20"/>
              </w:rPr>
            </w:pPr>
            <w:r w:rsidRPr="00C2631E">
              <w:rPr>
                <w:b/>
                <w:bCs/>
                <w:sz w:val="20"/>
                <w:szCs w:val="20"/>
              </w:rPr>
              <w:t>2024 год</w:t>
            </w:r>
          </w:p>
        </w:tc>
        <w:tc>
          <w:tcPr>
            <w:tcW w:w="1170" w:type="dxa"/>
            <w:tcBorders>
              <w:top w:val="nil"/>
              <w:left w:val="nil"/>
              <w:bottom w:val="single" w:sz="4" w:space="0" w:color="auto"/>
              <w:right w:val="single" w:sz="4" w:space="0" w:color="auto"/>
            </w:tcBorders>
            <w:shd w:val="clear" w:color="auto" w:fill="auto"/>
            <w:noWrap/>
            <w:vAlign w:val="center"/>
            <w:hideMark/>
          </w:tcPr>
          <w:p w:rsidR="006E17BD" w:rsidRPr="00C2631E" w:rsidRDefault="006E17BD" w:rsidP="000D6268">
            <w:pPr>
              <w:jc w:val="center"/>
              <w:rPr>
                <w:b/>
                <w:bCs/>
                <w:sz w:val="20"/>
                <w:szCs w:val="20"/>
              </w:rPr>
            </w:pPr>
            <w:r w:rsidRPr="00C2631E">
              <w:rPr>
                <w:b/>
                <w:bCs/>
                <w:sz w:val="20"/>
                <w:szCs w:val="20"/>
              </w:rPr>
              <w:t>2025 год</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b/>
                <w:bCs/>
                <w:sz w:val="20"/>
                <w:szCs w:val="20"/>
              </w:rPr>
            </w:pPr>
            <w:r w:rsidRPr="00C2631E">
              <w:rPr>
                <w:b/>
                <w:bCs/>
                <w:sz w:val="20"/>
                <w:szCs w:val="20"/>
              </w:rPr>
              <w:t>Общегосударственные вопросы</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0100</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4 948,4</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4 220,9</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4 303,2</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i/>
                <w:iCs/>
                <w:sz w:val="20"/>
                <w:szCs w:val="20"/>
              </w:rPr>
            </w:pPr>
            <w:r w:rsidRPr="00C2631E">
              <w:rPr>
                <w:i/>
                <w:iCs/>
                <w:sz w:val="20"/>
                <w:szCs w:val="20"/>
              </w:rPr>
              <w:t>в том числе</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rsidR="006E17BD" w:rsidRPr="00C2631E" w:rsidRDefault="006E17BD" w:rsidP="000D6268">
            <w:pPr>
              <w:rPr>
                <w:i/>
                <w:iCs/>
                <w:sz w:val="20"/>
                <w:szCs w:val="20"/>
              </w:rPr>
            </w:pPr>
            <w:r w:rsidRPr="00C2631E">
              <w:rPr>
                <w:i/>
                <w:i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E17BD" w:rsidRPr="00C2631E" w:rsidRDefault="006E17BD" w:rsidP="000D6268">
            <w:pPr>
              <w:rPr>
                <w:i/>
                <w:iCs/>
                <w:sz w:val="20"/>
                <w:szCs w:val="20"/>
              </w:rPr>
            </w:pPr>
            <w:r w:rsidRPr="00C2631E">
              <w:rPr>
                <w:i/>
                <w:iCs/>
                <w:sz w:val="20"/>
                <w:szCs w:val="20"/>
              </w:rPr>
              <w:t> </w:t>
            </w:r>
          </w:p>
        </w:tc>
      </w:tr>
      <w:tr w:rsidR="006E17BD" w:rsidRPr="00C2631E" w:rsidTr="000D6268">
        <w:trPr>
          <w:trHeight w:val="588"/>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b/>
                <w:bCs/>
                <w:sz w:val="20"/>
                <w:szCs w:val="20"/>
              </w:rPr>
            </w:pPr>
            <w:r w:rsidRPr="00C2631E">
              <w:rPr>
                <w:b/>
                <w:bCs/>
                <w:sz w:val="20"/>
                <w:szCs w:val="20"/>
              </w:rPr>
              <w:t>Функционирование высшего должностного лица субъекта Российской Федерации и муниципального образования</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sz w:val="20"/>
                <w:szCs w:val="20"/>
              </w:rPr>
            </w:pPr>
            <w:r w:rsidRPr="00C2631E">
              <w:rPr>
                <w:sz w:val="20"/>
                <w:szCs w:val="20"/>
              </w:rPr>
              <w:t>0102</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sz w:val="20"/>
                <w:szCs w:val="20"/>
              </w:rPr>
            </w:pPr>
            <w:r w:rsidRPr="00C2631E">
              <w:rPr>
                <w:sz w:val="20"/>
                <w:szCs w:val="20"/>
              </w:rPr>
              <w:t>1 079,7</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sz w:val="20"/>
                <w:szCs w:val="20"/>
              </w:rPr>
            </w:pPr>
            <w:r w:rsidRPr="00C2631E">
              <w:rPr>
                <w:sz w:val="20"/>
                <w:szCs w:val="20"/>
              </w:rPr>
              <w:t>1 079,7</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sz w:val="20"/>
                <w:szCs w:val="20"/>
              </w:rPr>
            </w:pPr>
            <w:r w:rsidRPr="00C2631E">
              <w:rPr>
                <w:sz w:val="20"/>
                <w:szCs w:val="20"/>
              </w:rPr>
              <w:t>1 079,7</w:t>
            </w:r>
          </w:p>
        </w:tc>
      </w:tr>
      <w:tr w:rsidR="006E17BD" w:rsidRPr="00C2631E" w:rsidTr="000D6268">
        <w:trPr>
          <w:trHeight w:val="1146"/>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b/>
                <w:bCs/>
                <w:sz w:val="20"/>
                <w:szCs w:val="20"/>
              </w:rPr>
            </w:pPr>
            <w:r w:rsidRPr="00C2631E">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0104</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3 779,0</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3 003,4</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2 941,7</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sz w:val="20"/>
                <w:szCs w:val="20"/>
              </w:rPr>
            </w:pPr>
            <w:r w:rsidRPr="00C2631E">
              <w:rPr>
                <w:sz w:val="20"/>
                <w:szCs w:val="20"/>
              </w:rPr>
              <w:t>Резервные фонды</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0111</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50,0</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0,0</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0,0</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sz w:val="20"/>
                <w:szCs w:val="20"/>
              </w:rPr>
            </w:pPr>
            <w:r w:rsidRPr="00C2631E">
              <w:rPr>
                <w:sz w:val="20"/>
                <w:szCs w:val="20"/>
              </w:rPr>
              <w:t>Другие общегосударственные вопросы</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0113</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39,7</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137,8</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281,8</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b/>
                <w:bCs/>
                <w:sz w:val="20"/>
                <w:szCs w:val="20"/>
              </w:rPr>
            </w:pPr>
            <w:r w:rsidRPr="00C2631E">
              <w:rPr>
                <w:b/>
                <w:bCs/>
                <w:sz w:val="20"/>
                <w:szCs w:val="20"/>
              </w:rPr>
              <w:t>Национальная оборона</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0200</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0,0</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0,0</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0,0</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i/>
                <w:iCs/>
                <w:sz w:val="20"/>
                <w:szCs w:val="20"/>
              </w:rPr>
            </w:pPr>
            <w:r w:rsidRPr="00C2631E">
              <w:rPr>
                <w:i/>
                <w:iCs/>
                <w:sz w:val="20"/>
                <w:szCs w:val="20"/>
              </w:rPr>
              <w:t>в том числе</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 </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rsidR="006E17BD" w:rsidRPr="00C2631E" w:rsidRDefault="006E17BD" w:rsidP="000D6268">
            <w:pPr>
              <w:rPr>
                <w:sz w:val="20"/>
                <w:szCs w:val="20"/>
              </w:rPr>
            </w:pPr>
            <w:r w:rsidRPr="00C2631E">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E17BD" w:rsidRPr="00C2631E" w:rsidRDefault="006E17BD" w:rsidP="000D6268">
            <w:pPr>
              <w:rPr>
                <w:sz w:val="20"/>
                <w:szCs w:val="20"/>
              </w:rPr>
            </w:pPr>
            <w:r w:rsidRPr="00C2631E">
              <w:rPr>
                <w:sz w:val="20"/>
                <w:szCs w:val="20"/>
              </w:rPr>
              <w:t> </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sz w:val="20"/>
                <w:szCs w:val="20"/>
              </w:rPr>
            </w:pPr>
            <w:r w:rsidRPr="00C2631E">
              <w:rPr>
                <w:sz w:val="20"/>
                <w:szCs w:val="20"/>
              </w:rPr>
              <w:t>Мобилизационная и вневойсковая подготовка</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0203</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0,0</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0,0</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0,0</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b/>
                <w:bCs/>
                <w:sz w:val="20"/>
                <w:szCs w:val="20"/>
              </w:rPr>
            </w:pPr>
            <w:r w:rsidRPr="00C2631E">
              <w:rPr>
                <w:b/>
                <w:bCs/>
                <w:sz w:val="20"/>
                <w:szCs w:val="20"/>
              </w:rPr>
              <w:t>Национальная экономика</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0400</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599,0</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650,0</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690,0</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i/>
                <w:iCs/>
                <w:sz w:val="20"/>
                <w:szCs w:val="20"/>
              </w:rPr>
            </w:pPr>
            <w:r w:rsidRPr="00C2631E">
              <w:rPr>
                <w:i/>
                <w:iCs/>
                <w:sz w:val="20"/>
                <w:szCs w:val="20"/>
              </w:rPr>
              <w:t>в том числе</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rsidR="006E17BD" w:rsidRPr="00C2631E" w:rsidRDefault="006E17BD" w:rsidP="000D6268">
            <w:pPr>
              <w:rPr>
                <w:i/>
                <w:iCs/>
                <w:sz w:val="20"/>
                <w:szCs w:val="20"/>
              </w:rPr>
            </w:pPr>
            <w:r w:rsidRPr="00C2631E">
              <w:rPr>
                <w:i/>
                <w:i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E17BD" w:rsidRPr="00C2631E" w:rsidRDefault="006E17BD" w:rsidP="000D6268">
            <w:pPr>
              <w:rPr>
                <w:i/>
                <w:iCs/>
                <w:sz w:val="20"/>
                <w:szCs w:val="20"/>
              </w:rPr>
            </w:pPr>
            <w:r w:rsidRPr="00C2631E">
              <w:rPr>
                <w:i/>
                <w:iCs/>
                <w:sz w:val="20"/>
                <w:szCs w:val="20"/>
              </w:rPr>
              <w:t> </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sz w:val="20"/>
                <w:szCs w:val="20"/>
              </w:rPr>
            </w:pPr>
            <w:r w:rsidRPr="00C2631E">
              <w:rPr>
                <w:sz w:val="20"/>
                <w:szCs w:val="20"/>
              </w:rPr>
              <w:t>Дорожное хозяйство (дорожные фонды)</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0409</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599,0</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650,0</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690,0</w:t>
            </w:r>
          </w:p>
        </w:tc>
      </w:tr>
      <w:tr w:rsidR="006E17BD" w:rsidRPr="00C2631E" w:rsidTr="000D6268">
        <w:trPr>
          <w:trHeight w:val="287"/>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b/>
                <w:bCs/>
                <w:sz w:val="20"/>
                <w:szCs w:val="20"/>
              </w:rPr>
            </w:pPr>
            <w:r w:rsidRPr="00C2631E">
              <w:rPr>
                <w:b/>
                <w:bCs/>
                <w:sz w:val="20"/>
                <w:szCs w:val="20"/>
              </w:rPr>
              <w:t>Жилищно-коммунальное хозяйство</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0500</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1 074,6</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369,5</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369,5</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i/>
                <w:iCs/>
                <w:sz w:val="20"/>
                <w:szCs w:val="20"/>
              </w:rPr>
            </w:pPr>
            <w:r w:rsidRPr="00C2631E">
              <w:rPr>
                <w:i/>
                <w:iCs/>
                <w:sz w:val="20"/>
                <w:szCs w:val="20"/>
              </w:rPr>
              <w:lastRenderedPageBreak/>
              <w:t>в том числе</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sz w:val="20"/>
                <w:szCs w:val="20"/>
              </w:rPr>
            </w:pPr>
            <w:r w:rsidRPr="00C2631E">
              <w:rPr>
                <w:sz w:val="20"/>
                <w:szCs w:val="20"/>
              </w:rPr>
              <w:t>Жилищное хозяйство</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0501</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171,2</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171,2</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171,2</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sz w:val="20"/>
                <w:szCs w:val="20"/>
              </w:rPr>
            </w:pPr>
            <w:r w:rsidRPr="00C2631E">
              <w:rPr>
                <w:sz w:val="20"/>
                <w:szCs w:val="20"/>
              </w:rPr>
              <w:t>Коммунальное хозяйство</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0502</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567,3</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112,1</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112,1</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sz w:val="20"/>
                <w:szCs w:val="20"/>
              </w:rPr>
            </w:pPr>
            <w:r w:rsidRPr="00C2631E">
              <w:rPr>
                <w:sz w:val="20"/>
                <w:szCs w:val="20"/>
              </w:rPr>
              <w:t>Благоустройство</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0503</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336,1</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86,2</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86,2</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b/>
                <w:bCs/>
                <w:sz w:val="20"/>
                <w:szCs w:val="20"/>
              </w:rPr>
            </w:pPr>
            <w:r w:rsidRPr="00C2631E">
              <w:rPr>
                <w:b/>
                <w:bCs/>
                <w:sz w:val="20"/>
                <w:szCs w:val="20"/>
              </w:rPr>
              <w:t xml:space="preserve">Образование </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0700</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2,3</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0,0</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0,0</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i/>
                <w:iCs/>
                <w:sz w:val="20"/>
                <w:szCs w:val="20"/>
              </w:rPr>
            </w:pPr>
            <w:r w:rsidRPr="00C2631E">
              <w:rPr>
                <w:i/>
                <w:iCs/>
                <w:sz w:val="20"/>
                <w:szCs w:val="20"/>
              </w:rPr>
              <w:t>в том числе</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sz w:val="20"/>
                <w:szCs w:val="20"/>
              </w:rPr>
            </w:pPr>
            <w:r w:rsidRPr="00C2631E">
              <w:rPr>
                <w:sz w:val="20"/>
                <w:szCs w:val="20"/>
              </w:rPr>
              <w:t xml:space="preserve">Молодёжная политика </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0707</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2,3</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0,0</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0,0</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b/>
                <w:bCs/>
                <w:sz w:val="20"/>
                <w:szCs w:val="20"/>
              </w:rPr>
            </w:pPr>
            <w:r w:rsidRPr="00C2631E">
              <w:rPr>
                <w:b/>
                <w:bCs/>
                <w:sz w:val="20"/>
                <w:szCs w:val="20"/>
              </w:rPr>
              <w:t>Физическая культура и спорт</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1100</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96,2</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0,0</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0,0</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i/>
                <w:iCs/>
                <w:sz w:val="20"/>
                <w:szCs w:val="20"/>
              </w:rPr>
            </w:pPr>
            <w:r w:rsidRPr="00C2631E">
              <w:rPr>
                <w:i/>
                <w:iCs/>
                <w:sz w:val="20"/>
                <w:szCs w:val="20"/>
              </w:rPr>
              <w:t>в том числе</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sz w:val="20"/>
                <w:szCs w:val="20"/>
              </w:rPr>
            </w:pPr>
            <w:r w:rsidRPr="00C2631E">
              <w:rPr>
                <w:sz w:val="20"/>
                <w:szCs w:val="20"/>
              </w:rPr>
              <w:t>Физическая культура</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1101</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10,0</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0,0</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0,0</w:t>
            </w:r>
          </w:p>
        </w:tc>
      </w:tr>
      <w:tr w:rsidR="006E17BD" w:rsidRPr="00C2631E" w:rsidTr="000D6268">
        <w:trPr>
          <w:trHeight w:val="588"/>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sz w:val="20"/>
                <w:szCs w:val="20"/>
              </w:rPr>
            </w:pPr>
            <w:r w:rsidRPr="00C2631E">
              <w:rPr>
                <w:sz w:val="20"/>
                <w:szCs w:val="20"/>
              </w:rPr>
              <w:t>Массовый спорт (расходы на оплату электроэнергии по спортивному клубу "Чачамга")</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1102</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86,2</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0,0</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0,0</w:t>
            </w:r>
          </w:p>
        </w:tc>
      </w:tr>
      <w:tr w:rsidR="006E17BD" w:rsidRPr="00C2631E" w:rsidTr="000D6268">
        <w:trPr>
          <w:trHeight w:val="664"/>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b/>
                <w:bCs/>
                <w:sz w:val="20"/>
                <w:szCs w:val="20"/>
              </w:rPr>
            </w:pPr>
            <w:r w:rsidRPr="00C2631E">
              <w:rPr>
                <w:b/>
                <w:bCs/>
                <w:sz w:val="20"/>
                <w:szCs w:val="20"/>
              </w:rPr>
              <w:t xml:space="preserve">Межбюджетные трансферты общего характера бюджетам бюджетной системы Российской Федерации </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1400</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273,2</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273,2</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sz w:val="20"/>
                <w:szCs w:val="20"/>
              </w:rPr>
            </w:pPr>
            <w:r w:rsidRPr="00C2631E">
              <w:rPr>
                <w:b/>
                <w:bCs/>
                <w:sz w:val="20"/>
                <w:szCs w:val="20"/>
              </w:rPr>
              <w:t>273,2</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i/>
                <w:iCs/>
                <w:sz w:val="20"/>
                <w:szCs w:val="20"/>
              </w:rPr>
            </w:pPr>
            <w:r w:rsidRPr="00C2631E">
              <w:rPr>
                <w:i/>
                <w:iCs/>
                <w:sz w:val="20"/>
                <w:szCs w:val="20"/>
              </w:rPr>
              <w:t>в том числе</w:t>
            </w:r>
          </w:p>
        </w:tc>
        <w:tc>
          <w:tcPr>
            <w:tcW w:w="929"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E17BD" w:rsidRPr="00C2631E" w:rsidRDefault="006E17BD" w:rsidP="000D6268">
            <w:pPr>
              <w:jc w:val="center"/>
              <w:rPr>
                <w:b/>
                <w:bCs/>
                <w:i/>
                <w:iCs/>
                <w:sz w:val="20"/>
                <w:szCs w:val="20"/>
              </w:rPr>
            </w:pPr>
            <w:r w:rsidRPr="00C2631E">
              <w:rPr>
                <w:b/>
                <w:bCs/>
                <w:i/>
                <w:iCs/>
                <w:sz w:val="20"/>
                <w:szCs w:val="20"/>
              </w:rPr>
              <w:t> </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rPr>
                <w:sz w:val="20"/>
                <w:szCs w:val="20"/>
              </w:rPr>
            </w:pPr>
            <w:r w:rsidRPr="00C2631E">
              <w:rPr>
                <w:sz w:val="20"/>
                <w:szCs w:val="20"/>
              </w:rPr>
              <w:t>Прочие межбюджетные трансферты общего характера</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1403</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273,2</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273,2</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273,2</w:t>
            </w:r>
          </w:p>
        </w:tc>
      </w:tr>
      <w:tr w:rsidR="006E17BD" w:rsidRPr="00C2631E" w:rsidTr="000D6268">
        <w:trPr>
          <w:trHeight w:val="302"/>
        </w:trPr>
        <w:tc>
          <w:tcPr>
            <w:tcW w:w="5851" w:type="dxa"/>
            <w:tcBorders>
              <w:top w:val="nil"/>
              <w:left w:val="single" w:sz="4" w:space="0" w:color="auto"/>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ИТОГО</w:t>
            </w:r>
          </w:p>
        </w:tc>
        <w:tc>
          <w:tcPr>
            <w:tcW w:w="929"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sz w:val="20"/>
                <w:szCs w:val="20"/>
              </w:rPr>
            </w:pPr>
            <w:r w:rsidRPr="00C2631E">
              <w:rPr>
                <w:sz w:val="20"/>
                <w:szCs w:val="20"/>
              </w:rPr>
              <w:t> </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6 993,7</w:t>
            </w:r>
          </w:p>
        </w:tc>
        <w:tc>
          <w:tcPr>
            <w:tcW w:w="1096"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5 513,6</w:t>
            </w:r>
          </w:p>
        </w:tc>
        <w:tc>
          <w:tcPr>
            <w:tcW w:w="1170" w:type="dxa"/>
            <w:tcBorders>
              <w:top w:val="nil"/>
              <w:left w:val="nil"/>
              <w:bottom w:val="single" w:sz="4" w:space="0" w:color="auto"/>
              <w:right w:val="single" w:sz="4" w:space="0" w:color="auto"/>
            </w:tcBorders>
            <w:shd w:val="clear" w:color="000000" w:fill="FFFFFF"/>
            <w:vAlign w:val="center"/>
            <w:hideMark/>
          </w:tcPr>
          <w:p w:rsidR="006E17BD" w:rsidRPr="00C2631E" w:rsidRDefault="006E17BD" w:rsidP="000D6268">
            <w:pPr>
              <w:jc w:val="center"/>
              <w:rPr>
                <w:b/>
                <w:bCs/>
                <w:sz w:val="20"/>
                <w:szCs w:val="20"/>
              </w:rPr>
            </w:pPr>
            <w:r w:rsidRPr="00C2631E">
              <w:rPr>
                <w:b/>
                <w:bCs/>
                <w:sz w:val="20"/>
                <w:szCs w:val="20"/>
              </w:rPr>
              <w:t>5 635,9</w:t>
            </w:r>
          </w:p>
        </w:tc>
      </w:tr>
    </w:tbl>
    <w:p w:rsidR="006E17BD" w:rsidRDefault="006E17BD" w:rsidP="006E17BD">
      <w:pPr>
        <w:jc w:val="center"/>
        <w:rPr>
          <w:sz w:val="20"/>
          <w:szCs w:val="20"/>
        </w:rPr>
      </w:pPr>
    </w:p>
    <w:p w:rsidR="006E17BD" w:rsidRPr="00812934" w:rsidRDefault="006E17BD" w:rsidP="006E17BD">
      <w:pPr>
        <w:jc w:val="right"/>
        <w:rPr>
          <w:bCs/>
          <w:sz w:val="20"/>
          <w:szCs w:val="20"/>
        </w:rPr>
      </w:pPr>
      <w:r w:rsidRPr="00812934">
        <w:rPr>
          <w:bCs/>
          <w:sz w:val="20"/>
          <w:szCs w:val="20"/>
        </w:rPr>
        <w:t xml:space="preserve">Приложение </w:t>
      </w:r>
      <w:r>
        <w:rPr>
          <w:bCs/>
          <w:sz w:val="20"/>
          <w:szCs w:val="20"/>
        </w:rPr>
        <w:t>6</w:t>
      </w:r>
    </w:p>
    <w:p w:rsidR="006E17BD" w:rsidRPr="00812934" w:rsidRDefault="006E17BD" w:rsidP="006E17BD">
      <w:pPr>
        <w:jc w:val="right"/>
        <w:rPr>
          <w:sz w:val="20"/>
          <w:szCs w:val="20"/>
        </w:rPr>
      </w:pPr>
      <w:r w:rsidRPr="00812934">
        <w:rPr>
          <w:sz w:val="20"/>
          <w:szCs w:val="20"/>
        </w:rPr>
        <w:t>Утвержден</w:t>
      </w:r>
    </w:p>
    <w:p w:rsidR="006E17BD" w:rsidRPr="00812934" w:rsidRDefault="006E17BD" w:rsidP="006E17BD">
      <w:pPr>
        <w:jc w:val="right"/>
        <w:rPr>
          <w:sz w:val="20"/>
          <w:szCs w:val="20"/>
        </w:rPr>
      </w:pPr>
      <w:r w:rsidRPr="00812934">
        <w:rPr>
          <w:sz w:val="20"/>
          <w:szCs w:val="20"/>
        </w:rPr>
        <w:t xml:space="preserve">решением Совета Клюквинского сельского поселения </w:t>
      </w:r>
    </w:p>
    <w:p w:rsidR="006E17BD" w:rsidRDefault="006E17BD" w:rsidP="006E17BD">
      <w:pPr>
        <w:jc w:val="right"/>
        <w:rPr>
          <w:bCs/>
          <w:sz w:val="20"/>
          <w:szCs w:val="20"/>
        </w:rPr>
      </w:pPr>
      <w:r w:rsidRPr="00812934">
        <w:rPr>
          <w:bCs/>
          <w:sz w:val="20"/>
          <w:szCs w:val="20"/>
        </w:rPr>
        <w:t xml:space="preserve">№  от  2022 года </w:t>
      </w:r>
    </w:p>
    <w:p w:rsidR="006E17BD" w:rsidRPr="009B41FE" w:rsidRDefault="006E17BD" w:rsidP="006E17BD">
      <w:pPr>
        <w:jc w:val="right"/>
        <w:rPr>
          <w:bCs/>
          <w:sz w:val="20"/>
          <w:szCs w:val="20"/>
        </w:rPr>
      </w:pPr>
    </w:p>
    <w:p w:rsidR="006E17BD" w:rsidRPr="00C2631E" w:rsidRDefault="006E17BD" w:rsidP="006E17BD">
      <w:pPr>
        <w:jc w:val="center"/>
        <w:rPr>
          <w:b/>
          <w:bCs/>
          <w:sz w:val="22"/>
          <w:szCs w:val="22"/>
        </w:rPr>
      </w:pPr>
      <w:r w:rsidRPr="00C2631E">
        <w:rPr>
          <w:b/>
          <w:bCs/>
          <w:sz w:val="22"/>
          <w:szCs w:val="22"/>
        </w:rPr>
        <w:t>Ведомственная структура расходов местного бюджета  на 2023 год  и на плановый период 2024 и 2025 годов</w:t>
      </w:r>
    </w:p>
    <w:tbl>
      <w:tblPr>
        <w:tblW w:w="10915" w:type="dxa"/>
        <w:tblInd w:w="-601" w:type="dxa"/>
        <w:tblLayout w:type="fixed"/>
        <w:tblLook w:val="04A0"/>
      </w:tblPr>
      <w:tblGrid>
        <w:gridCol w:w="3828"/>
        <w:gridCol w:w="850"/>
        <w:gridCol w:w="851"/>
        <w:gridCol w:w="1559"/>
        <w:gridCol w:w="851"/>
        <w:gridCol w:w="992"/>
        <w:gridCol w:w="992"/>
        <w:gridCol w:w="992"/>
      </w:tblGrid>
      <w:tr w:rsidR="006E17BD" w:rsidRPr="00003102" w:rsidTr="000D6268">
        <w:trPr>
          <w:trHeight w:val="405"/>
        </w:trPr>
        <w:tc>
          <w:tcPr>
            <w:tcW w:w="3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jc w:val="center"/>
              <w:rPr>
                <w:b/>
                <w:sz w:val="20"/>
                <w:szCs w:val="20"/>
              </w:rPr>
            </w:pPr>
            <w:r w:rsidRPr="00003102">
              <w:rPr>
                <w:b/>
                <w:sz w:val="20"/>
                <w:szCs w:val="20"/>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b/>
                <w:sz w:val="20"/>
                <w:szCs w:val="20"/>
              </w:rPr>
            </w:pPr>
            <w:r w:rsidRPr="00003102">
              <w:rPr>
                <w:b/>
                <w:sz w:val="20"/>
                <w:szCs w:val="20"/>
              </w:rPr>
              <w:t>Вед</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b/>
                <w:sz w:val="20"/>
                <w:szCs w:val="20"/>
              </w:rPr>
            </w:pPr>
            <w:proofErr w:type="spellStart"/>
            <w:r w:rsidRPr="00003102">
              <w:rPr>
                <w:b/>
                <w:sz w:val="20"/>
                <w:szCs w:val="20"/>
              </w:rPr>
              <w:t>РзПр</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b/>
                <w:sz w:val="20"/>
                <w:szCs w:val="20"/>
              </w:rPr>
            </w:pPr>
            <w:r w:rsidRPr="00003102">
              <w:rPr>
                <w:b/>
                <w:sz w:val="20"/>
                <w:szCs w:val="20"/>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b/>
                <w:sz w:val="20"/>
                <w:szCs w:val="20"/>
              </w:rPr>
            </w:pPr>
            <w:r w:rsidRPr="00003102">
              <w:rPr>
                <w:b/>
                <w:sz w:val="20"/>
                <w:szCs w:val="20"/>
              </w:rPr>
              <w:t>ВР</w:t>
            </w:r>
          </w:p>
        </w:tc>
        <w:tc>
          <w:tcPr>
            <w:tcW w:w="2976" w:type="dxa"/>
            <w:gridSpan w:val="3"/>
            <w:tcBorders>
              <w:top w:val="single" w:sz="4" w:space="0" w:color="auto"/>
              <w:left w:val="nil"/>
              <w:bottom w:val="single" w:sz="4" w:space="0" w:color="auto"/>
              <w:right w:val="single" w:sz="4" w:space="0" w:color="000000"/>
            </w:tcBorders>
            <w:shd w:val="clear" w:color="000000" w:fill="FFFFFF"/>
            <w:vAlign w:val="center"/>
            <w:hideMark/>
          </w:tcPr>
          <w:p w:rsidR="006E17BD" w:rsidRPr="00003102" w:rsidRDefault="006E17BD" w:rsidP="000D6268">
            <w:pPr>
              <w:jc w:val="center"/>
              <w:rPr>
                <w:b/>
                <w:sz w:val="20"/>
                <w:szCs w:val="20"/>
              </w:rPr>
            </w:pPr>
            <w:r w:rsidRPr="00003102">
              <w:rPr>
                <w:b/>
                <w:sz w:val="20"/>
                <w:szCs w:val="20"/>
              </w:rPr>
              <w:t>сумма, тыс. рублей</w:t>
            </w:r>
          </w:p>
        </w:tc>
      </w:tr>
      <w:tr w:rsidR="006E17BD" w:rsidRPr="00003102" w:rsidTr="000D6268">
        <w:trPr>
          <w:trHeight w:val="87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6E17BD" w:rsidRPr="00003102" w:rsidRDefault="006E17BD" w:rsidP="000D6268">
            <w:pPr>
              <w:tabs>
                <w:tab w:val="left" w:pos="2620"/>
              </w:tabs>
              <w:rPr>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E17BD" w:rsidRPr="00003102" w:rsidRDefault="006E17BD" w:rsidP="000D6268">
            <w:pPr>
              <w:rPr>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17BD" w:rsidRPr="00003102" w:rsidRDefault="006E17BD" w:rsidP="000D6268">
            <w:pPr>
              <w:rPr>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17BD" w:rsidRPr="00003102" w:rsidRDefault="006E17BD" w:rsidP="000D6268">
            <w:pPr>
              <w:rPr>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17BD" w:rsidRPr="00003102" w:rsidRDefault="006E17BD" w:rsidP="000D6268">
            <w:pPr>
              <w:rPr>
                <w:b/>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sz w:val="20"/>
                <w:szCs w:val="20"/>
              </w:rPr>
            </w:pPr>
            <w:r w:rsidRPr="00003102">
              <w:rPr>
                <w:b/>
                <w:sz w:val="20"/>
                <w:szCs w:val="20"/>
              </w:rPr>
              <w:t>2023 год</w:t>
            </w:r>
          </w:p>
        </w:tc>
        <w:tc>
          <w:tcPr>
            <w:tcW w:w="992"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sz w:val="20"/>
                <w:szCs w:val="20"/>
              </w:rPr>
            </w:pPr>
            <w:r w:rsidRPr="00003102">
              <w:rPr>
                <w:b/>
                <w:sz w:val="20"/>
                <w:szCs w:val="20"/>
              </w:rPr>
              <w:t>2024 год</w:t>
            </w:r>
          </w:p>
        </w:tc>
        <w:tc>
          <w:tcPr>
            <w:tcW w:w="992"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sz w:val="20"/>
                <w:szCs w:val="20"/>
              </w:rPr>
            </w:pPr>
            <w:r w:rsidRPr="00003102">
              <w:rPr>
                <w:b/>
                <w:sz w:val="20"/>
                <w:szCs w:val="20"/>
              </w:rPr>
              <w:t>2025 год</w:t>
            </w:r>
          </w:p>
        </w:tc>
      </w:tr>
      <w:tr w:rsidR="006E17BD" w:rsidRPr="00003102" w:rsidTr="000D6268">
        <w:trPr>
          <w:trHeight w:val="4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jc w:val="center"/>
              <w:rPr>
                <w:b/>
                <w:bCs/>
                <w:sz w:val="20"/>
                <w:szCs w:val="20"/>
              </w:rPr>
            </w:pPr>
            <w:r w:rsidRPr="00003102">
              <w:rPr>
                <w:b/>
                <w:bCs/>
                <w:sz w:val="20"/>
                <w:szCs w:val="20"/>
              </w:rPr>
              <w:t>В С Е Г О</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 </w:t>
            </w:r>
          </w:p>
        </w:tc>
      </w:tr>
      <w:tr w:rsidR="006E17BD" w:rsidRPr="00003102" w:rsidTr="000D6268">
        <w:trPr>
          <w:trHeight w:val="57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Администрация Клюквинского сельского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6 993,7</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5 513,6</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5 635,9</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0100</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4 948,4</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4 220,9</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4 303,2</w:t>
            </w:r>
          </w:p>
        </w:tc>
      </w:tr>
      <w:tr w:rsidR="006E17BD" w:rsidRPr="00003102" w:rsidTr="000D6268">
        <w:trPr>
          <w:trHeight w:val="585"/>
        </w:trPr>
        <w:tc>
          <w:tcPr>
            <w:tcW w:w="3828" w:type="dxa"/>
            <w:tcBorders>
              <w:top w:val="single" w:sz="4" w:space="0" w:color="auto"/>
              <w:left w:val="single" w:sz="4" w:space="0" w:color="auto"/>
              <w:bottom w:val="single" w:sz="4" w:space="0" w:color="auto"/>
              <w:right w:val="nil"/>
            </w:tcBorders>
            <w:shd w:val="clear" w:color="000000" w:fill="FFFFFF"/>
            <w:noWrap/>
            <w:vAlign w:val="bottom"/>
            <w:hideMark/>
          </w:tcPr>
          <w:p w:rsidR="006E17BD" w:rsidRPr="00003102" w:rsidRDefault="006E17BD" w:rsidP="000D6268">
            <w:pPr>
              <w:tabs>
                <w:tab w:val="left" w:pos="2620"/>
              </w:tabs>
              <w:rPr>
                <w:b/>
                <w:bCs/>
                <w:sz w:val="20"/>
                <w:szCs w:val="20"/>
              </w:rPr>
            </w:pPr>
            <w:r w:rsidRPr="00003102">
              <w:rPr>
                <w:b/>
                <w:b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0102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1 079,7</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1 079,7</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1 079,7</w:t>
            </w:r>
          </w:p>
        </w:tc>
      </w:tr>
      <w:tr w:rsidR="006E17BD" w:rsidRPr="00003102" w:rsidTr="000D6268">
        <w:trPr>
          <w:trHeight w:val="76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0102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0020000000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1 079,7</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1 079,7</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1 079,7</w:t>
            </w:r>
          </w:p>
        </w:tc>
      </w:tr>
      <w:tr w:rsidR="006E17BD" w:rsidRPr="00003102" w:rsidTr="000D6268">
        <w:trPr>
          <w:trHeight w:val="3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0020400300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121</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829,3</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829,3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829,3</w:t>
            </w:r>
          </w:p>
        </w:tc>
      </w:tr>
      <w:tr w:rsidR="006E17BD" w:rsidRPr="00003102" w:rsidTr="000D6268">
        <w:trPr>
          <w:trHeight w:val="52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Иные выплаты персоналу,  за исключением фонда оплаты труда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0020400300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122</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810"/>
        </w:trPr>
        <w:tc>
          <w:tcPr>
            <w:tcW w:w="38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E17BD" w:rsidRPr="00003102" w:rsidRDefault="006E17BD" w:rsidP="000D6268">
            <w:pPr>
              <w:tabs>
                <w:tab w:val="left" w:pos="2620"/>
              </w:tabs>
              <w:rPr>
                <w:color w:val="000000"/>
                <w:sz w:val="20"/>
                <w:szCs w:val="20"/>
              </w:rPr>
            </w:pPr>
            <w:r w:rsidRPr="00003102">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0020400300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129</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250,4</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250,4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250,4</w:t>
            </w:r>
          </w:p>
        </w:tc>
      </w:tr>
      <w:tr w:rsidR="006E17BD" w:rsidRPr="00003102" w:rsidTr="000D6268">
        <w:trPr>
          <w:trHeight w:val="9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0104</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3 779,0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3 003,4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2 941,7</w:t>
            </w:r>
          </w:p>
        </w:tc>
      </w:tr>
      <w:tr w:rsidR="006E17BD" w:rsidRPr="00003102" w:rsidTr="000D6268">
        <w:trPr>
          <w:trHeight w:val="7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0104</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0020000000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3 779,0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3 003,4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2 941,7</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Аппарат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0104</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0020400300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3 779,0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3 003,4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2 941,7</w:t>
            </w:r>
          </w:p>
        </w:tc>
      </w:tr>
      <w:tr w:rsidR="006E17BD" w:rsidRPr="00003102" w:rsidTr="000D6268">
        <w:trPr>
          <w:trHeight w:val="4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0104</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0020400300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121</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2 106,1</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2 106,1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2 106,1</w:t>
            </w:r>
          </w:p>
        </w:tc>
      </w:tr>
      <w:tr w:rsidR="006E17BD" w:rsidRPr="00003102" w:rsidTr="000D6268">
        <w:trPr>
          <w:trHeight w:val="4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Иные выплаты персоналу,  за исключением фонда оплаты труда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0104</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0020400300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122</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16,5</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780"/>
        </w:trPr>
        <w:tc>
          <w:tcPr>
            <w:tcW w:w="38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E17BD" w:rsidRPr="00003102" w:rsidRDefault="006E17BD" w:rsidP="000D6268">
            <w:pPr>
              <w:tabs>
                <w:tab w:val="left" w:pos="2620"/>
              </w:tabs>
              <w:rPr>
                <w:color w:val="000000"/>
                <w:sz w:val="20"/>
                <w:szCs w:val="20"/>
              </w:rPr>
            </w:pPr>
            <w:r w:rsidRPr="00003102">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0104</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0020400300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129</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636,0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636,0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636,0</w:t>
            </w:r>
          </w:p>
        </w:tc>
      </w:tr>
      <w:tr w:rsidR="006E17BD" w:rsidRPr="00003102" w:rsidTr="000D6268">
        <w:trPr>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0104</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0020400300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504,5</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Закупка энергетических ресурсов</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0104</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0020400300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247</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509,6</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261,3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199,6</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Уплата прочих налогов, сборов и иных платежей</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0104</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0020400300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852</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6,3</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Резервные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0111</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50,0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Резервные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0111</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0070000000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50,0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r>
      <w:tr w:rsidR="006E17BD" w:rsidRPr="00003102" w:rsidTr="000D6268">
        <w:trPr>
          <w:trHeight w:val="315"/>
        </w:trPr>
        <w:tc>
          <w:tcPr>
            <w:tcW w:w="3828" w:type="dxa"/>
            <w:tcBorders>
              <w:top w:val="nil"/>
              <w:left w:val="single" w:sz="4" w:space="0" w:color="auto"/>
              <w:bottom w:val="nil"/>
              <w:right w:val="nil"/>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Резервные фонды местных администраций</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0111</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0070050000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50,0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r>
      <w:tr w:rsidR="006E17BD" w:rsidRPr="00003102" w:rsidTr="000D6268">
        <w:trPr>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Резервные средства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0111</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0070050000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870</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50,0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0113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39,7</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137,8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281,8</w:t>
            </w:r>
          </w:p>
        </w:tc>
      </w:tr>
      <w:tr w:rsidR="006E17BD" w:rsidRPr="00003102" w:rsidTr="000D6268">
        <w:trPr>
          <w:trHeight w:val="5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Реализация государственной политики в области приватизации и упр</w:t>
            </w:r>
            <w:r>
              <w:rPr>
                <w:b/>
                <w:bCs/>
                <w:sz w:val="20"/>
                <w:szCs w:val="20"/>
              </w:rPr>
              <w:t>авления государственной и муници</w:t>
            </w:r>
            <w:r w:rsidRPr="00003102">
              <w:rPr>
                <w:b/>
                <w:bCs/>
                <w:sz w:val="20"/>
                <w:szCs w:val="20"/>
              </w:rPr>
              <w:t>пальной собственностью</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0113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0090200000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29,1</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5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Оценка недвижимости, признание прав и регулирование отношений по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0113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0090200000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29,1</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0113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0090200000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29,1</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43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Выполнение других обязательств муниципальных образований</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0113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0090300000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10,6</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43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Оплата членских взносов в совет муниципальных образо</w:t>
            </w:r>
            <w:r>
              <w:rPr>
                <w:sz w:val="20"/>
                <w:szCs w:val="20"/>
              </w:rPr>
              <w:t>ва</w:t>
            </w:r>
            <w:r w:rsidRPr="00003102">
              <w:rPr>
                <w:sz w:val="20"/>
                <w:szCs w:val="20"/>
              </w:rPr>
              <w:t>ний</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0113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0090300030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10,6</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Уплата иных платежей</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0090300030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853</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10,6</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Условно утвержденные расходы</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0090300110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137,8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281,8</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Резервные средства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0090300110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870</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137,8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281,8</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Национальная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0200</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lastRenderedPageBreak/>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0203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0203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7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0203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2100000000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5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Подпрограмма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0203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2120000000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10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0203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2128100000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64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0203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2128151180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99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Расходы на оплату труда  персоналу в целях обеспечения выполнения функций государственным</w:t>
            </w:r>
            <w:proofErr w:type="gramStart"/>
            <w:r w:rsidRPr="00003102">
              <w:rPr>
                <w:sz w:val="20"/>
                <w:szCs w:val="20"/>
              </w:rPr>
              <w:t>и(</w:t>
            </w:r>
            <w:proofErr w:type="gramEnd"/>
            <w:r w:rsidRPr="00003102">
              <w:rPr>
                <w:sz w:val="20"/>
                <w:szCs w:val="20"/>
              </w:rPr>
              <w:t>муниципальными)органами,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0203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2128151180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121</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765"/>
        </w:trPr>
        <w:tc>
          <w:tcPr>
            <w:tcW w:w="38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E17BD" w:rsidRPr="00003102" w:rsidRDefault="006E17BD" w:rsidP="000D6268">
            <w:pPr>
              <w:tabs>
                <w:tab w:val="left" w:pos="2620"/>
              </w:tabs>
              <w:rPr>
                <w:color w:val="000000"/>
                <w:sz w:val="20"/>
                <w:szCs w:val="20"/>
              </w:rPr>
            </w:pPr>
            <w:r w:rsidRPr="00003102">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0203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2128151180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129</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49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0203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2128151180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0400</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599,0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650,0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690,0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599,0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650,0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690,0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Дорожное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599,0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650,0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690,0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Дорожное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3150000000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599,0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650,0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690,0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Поддержка дорожного хозяйства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3150200000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599,0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650,0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690,0</w:t>
            </w:r>
          </w:p>
        </w:tc>
      </w:tr>
      <w:tr w:rsidR="006E17BD" w:rsidRPr="00003102" w:rsidTr="000D6268">
        <w:trPr>
          <w:trHeight w:val="153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3150200320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599,0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650,0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690,0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3150200320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599,0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650,0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690,0</w:t>
            </w:r>
          </w:p>
        </w:tc>
      </w:tr>
      <w:tr w:rsidR="006E17BD" w:rsidRPr="00003102" w:rsidTr="000D6268">
        <w:trPr>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Муниципальные программы</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7950000000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r>
      <w:tr w:rsidR="006E17BD" w:rsidRPr="00003102" w:rsidTr="000D6268">
        <w:trPr>
          <w:trHeight w:val="51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lastRenderedPageBreak/>
              <w:t>Муниципальная программа</w:t>
            </w:r>
            <w:r>
              <w:rPr>
                <w:sz w:val="20"/>
                <w:szCs w:val="20"/>
              </w:rPr>
              <w:t xml:space="preserve"> «</w:t>
            </w:r>
            <w:r w:rsidRPr="00003102">
              <w:rPr>
                <w:sz w:val="20"/>
                <w:szCs w:val="20"/>
              </w:rPr>
              <w:t>Развитие транспортной системы Верхнекетского района на 2016-2024 годы</w:t>
            </w:r>
            <w:r>
              <w:rPr>
                <w:sz w:val="20"/>
                <w:szCs w:val="20"/>
              </w:rPr>
              <w:t>»</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7951700000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10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7951700030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7951700030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10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7951700020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0409</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7951700020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0412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0500</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1 074,6</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369,5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369,5</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Жилищное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0501</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171,2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171,2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171,2</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Поддержка жилищного хозяйства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0501</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3900000000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171,2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171,2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171,2</w:t>
            </w:r>
          </w:p>
        </w:tc>
      </w:tr>
      <w:tr w:rsidR="006E17BD" w:rsidRPr="00003102" w:rsidTr="000D6268">
        <w:trPr>
          <w:trHeight w:val="7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0501</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3900200000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171,2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171,2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171,2</w:t>
            </w:r>
          </w:p>
        </w:tc>
      </w:tr>
      <w:tr w:rsidR="006E17BD" w:rsidRPr="00003102" w:rsidTr="000D6268">
        <w:trPr>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Закупка товаров, работ, услуг в целях капитального ремонта государственного (муниципального) имущества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0501</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3900200000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243</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171,2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171,2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171,2</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Коммунальное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0502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567,3</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112,1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112,1</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Поддержка коммунального хозяйства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3900000000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567,3</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112,1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112,1</w:t>
            </w:r>
          </w:p>
        </w:tc>
      </w:tr>
      <w:tr w:rsidR="006E17BD" w:rsidRPr="00003102" w:rsidTr="000D6268">
        <w:trPr>
          <w:trHeight w:val="7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Расходы на оплату электроэнергии, водоснабжения  и обслуживания  по станции подготовки питьевой воды для </w:t>
            </w:r>
            <w:proofErr w:type="spellStart"/>
            <w:r w:rsidRPr="00003102">
              <w:rPr>
                <w:sz w:val="20"/>
                <w:szCs w:val="20"/>
              </w:rPr>
              <w:t>хоз-питьевых</w:t>
            </w:r>
            <w:proofErr w:type="spellEnd"/>
            <w:r w:rsidRPr="00003102">
              <w:rPr>
                <w:sz w:val="20"/>
                <w:szCs w:val="20"/>
              </w:rPr>
              <w:t xml:space="preserve"> нужд</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3910500010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567,3</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112,1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112,1</w:t>
            </w:r>
          </w:p>
        </w:tc>
      </w:tr>
      <w:tr w:rsidR="006E17BD" w:rsidRPr="00003102" w:rsidTr="000D6268">
        <w:trPr>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Иные закупки товаров, работ и услуг для обеспечения государственных </w:t>
            </w:r>
            <w:proofErr w:type="gramStart"/>
            <w:r w:rsidRPr="00003102">
              <w:rPr>
                <w:sz w:val="20"/>
                <w:szCs w:val="20"/>
              </w:rPr>
              <w:t xml:space="preserve">( </w:t>
            </w:r>
            <w:proofErr w:type="gramEnd"/>
            <w:r w:rsidRPr="00003102">
              <w:rPr>
                <w:sz w:val="20"/>
                <w:szCs w:val="20"/>
              </w:rPr>
              <w:t>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3910500010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240</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567,3</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112,1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112,1</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3910500010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455,2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Закупка энергетических ресурсов</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3910500010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247</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112,1</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112,1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112,1</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Благоустройство</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336,1</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86,2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86,2</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Благоустройство</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6000000000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336,1</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86,2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86,2</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Уличное освещение</w:t>
            </w:r>
            <w:proofErr w:type="gramStart"/>
            <w:r w:rsidRPr="00003102">
              <w:rPr>
                <w:sz w:val="20"/>
                <w:szCs w:val="20"/>
              </w:rPr>
              <w:t xml:space="preserve"> ,</w:t>
            </w:r>
            <w:proofErr w:type="gramEnd"/>
            <w:r w:rsidRPr="00003102">
              <w:rPr>
                <w:sz w:val="20"/>
                <w:szCs w:val="20"/>
              </w:rPr>
              <w:t xml:space="preserve">в т.ч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6000100000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171,2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86,2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86,2</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Уличное освещение (электроэнергия</w:t>
            </w:r>
            <w:proofErr w:type="gramStart"/>
            <w:r w:rsidRPr="00003102">
              <w:rPr>
                <w:sz w:val="20"/>
                <w:szCs w:val="20"/>
              </w:rPr>
              <w:t xml:space="preserve"> )</w:t>
            </w:r>
            <w:proofErr w:type="gramEnd"/>
            <w:r w:rsidRPr="00003102">
              <w:rPr>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6000100000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86,2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86,2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86,2</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Закупка энергетических ресурсов</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6000100000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247</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86,2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86,2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86,2</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Уличное освещение </w:t>
            </w:r>
            <w:proofErr w:type="gramStart"/>
            <w:r w:rsidRPr="00003102">
              <w:rPr>
                <w:sz w:val="20"/>
                <w:szCs w:val="20"/>
              </w:rPr>
              <w:t xml:space="preserve">( </w:t>
            </w:r>
            <w:proofErr w:type="gramEnd"/>
            <w:r w:rsidRPr="00003102">
              <w:rPr>
                <w:sz w:val="20"/>
                <w:szCs w:val="20"/>
              </w:rPr>
              <w:t xml:space="preserve">обслуживание)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6000100000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85,0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6000100000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85,0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Ликвидация несанкционированной свалки</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6000300000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6000300000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lastRenderedPageBreak/>
              <w:t>Организация и содержание мест захоронения</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6000400000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38,2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6000400000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38,2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Прочие мероприятия по благоустройству</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6000500010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126,7</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0503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6000500010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126,7</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Образование</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0700</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2,3</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 xml:space="preserve">Молодежная политика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0707</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2,3</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0,0</w:t>
            </w:r>
          </w:p>
        </w:tc>
      </w:tr>
      <w:tr w:rsidR="006E17BD" w:rsidRPr="00003102" w:rsidTr="000D6268">
        <w:trPr>
          <w:trHeight w:val="25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Организационно-воспитательная работа с молодежью</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0707</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4310000000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2,3</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Проведение мероприятий для детей и молодежи</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0707</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4310000000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2,3</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0707</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4310100000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2,3</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Физическая культура и спорт</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1100</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96,2</w:t>
            </w:r>
          </w:p>
        </w:tc>
        <w:tc>
          <w:tcPr>
            <w:tcW w:w="992" w:type="dxa"/>
            <w:tcBorders>
              <w:top w:val="nil"/>
              <w:left w:val="single" w:sz="4" w:space="0" w:color="auto"/>
              <w:bottom w:val="single" w:sz="4" w:space="0" w:color="auto"/>
              <w:right w:val="nil"/>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Физическая культура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1101</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10,0</w:t>
            </w:r>
          </w:p>
        </w:tc>
        <w:tc>
          <w:tcPr>
            <w:tcW w:w="992" w:type="dxa"/>
            <w:tcBorders>
              <w:top w:val="nil"/>
              <w:left w:val="single" w:sz="4" w:space="0" w:color="auto"/>
              <w:bottom w:val="single" w:sz="4" w:space="0" w:color="auto"/>
              <w:right w:val="nil"/>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0,0</w:t>
            </w:r>
          </w:p>
        </w:tc>
      </w:tr>
      <w:tr w:rsidR="006E17BD" w:rsidRPr="00003102" w:rsidTr="000D6268">
        <w:trPr>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Физкультурно-оздоровительная работа и спортивные мероприятия</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1101</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5120000000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1101</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5129700000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244</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10,0</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Расходы на оплату электроэнергии по спортивному клубу "Чачамга"</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1102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5129700030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86,2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Закупка энергетических ресурсов</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1102</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5129700030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247</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86,2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0,0</w:t>
            </w:r>
          </w:p>
        </w:tc>
      </w:tr>
      <w:tr w:rsidR="006E17BD" w:rsidRPr="00003102" w:rsidTr="000D6268">
        <w:trPr>
          <w:trHeight w:val="64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 xml:space="preserve">Межбюджетные трансферты общего характера бюджетам бюджетной системы Российской Федерации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1400</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273,2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273,2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273,2</w:t>
            </w:r>
          </w:p>
        </w:tc>
      </w:tr>
      <w:tr w:rsidR="006E17BD" w:rsidRPr="00003102" w:rsidTr="000D6268">
        <w:trPr>
          <w:trHeight w:val="33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b/>
                <w:bCs/>
                <w:sz w:val="20"/>
                <w:szCs w:val="20"/>
              </w:rPr>
            </w:pPr>
            <w:r w:rsidRPr="00003102">
              <w:rPr>
                <w:b/>
                <w:bCs/>
                <w:sz w:val="20"/>
                <w:szCs w:val="20"/>
              </w:rPr>
              <w:t xml:space="preserve">Прочие межбюджетные трансферты общего характера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b/>
                <w:bCs/>
                <w:sz w:val="20"/>
                <w:szCs w:val="20"/>
              </w:rPr>
            </w:pPr>
            <w:r w:rsidRPr="00003102">
              <w:rPr>
                <w:b/>
                <w:bCs/>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273,2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273,2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b/>
                <w:bCs/>
                <w:sz w:val="20"/>
                <w:szCs w:val="20"/>
              </w:rPr>
            </w:pPr>
            <w:r w:rsidRPr="00003102">
              <w:rPr>
                <w:b/>
                <w:bCs/>
                <w:sz w:val="20"/>
                <w:szCs w:val="20"/>
              </w:rPr>
              <w:t>273,2</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E17BD" w:rsidRPr="00003102" w:rsidRDefault="006E17BD" w:rsidP="000D6268">
            <w:pPr>
              <w:tabs>
                <w:tab w:val="left" w:pos="2620"/>
              </w:tabs>
              <w:rPr>
                <w:sz w:val="20"/>
                <w:szCs w:val="20"/>
              </w:rPr>
            </w:pPr>
            <w:r w:rsidRPr="00003102">
              <w:rPr>
                <w:sz w:val="20"/>
                <w:szCs w:val="20"/>
              </w:rPr>
              <w:t xml:space="preserve">Межбюджетные трансферты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5210000000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r>
      <w:tr w:rsidR="006E17BD" w:rsidRPr="00003102" w:rsidTr="000D6268">
        <w:trPr>
          <w:trHeight w:val="154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E17BD" w:rsidRPr="00003102" w:rsidRDefault="006E17BD" w:rsidP="000D6268">
            <w:pPr>
              <w:tabs>
                <w:tab w:val="left" w:pos="2620"/>
              </w:tabs>
              <w:rPr>
                <w:sz w:val="20"/>
                <w:szCs w:val="20"/>
              </w:rPr>
            </w:pPr>
            <w:r w:rsidRPr="00003102">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 </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17BD" w:rsidRPr="00003102" w:rsidRDefault="006E17BD" w:rsidP="000D6268">
            <w:pPr>
              <w:tabs>
                <w:tab w:val="left" w:pos="2620"/>
              </w:tabs>
              <w:rPr>
                <w:sz w:val="20"/>
                <w:szCs w:val="20"/>
              </w:rPr>
            </w:pPr>
            <w:r w:rsidRPr="00003102">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500</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r>
      <w:tr w:rsidR="006E17BD" w:rsidRPr="00003102" w:rsidTr="000D6268">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E17BD" w:rsidRPr="00003102" w:rsidRDefault="006E17BD" w:rsidP="000D6268">
            <w:pPr>
              <w:tabs>
                <w:tab w:val="left" w:pos="2620"/>
              </w:tabs>
              <w:rPr>
                <w:sz w:val="20"/>
                <w:szCs w:val="20"/>
              </w:rPr>
            </w:pPr>
            <w:r w:rsidRPr="00003102">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c>
          <w:tcPr>
            <w:tcW w:w="992" w:type="dxa"/>
            <w:tcBorders>
              <w:top w:val="nil"/>
              <w:left w:val="single" w:sz="4" w:space="0" w:color="auto"/>
              <w:bottom w:val="single" w:sz="4" w:space="0" w:color="auto"/>
              <w:right w:val="nil"/>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003102" w:rsidRDefault="006E17BD" w:rsidP="000D6268">
            <w:pPr>
              <w:jc w:val="center"/>
              <w:rPr>
                <w:sz w:val="20"/>
                <w:szCs w:val="20"/>
              </w:rPr>
            </w:pPr>
            <w:r w:rsidRPr="00003102">
              <w:rPr>
                <w:sz w:val="20"/>
                <w:szCs w:val="20"/>
              </w:rPr>
              <w:t>273,2</w:t>
            </w:r>
          </w:p>
        </w:tc>
      </w:tr>
      <w:tr w:rsidR="006E17BD" w:rsidRPr="00003102" w:rsidTr="000D6268">
        <w:trPr>
          <w:trHeight w:val="52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E17BD" w:rsidRPr="00003102" w:rsidRDefault="006E17BD" w:rsidP="000D6268">
            <w:pPr>
              <w:tabs>
                <w:tab w:val="left" w:pos="2620"/>
              </w:tabs>
              <w:rPr>
                <w:sz w:val="20"/>
                <w:szCs w:val="20"/>
              </w:rPr>
            </w:pPr>
            <w:r w:rsidRPr="00003102">
              <w:rPr>
                <w:sz w:val="20"/>
                <w:szCs w:val="20"/>
              </w:rPr>
              <w:t xml:space="preserve"> по организации и осуществлению мероприятий по работе с детьми и молодежью в поселениях</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5210600010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21,9</w:t>
            </w:r>
          </w:p>
        </w:tc>
        <w:tc>
          <w:tcPr>
            <w:tcW w:w="992" w:type="dxa"/>
            <w:tcBorders>
              <w:top w:val="nil"/>
              <w:left w:val="single" w:sz="4" w:space="0" w:color="auto"/>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21,9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E17BD" w:rsidRPr="00003102" w:rsidRDefault="006E17BD" w:rsidP="000D6268">
            <w:pPr>
              <w:jc w:val="center"/>
              <w:rPr>
                <w:sz w:val="20"/>
                <w:szCs w:val="20"/>
              </w:rPr>
            </w:pPr>
            <w:r w:rsidRPr="00003102">
              <w:rPr>
                <w:sz w:val="20"/>
                <w:szCs w:val="20"/>
              </w:rPr>
              <w:t>21,9</w:t>
            </w:r>
          </w:p>
        </w:tc>
      </w:tr>
      <w:tr w:rsidR="006E17BD" w:rsidRPr="00003102" w:rsidTr="000D6268">
        <w:trPr>
          <w:trHeight w:val="129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E17BD" w:rsidRPr="00003102" w:rsidRDefault="006E17BD" w:rsidP="000D6268">
            <w:pPr>
              <w:tabs>
                <w:tab w:val="left" w:pos="2620"/>
              </w:tabs>
              <w:rPr>
                <w:sz w:val="20"/>
                <w:szCs w:val="20"/>
              </w:rPr>
            </w:pPr>
            <w:r w:rsidRPr="00003102">
              <w:rPr>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5210600020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13,2</w:t>
            </w:r>
          </w:p>
        </w:tc>
        <w:tc>
          <w:tcPr>
            <w:tcW w:w="992" w:type="dxa"/>
            <w:tcBorders>
              <w:top w:val="nil"/>
              <w:left w:val="single" w:sz="4" w:space="0" w:color="auto"/>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13,2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E17BD" w:rsidRPr="00003102" w:rsidRDefault="006E17BD" w:rsidP="000D6268">
            <w:pPr>
              <w:jc w:val="center"/>
              <w:rPr>
                <w:sz w:val="20"/>
                <w:szCs w:val="20"/>
              </w:rPr>
            </w:pPr>
            <w:r w:rsidRPr="00003102">
              <w:rPr>
                <w:sz w:val="20"/>
                <w:szCs w:val="20"/>
              </w:rPr>
              <w:t>13,2</w:t>
            </w:r>
          </w:p>
        </w:tc>
      </w:tr>
      <w:tr w:rsidR="006E17BD" w:rsidRPr="00003102" w:rsidTr="000D6268">
        <w:trPr>
          <w:trHeight w:val="103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E17BD" w:rsidRPr="00003102" w:rsidRDefault="006E17BD" w:rsidP="000D6268">
            <w:pPr>
              <w:tabs>
                <w:tab w:val="left" w:pos="2620"/>
              </w:tabs>
              <w:rPr>
                <w:sz w:val="20"/>
                <w:szCs w:val="20"/>
              </w:rPr>
            </w:pPr>
            <w:r w:rsidRPr="00003102">
              <w:rPr>
                <w:sz w:val="20"/>
                <w:szCs w:val="20"/>
              </w:rPr>
              <w:lastRenderedPageBreak/>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5210600030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5,3</w:t>
            </w:r>
          </w:p>
        </w:tc>
        <w:tc>
          <w:tcPr>
            <w:tcW w:w="992" w:type="dxa"/>
            <w:tcBorders>
              <w:top w:val="nil"/>
              <w:left w:val="single" w:sz="4" w:space="0" w:color="auto"/>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E17BD" w:rsidRPr="00003102" w:rsidRDefault="006E17BD" w:rsidP="000D6268">
            <w:pPr>
              <w:jc w:val="center"/>
              <w:rPr>
                <w:sz w:val="20"/>
                <w:szCs w:val="20"/>
              </w:rPr>
            </w:pPr>
            <w:r w:rsidRPr="00003102">
              <w:rPr>
                <w:sz w:val="20"/>
                <w:szCs w:val="20"/>
              </w:rPr>
              <w:t>5,3</w:t>
            </w:r>
          </w:p>
        </w:tc>
      </w:tr>
      <w:tr w:rsidR="006E17BD" w:rsidRPr="00003102" w:rsidTr="000D6268">
        <w:trPr>
          <w:trHeight w:val="52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E17BD" w:rsidRPr="00003102" w:rsidRDefault="006E17BD" w:rsidP="000D6268">
            <w:pPr>
              <w:tabs>
                <w:tab w:val="left" w:pos="2620"/>
              </w:tabs>
              <w:rPr>
                <w:sz w:val="20"/>
                <w:szCs w:val="20"/>
              </w:rPr>
            </w:pPr>
            <w:r w:rsidRPr="00003102">
              <w:rPr>
                <w:sz w:val="20"/>
                <w:szCs w:val="20"/>
              </w:rPr>
              <w:t>по организации в границах поселения тепл</w:t>
            </w:r>
            <w:proofErr w:type="gramStart"/>
            <w:r w:rsidRPr="00003102">
              <w:rPr>
                <w:sz w:val="20"/>
                <w:szCs w:val="20"/>
              </w:rPr>
              <w:t>о-</w:t>
            </w:r>
            <w:proofErr w:type="gramEnd"/>
            <w:r w:rsidRPr="00003102">
              <w:rPr>
                <w:sz w:val="20"/>
                <w:szCs w:val="20"/>
              </w:rPr>
              <w:t xml:space="preserve">  и водоснабжения населения</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5210600040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131,7</w:t>
            </w:r>
          </w:p>
        </w:tc>
        <w:tc>
          <w:tcPr>
            <w:tcW w:w="992" w:type="dxa"/>
            <w:tcBorders>
              <w:top w:val="nil"/>
              <w:left w:val="single" w:sz="4" w:space="0" w:color="auto"/>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131,7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E17BD" w:rsidRPr="00003102" w:rsidRDefault="006E17BD" w:rsidP="000D6268">
            <w:pPr>
              <w:jc w:val="center"/>
              <w:rPr>
                <w:sz w:val="20"/>
                <w:szCs w:val="20"/>
              </w:rPr>
            </w:pPr>
            <w:r w:rsidRPr="00003102">
              <w:rPr>
                <w:sz w:val="20"/>
                <w:szCs w:val="20"/>
              </w:rPr>
              <w:t>131,7</w:t>
            </w:r>
          </w:p>
        </w:tc>
      </w:tr>
      <w:tr w:rsidR="006E17BD" w:rsidRPr="00003102" w:rsidTr="000D6268">
        <w:trPr>
          <w:trHeight w:val="67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E17BD" w:rsidRPr="00003102" w:rsidRDefault="006E17BD" w:rsidP="000D6268">
            <w:pPr>
              <w:tabs>
                <w:tab w:val="left" w:pos="2620"/>
              </w:tabs>
              <w:rPr>
                <w:sz w:val="20"/>
                <w:szCs w:val="20"/>
              </w:rPr>
            </w:pPr>
            <w:r w:rsidRPr="00003102">
              <w:rPr>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5210600050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21,9</w:t>
            </w:r>
          </w:p>
        </w:tc>
        <w:tc>
          <w:tcPr>
            <w:tcW w:w="992" w:type="dxa"/>
            <w:tcBorders>
              <w:top w:val="nil"/>
              <w:left w:val="single" w:sz="4" w:space="0" w:color="auto"/>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21,9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E17BD" w:rsidRPr="00003102" w:rsidRDefault="006E17BD" w:rsidP="000D6268">
            <w:pPr>
              <w:jc w:val="center"/>
              <w:rPr>
                <w:sz w:val="20"/>
                <w:szCs w:val="20"/>
              </w:rPr>
            </w:pPr>
            <w:r w:rsidRPr="00003102">
              <w:rPr>
                <w:sz w:val="20"/>
                <w:szCs w:val="20"/>
              </w:rPr>
              <w:t>21,9</w:t>
            </w:r>
          </w:p>
        </w:tc>
      </w:tr>
      <w:tr w:rsidR="006E17BD" w:rsidRPr="00003102" w:rsidTr="000D6268">
        <w:trPr>
          <w:trHeight w:val="282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E17BD" w:rsidRPr="00003102" w:rsidRDefault="006E17BD" w:rsidP="000D6268">
            <w:pPr>
              <w:tabs>
                <w:tab w:val="left" w:pos="2620"/>
              </w:tabs>
              <w:rPr>
                <w:sz w:val="20"/>
                <w:szCs w:val="20"/>
              </w:rPr>
            </w:pPr>
            <w:r w:rsidRPr="00003102">
              <w:rPr>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5210600060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13,2</w:t>
            </w:r>
          </w:p>
        </w:tc>
        <w:tc>
          <w:tcPr>
            <w:tcW w:w="992" w:type="dxa"/>
            <w:tcBorders>
              <w:top w:val="nil"/>
              <w:left w:val="single" w:sz="4" w:space="0" w:color="auto"/>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13,2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E17BD" w:rsidRPr="00003102" w:rsidRDefault="006E17BD" w:rsidP="000D6268">
            <w:pPr>
              <w:jc w:val="center"/>
              <w:rPr>
                <w:sz w:val="20"/>
                <w:szCs w:val="20"/>
              </w:rPr>
            </w:pPr>
            <w:r w:rsidRPr="00003102">
              <w:rPr>
                <w:sz w:val="20"/>
                <w:szCs w:val="20"/>
              </w:rPr>
              <w:t>13,2</w:t>
            </w:r>
          </w:p>
        </w:tc>
      </w:tr>
      <w:tr w:rsidR="006E17BD" w:rsidRPr="00003102" w:rsidTr="000D6268">
        <w:trPr>
          <w:trHeight w:val="52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E17BD" w:rsidRPr="00003102" w:rsidRDefault="006E17BD" w:rsidP="000D6268">
            <w:pPr>
              <w:tabs>
                <w:tab w:val="left" w:pos="2620"/>
              </w:tabs>
              <w:rPr>
                <w:sz w:val="20"/>
                <w:szCs w:val="20"/>
              </w:rPr>
            </w:pPr>
            <w:r w:rsidRPr="00003102">
              <w:rPr>
                <w:sz w:val="20"/>
                <w:szCs w:val="20"/>
              </w:rPr>
              <w:t>по проведению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000000" w:fill="FFFFFF"/>
            <w:vAlign w:val="bottom"/>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bottom"/>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5210600070</w:t>
            </w:r>
          </w:p>
        </w:tc>
        <w:tc>
          <w:tcPr>
            <w:tcW w:w="851" w:type="dxa"/>
            <w:tcBorders>
              <w:top w:val="nil"/>
              <w:left w:val="nil"/>
              <w:bottom w:val="single" w:sz="4" w:space="0" w:color="auto"/>
              <w:right w:val="single" w:sz="4" w:space="0" w:color="auto"/>
            </w:tcBorders>
            <w:shd w:val="clear" w:color="000000" w:fill="FFFFFF"/>
            <w:vAlign w:val="bottom"/>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bottom"/>
            <w:hideMark/>
          </w:tcPr>
          <w:p w:rsidR="006E17BD" w:rsidRPr="00003102" w:rsidRDefault="006E17BD" w:rsidP="000D6268">
            <w:pPr>
              <w:jc w:val="center"/>
              <w:rPr>
                <w:sz w:val="20"/>
                <w:szCs w:val="20"/>
              </w:rPr>
            </w:pPr>
            <w:r w:rsidRPr="00003102">
              <w:rPr>
                <w:sz w:val="20"/>
                <w:szCs w:val="20"/>
              </w:rPr>
              <w:t>12,3</w:t>
            </w:r>
          </w:p>
        </w:tc>
        <w:tc>
          <w:tcPr>
            <w:tcW w:w="992" w:type="dxa"/>
            <w:tcBorders>
              <w:top w:val="nil"/>
              <w:left w:val="single" w:sz="4" w:space="0" w:color="auto"/>
              <w:bottom w:val="single" w:sz="4" w:space="0" w:color="auto"/>
              <w:right w:val="nil"/>
            </w:tcBorders>
            <w:shd w:val="clear" w:color="auto" w:fill="auto"/>
            <w:noWrap/>
            <w:vAlign w:val="bottom"/>
            <w:hideMark/>
          </w:tcPr>
          <w:p w:rsidR="006E17BD" w:rsidRPr="00003102" w:rsidRDefault="006E17BD" w:rsidP="000D6268">
            <w:pPr>
              <w:jc w:val="center"/>
              <w:rPr>
                <w:sz w:val="20"/>
                <w:szCs w:val="20"/>
              </w:rPr>
            </w:pPr>
            <w:r w:rsidRPr="00003102">
              <w:rPr>
                <w:sz w:val="20"/>
                <w:szCs w:val="20"/>
              </w:rPr>
              <w:t>12,3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E17BD" w:rsidRPr="00003102" w:rsidRDefault="006E17BD" w:rsidP="000D6268">
            <w:pPr>
              <w:jc w:val="center"/>
              <w:rPr>
                <w:sz w:val="20"/>
                <w:szCs w:val="20"/>
              </w:rPr>
            </w:pPr>
            <w:r w:rsidRPr="00003102">
              <w:rPr>
                <w:sz w:val="20"/>
                <w:szCs w:val="20"/>
              </w:rPr>
              <w:t>12,3</w:t>
            </w:r>
          </w:p>
        </w:tc>
      </w:tr>
      <w:tr w:rsidR="006E17BD" w:rsidRPr="00003102" w:rsidTr="000D6268">
        <w:trPr>
          <w:trHeight w:val="7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17BD" w:rsidRPr="00003102" w:rsidRDefault="006E17BD" w:rsidP="000D6268">
            <w:pPr>
              <w:tabs>
                <w:tab w:val="left" w:pos="2620"/>
              </w:tabs>
              <w:rPr>
                <w:sz w:val="20"/>
                <w:szCs w:val="20"/>
              </w:rPr>
            </w:pPr>
            <w:r w:rsidRPr="00003102">
              <w:rPr>
                <w:sz w:val="20"/>
                <w:szCs w:val="20"/>
              </w:rPr>
              <w:t xml:space="preserve">по проведению текущей антикоррупционной и правовой экспертизы проектов муниципальных нормативных правовых актов </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5210600080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18,0</w:t>
            </w:r>
          </w:p>
        </w:tc>
        <w:tc>
          <w:tcPr>
            <w:tcW w:w="992" w:type="dxa"/>
            <w:tcBorders>
              <w:top w:val="nil"/>
              <w:left w:val="single" w:sz="4" w:space="0" w:color="auto"/>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18,0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E17BD" w:rsidRPr="00003102" w:rsidRDefault="006E17BD" w:rsidP="000D6268">
            <w:pPr>
              <w:jc w:val="center"/>
              <w:rPr>
                <w:sz w:val="20"/>
                <w:szCs w:val="20"/>
              </w:rPr>
            </w:pPr>
            <w:r w:rsidRPr="00003102">
              <w:rPr>
                <w:sz w:val="20"/>
                <w:szCs w:val="20"/>
              </w:rPr>
              <w:t>18,0</w:t>
            </w:r>
          </w:p>
        </w:tc>
      </w:tr>
      <w:tr w:rsidR="006E17BD" w:rsidRPr="00003102" w:rsidTr="000D6268">
        <w:trPr>
          <w:trHeight w:val="279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E17BD" w:rsidRPr="00003102" w:rsidRDefault="006E17BD" w:rsidP="000D6268">
            <w:pPr>
              <w:tabs>
                <w:tab w:val="left" w:pos="2620"/>
              </w:tabs>
              <w:rPr>
                <w:sz w:val="20"/>
                <w:szCs w:val="20"/>
              </w:rPr>
            </w:pPr>
            <w:proofErr w:type="gramStart"/>
            <w:r w:rsidRPr="00003102">
              <w:rPr>
                <w:sz w:val="20"/>
                <w:szCs w:val="20"/>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roofErr w:type="gramEnd"/>
            <w:r w:rsidRPr="00003102">
              <w:rPr>
                <w:sz w:val="20"/>
                <w:szCs w:val="20"/>
              </w:rPr>
              <w:t xml:space="preserve"> по размещению в реестре контрактов информации и документов о заключённых заказчиком муниципальных контрактах</w:t>
            </w:r>
          </w:p>
        </w:tc>
        <w:tc>
          <w:tcPr>
            <w:tcW w:w="850" w:type="dxa"/>
            <w:tcBorders>
              <w:top w:val="nil"/>
              <w:left w:val="nil"/>
              <w:bottom w:val="single" w:sz="4" w:space="0" w:color="auto"/>
              <w:right w:val="single" w:sz="4" w:space="0" w:color="auto"/>
            </w:tcBorders>
            <w:shd w:val="clear" w:color="000000" w:fill="FFFFFF"/>
            <w:vAlign w:val="bottom"/>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bottom"/>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5210600090</w:t>
            </w:r>
          </w:p>
        </w:tc>
        <w:tc>
          <w:tcPr>
            <w:tcW w:w="851" w:type="dxa"/>
            <w:tcBorders>
              <w:top w:val="nil"/>
              <w:left w:val="nil"/>
              <w:bottom w:val="single" w:sz="4" w:space="0" w:color="auto"/>
              <w:right w:val="single" w:sz="4" w:space="0" w:color="auto"/>
            </w:tcBorders>
            <w:shd w:val="clear" w:color="000000" w:fill="FFFFFF"/>
            <w:vAlign w:val="bottom"/>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bottom"/>
            <w:hideMark/>
          </w:tcPr>
          <w:p w:rsidR="006E17BD" w:rsidRPr="00003102" w:rsidRDefault="006E17BD" w:rsidP="000D6268">
            <w:pPr>
              <w:jc w:val="center"/>
              <w:rPr>
                <w:sz w:val="20"/>
                <w:szCs w:val="20"/>
              </w:rPr>
            </w:pPr>
            <w:r w:rsidRPr="00003102">
              <w:rPr>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6E17BD" w:rsidRPr="00003102" w:rsidRDefault="006E17BD" w:rsidP="000D6268">
            <w:pPr>
              <w:jc w:val="center"/>
              <w:rPr>
                <w:sz w:val="20"/>
                <w:szCs w:val="20"/>
              </w:rPr>
            </w:pPr>
            <w:r w:rsidRPr="00003102">
              <w:rPr>
                <w:sz w:val="20"/>
                <w:szCs w:val="20"/>
              </w:rPr>
              <w:t>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E17BD" w:rsidRPr="00003102" w:rsidRDefault="006E17BD" w:rsidP="000D6268">
            <w:pPr>
              <w:jc w:val="center"/>
              <w:rPr>
                <w:sz w:val="20"/>
                <w:szCs w:val="20"/>
              </w:rPr>
            </w:pPr>
            <w:r w:rsidRPr="00003102">
              <w:rPr>
                <w:sz w:val="20"/>
                <w:szCs w:val="20"/>
              </w:rPr>
              <w:t>1,2</w:t>
            </w:r>
          </w:p>
        </w:tc>
      </w:tr>
      <w:tr w:rsidR="006E17BD" w:rsidRPr="00003102" w:rsidTr="000D6268">
        <w:trPr>
          <w:trHeight w:val="102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E17BD" w:rsidRPr="00003102" w:rsidRDefault="006E17BD" w:rsidP="000D6268">
            <w:pPr>
              <w:tabs>
                <w:tab w:val="left" w:pos="2620"/>
              </w:tabs>
              <w:rPr>
                <w:sz w:val="20"/>
                <w:szCs w:val="20"/>
              </w:rPr>
            </w:pPr>
            <w:r w:rsidRPr="00003102">
              <w:rPr>
                <w:sz w:val="20"/>
                <w:szCs w:val="20"/>
              </w:rPr>
              <w:lastRenderedPageBreak/>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5210600100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23,0</w:t>
            </w:r>
          </w:p>
        </w:tc>
        <w:tc>
          <w:tcPr>
            <w:tcW w:w="992" w:type="dxa"/>
            <w:tcBorders>
              <w:top w:val="nil"/>
              <w:left w:val="single" w:sz="4" w:space="0" w:color="auto"/>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23,0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E17BD" w:rsidRPr="00003102" w:rsidRDefault="006E17BD" w:rsidP="000D6268">
            <w:pPr>
              <w:jc w:val="center"/>
              <w:rPr>
                <w:sz w:val="20"/>
                <w:szCs w:val="20"/>
              </w:rPr>
            </w:pPr>
            <w:r w:rsidRPr="00003102">
              <w:rPr>
                <w:sz w:val="20"/>
                <w:szCs w:val="20"/>
              </w:rPr>
              <w:t>23,0</w:t>
            </w:r>
          </w:p>
        </w:tc>
      </w:tr>
      <w:tr w:rsidR="006E17BD" w:rsidRPr="00003102" w:rsidTr="000D6268">
        <w:trPr>
          <w:trHeight w:val="237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6E17BD" w:rsidRPr="00003102" w:rsidRDefault="006E17BD" w:rsidP="000D6268">
            <w:pPr>
              <w:tabs>
                <w:tab w:val="left" w:pos="2620"/>
              </w:tabs>
              <w:jc w:val="both"/>
              <w:rPr>
                <w:color w:val="000000"/>
                <w:sz w:val="20"/>
                <w:szCs w:val="20"/>
              </w:rPr>
            </w:pPr>
            <w:r w:rsidRPr="00003102">
              <w:rPr>
                <w:color w:val="000000"/>
                <w:sz w:val="20"/>
                <w:szCs w:val="20"/>
              </w:rPr>
              <w:t xml:space="preserve"> </w:t>
            </w:r>
            <w:proofErr w:type="gramStart"/>
            <w:r w:rsidRPr="00003102">
              <w:rPr>
                <w:color w:val="000000"/>
                <w:sz w:val="20"/>
                <w:szCs w:val="20"/>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5210600140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6,2</w:t>
            </w:r>
          </w:p>
        </w:tc>
        <w:tc>
          <w:tcPr>
            <w:tcW w:w="992" w:type="dxa"/>
            <w:tcBorders>
              <w:top w:val="nil"/>
              <w:left w:val="single" w:sz="4" w:space="0" w:color="auto"/>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E17BD" w:rsidRPr="00003102" w:rsidRDefault="006E17BD" w:rsidP="000D6268">
            <w:pPr>
              <w:jc w:val="center"/>
              <w:rPr>
                <w:sz w:val="20"/>
                <w:szCs w:val="20"/>
              </w:rPr>
            </w:pPr>
            <w:r w:rsidRPr="00003102">
              <w:rPr>
                <w:sz w:val="20"/>
                <w:szCs w:val="20"/>
              </w:rPr>
              <w:t>6,2</w:t>
            </w:r>
          </w:p>
        </w:tc>
      </w:tr>
      <w:tr w:rsidR="006E17BD" w:rsidRPr="00003102" w:rsidTr="000D6268">
        <w:trPr>
          <w:trHeight w:val="57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E17BD" w:rsidRPr="00003102" w:rsidRDefault="006E17BD" w:rsidP="000D6268">
            <w:pPr>
              <w:tabs>
                <w:tab w:val="left" w:pos="2620"/>
              </w:tabs>
              <w:rPr>
                <w:sz w:val="20"/>
                <w:szCs w:val="20"/>
              </w:rPr>
            </w:pPr>
            <w:r w:rsidRPr="00003102">
              <w:rPr>
                <w:sz w:val="20"/>
                <w:szCs w:val="20"/>
              </w:rPr>
              <w:t>по проведению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911</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1403</w:t>
            </w:r>
          </w:p>
        </w:tc>
        <w:tc>
          <w:tcPr>
            <w:tcW w:w="1559"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5210600170</w:t>
            </w:r>
          </w:p>
        </w:tc>
        <w:tc>
          <w:tcPr>
            <w:tcW w:w="851" w:type="dxa"/>
            <w:tcBorders>
              <w:top w:val="nil"/>
              <w:left w:val="nil"/>
              <w:bottom w:val="single" w:sz="4" w:space="0" w:color="auto"/>
              <w:right w:val="single" w:sz="4" w:space="0" w:color="auto"/>
            </w:tcBorders>
            <w:shd w:val="clear" w:color="000000" w:fill="FFFFFF"/>
            <w:vAlign w:val="center"/>
            <w:hideMark/>
          </w:tcPr>
          <w:p w:rsidR="006E17BD" w:rsidRPr="00003102" w:rsidRDefault="006E17BD" w:rsidP="000D6268">
            <w:pPr>
              <w:jc w:val="center"/>
              <w:rPr>
                <w:sz w:val="20"/>
                <w:szCs w:val="20"/>
              </w:rPr>
            </w:pPr>
            <w:r w:rsidRPr="00003102">
              <w:rPr>
                <w:sz w:val="20"/>
                <w:szCs w:val="20"/>
              </w:rPr>
              <w:t>540</w:t>
            </w:r>
          </w:p>
        </w:tc>
        <w:tc>
          <w:tcPr>
            <w:tcW w:w="992" w:type="dxa"/>
            <w:tcBorders>
              <w:top w:val="nil"/>
              <w:left w:val="nil"/>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5,3</w:t>
            </w:r>
          </w:p>
        </w:tc>
        <w:tc>
          <w:tcPr>
            <w:tcW w:w="992" w:type="dxa"/>
            <w:tcBorders>
              <w:top w:val="nil"/>
              <w:left w:val="single" w:sz="4" w:space="0" w:color="auto"/>
              <w:bottom w:val="single" w:sz="4" w:space="0" w:color="auto"/>
              <w:right w:val="nil"/>
            </w:tcBorders>
            <w:shd w:val="clear" w:color="auto" w:fill="auto"/>
            <w:noWrap/>
            <w:vAlign w:val="center"/>
            <w:hideMark/>
          </w:tcPr>
          <w:p w:rsidR="006E17BD" w:rsidRPr="00003102" w:rsidRDefault="006E17BD" w:rsidP="000D6268">
            <w:pPr>
              <w:jc w:val="center"/>
              <w:rPr>
                <w:sz w:val="20"/>
                <w:szCs w:val="20"/>
              </w:rPr>
            </w:pPr>
            <w:r w:rsidRPr="00003102">
              <w:rPr>
                <w:sz w:val="20"/>
                <w:szCs w:val="20"/>
              </w:rPr>
              <w:t>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7BD" w:rsidRPr="00003102" w:rsidRDefault="006E17BD" w:rsidP="000D6268">
            <w:pPr>
              <w:jc w:val="center"/>
              <w:rPr>
                <w:sz w:val="20"/>
                <w:szCs w:val="20"/>
              </w:rPr>
            </w:pPr>
            <w:r w:rsidRPr="00003102">
              <w:rPr>
                <w:sz w:val="20"/>
                <w:szCs w:val="20"/>
              </w:rPr>
              <w:t>5,3</w:t>
            </w:r>
          </w:p>
        </w:tc>
      </w:tr>
    </w:tbl>
    <w:p w:rsidR="006E17BD" w:rsidRDefault="006E17BD" w:rsidP="006E17BD">
      <w:pPr>
        <w:jc w:val="center"/>
        <w:rPr>
          <w:sz w:val="22"/>
          <w:szCs w:val="22"/>
        </w:rPr>
      </w:pPr>
    </w:p>
    <w:p w:rsidR="006E17BD" w:rsidRPr="009B41FE" w:rsidRDefault="006E17BD" w:rsidP="006E17BD">
      <w:pPr>
        <w:jc w:val="right"/>
        <w:rPr>
          <w:bCs/>
          <w:sz w:val="20"/>
          <w:szCs w:val="20"/>
        </w:rPr>
      </w:pPr>
      <w:r w:rsidRPr="009B41FE">
        <w:rPr>
          <w:bCs/>
          <w:sz w:val="20"/>
          <w:szCs w:val="20"/>
        </w:rPr>
        <w:t>Приложение 7</w:t>
      </w:r>
    </w:p>
    <w:p w:rsidR="006E17BD" w:rsidRPr="009B41FE" w:rsidRDefault="006E17BD" w:rsidP="006E17BD">
      <w:pPr>
        <w:jc w:val="right"/>
        <w:rPr>
          <w:sz w:val="20"/>
          <w:szCs w:val="20"/>
        </w:rPr>
      </w:pPr>
      <w:r w:rsidRPr="009B41FE">
        <w:rPr>
          <w:sz w:val="20"/>
          <w:szCs w:val="20"/>
        </w:rPr>
        <w:t>Утвержден</w:t>
      </w:r>
    </w:p>
    <w:p w:rsidR="006E17BD" w:rsidRPr="009B41FE" w:rsidRDefault="006E17BD" w:rsidP="006E17BD">
      <w:pPr>
        <w:jc w:val="right"/>
        <w:rPr>
          <w:sz w:val="20"/>
          <w:szCs w:val="20"/>
        </w:rPr>
      </w:pPr>
      <w:r w:rsidRPr="009B41FE">
        <w:rPr>
          <w:sz w:val="20"/>
          <w:szCs w:val="20"/>
        </w:rPr>
        <w:t xml:space="preserve">решением Совета Клюквинского сельского поселения </w:t>
      </w:r>
    </w:p>
    <w:p w:rsidR="006E17BD" w:rsidRPr="009B41FE" w:rsidRDefault="006E17BD" w:rsidP="006E17BD">
      <w:pPr>
        <w:jc w:val="right"/>
        <w:rPr>
          <w:bCs/>
          <w:sz w:val="20"/>
          <w:szCs w:val="20"/>
        </w:rPr>
      </w:pPr>
      <w:r w:rsidRPr="009B41FE">
        <w:rPr>
          <w:bCs/>
          <w:sz w:val="20"/>
          <w:szCs w:val="20"/>
        </w:rPr>
        <w:t xml:space="preserve">№  от  2022 года </w:t>
      </w:r>
    </w:p>
    <w:p w:rsidR="006E17BD" w:rsidRDefault="006E17BD" w:rsidP="006E17BD">
      <w:pPr>
        <w:jc w:val="right"/>
        <w:rPr>
          <w:sz w:val="22"/>
          <w:szCs w:val="22"/>
        </w:rPr>
      </w:pPr>
    </w:p>
    <w:p w:rsidR="006E17BD" w:rsidRDefault="006E17BD" w:rsidP="006E17BD">
      <w:pPr>
        <w:jc w:val="center"/>
        <w:rPr>
          <w:b/>
          <w:bCs/>
          <w:sz w:val="22"/>
          <w:szCs w:val="22"/>
        </w:rPr>
      </w:pPr>
      <w:r w:rsidRPr="009B41FE">
        <w:rPr>
          <w:b/>
          <w:bCs/>
          <w:sz w:val="22"/>
          <w:szCs w:val="22"/>
        </w:rPr>
        <w:t>Распределение бюджетных ассигнований по разделам, подразделам, целевым статьям, группам, подгруппам видов  расходов местного бюджета  на 2023 год  и на плановый период 2024 и 2025 годов</w:t>
      </w:r>
    </w:p>
    <w:p w:rsidR="006E17BD" w:rsidRPr="009B41FE" w:rsidRDefault="006E17BD" w:rsidP="006E17BD">
      <w:pPr>
        <w:jc w:val="center"/>
        <w:rPr>
          <w:b/>
          <w:bCs/>
          <w:sz w:val="22"/>
          <w:szCs w:val="22"/>
        </w:rPr>
      </w:pPr>
    </w:p>
    <w:tbl>
      <w:tblPr>
        <w:tblW w:w="10881" w:type="dxa"/>
        <w:tblInd w:w="-601" w:type="dxa"/>
        <w:tblLayout w:type="fixed"/>
        <w:tblLook w:val="04A0"/>
      </w:tblPr>
      <w:tblGrid>
        <w:gridCol w:w="4253"/>
        <w:gridCol w:w="904"/>
        <w:gridCol w:w="1657"/>
        <w:gridCol w:w="904"/>
        <w:gridCol w:w="1054"/>
        <w:gridCol w:w="1054"/>
        <w:gridCol w:w="1055"/>
      </w:tblGrid>
      <w:tr w:rsidR="006E17BD" w:rsidRPr="009B41FE" w:rsidTr="000D6268">
        <w:trPr>
          <w:trHeight w:val="633"/>
        </w:trPr>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sz w:val="20"/>
                <w:szCs w:val="20"/>
              </w:rPr>
            </w:pPr>
            <w:r w:rsidRPr="009B41FE">
              <w:rPr>
                <w:b/>
                <w:sz w:val="20"/>
                <w:szCs w:val="20"/>
              </w:rPr>
              <w:t>Наименование</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sz w:val="20"/>
                <w:szCs w:val="20"/>
              </w:rPr>
            </w:pPr>
            <w:proofErr w:type="spellStart"/>
            <w:r w:rsidRPr="009B41FE">
              <w:rPr>
                <w:b/>
                <w:sz w:val="20"/>
                <w:szCs w:val="20"/>
              </w:rPr>
              <w:t>РзПр</w:t>
            </w:r>
            <w:proofErr w:type="spellEnd"/>
          </w:p>
        </w:tc>
        <w:tc>
          <w:tcPr>
            <w:tcW w:w="1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sz w:val="20"/>
                <w:szCs w:val="20"/>
              </w:rPr>
            </w:pPr>
            <w:r w:rsidRPr="009B41FE">
              <w:rPr>
                <w:b/>
                <w:sz w:val="20"/>
                <w:szCs w:val="20"/>
              </w:rPr>
              <w:t>ЦСР</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sz w:val="20"/>
                <w:szCs w:val="20"/>
              </w:rPr>
            </w:pPr>
            <w:r w:rsidRPr="009B41FE">
              <w:rPr>
                <w:b/>
                <w:sz w:val="20"/>
                <w:szCs w:val="20"/>
              </w:rPr>
              <w:t>ВР</w:t>
            </w:r>
          </w:p>
        </w:tc>
        <w:tc>
          <w:tcPr>
            <w:tcW w:w="3163" w:type="dxa"/>
            <w:gridSpan w:val="3"/>
            <w:tcBorders>
              <w:top w:val="single" w:sz="4" w:space="0" w:color="auto"/>
              <w:left w:val="nil"/>
              <w:bottom w:val="single" w:sz="4" w:space="0" w:color="auto"/>
              <w:right w:val="single" w:sz="4" w:space="0" w:color="000000"/>
            </w:tcBorders>
            <w:shd w:val="clear" w:color="000000" w:fill="FFFFFF"/>
            <w:vAlign w:val="center"/>
            <w:hideMark/>
          </w:tcPr>
          <w:p w:rsidR="006E17BD" w:rsidRPr="009B41FE" w:rsidRDefault="006E17BD" w:rsidP="000D6268">
            <w:pPr>
              <w:jc w:val="center"/>
              <w:rPr>
                <w:b/>
                <w:sz w:val="20"/>
                <w:szCs w:val="20"/>
              </w:rPr>
            </w:pPr>
            <w:r w:rsidRPr="009B41FE">
              <w:rPr>
                <w:b/>
                <w:sz w:val="20"/>
                <w:szCs w:val="20"/>
              </w:rPr>
              <w:t>сумма, тыс. рублей</w:t>
            </w:r>
          </w:p>
        </w:tc>
      </w:tr>
      <w:tr w:rsidR="006E17BD" w:rsidRPr="009B41FE" w:rsidTr="000D6268">
        <w:trPr>
          <w:trHeight w:val="733"/>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17BD" w:rsidRPr="009B41FE" w:rsidRDefault="006E17BD" w:rsidP="000D6268">
            <w:pPr>
              <w:jc w:val="center"/>
              <w:rPr>
                <w:b/>
                <w:sz w:val="20"/>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E17BD" w:rsidRPr="009B41FE" w:rsidRDefault="006E17BD" w:rsidP="000D6268">
            <w:pPr>
              <w:jc w:val="center"/>
              <w:rPr>
                <w:b/>
                <w:sz w:val="20"/>
                <w:szCs w:val="20"/>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6E17BD" w:rsidRPr="009B41FE" w:rsidRDefault="006E17BD" w:rsidP="000D6268">
            <w:pPr>
              <w:jc w:val="center"/>
              <w:rPr>
                <w:b/>
                <w:sz w:val="20"/>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E17BD" w:rsidRPr="009B41FE" w:rsidRDefault="006E17BD" w:rsidP="000D6268">
            <w:pPr>
              <w:jc w:val="center"/>
              <w:rPr>
                <w:b/>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sz w:val="20"/>
                <w:szCs w:val="20"/>
              </w:rPr>
            </w:pPr>
            <w:r w:rsidRPr="009B41FE">
              <w:rPr>
                <w:b/>
                <w:sz w:val="20"/>
                <w:szCs w:val="20"/>
              </w:rPr>
              <w:t>2023 год</w:t>
            </w:r>
          </w:p>
        </w:tc>
        <w:tc>
          <w:tcPr>
            <w:tcW w:w="105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sz w:val="20"/>
                <w:szCs w:val="20"/>
              </w:rPr>
            </w:pPr>
            <w:r w:rsidRPr="009B41FE">
              <w:rPr>
                <w:b/>
                <w:sz w:val="20"/>
                <w:szCs w:val="20"/>
              </w:rPr>
              <w:t>2024 год</w:t>
            </w:r>
          </w:p>
        </w:tc>
        <w:tc>
          <w:tcPr>
            <w:tcW w:w="1055"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sz w:val="20"/>
                <w:szCs w:val="20"/>
              </w:rPr>
            </w:pPr>
            <w:r w:rsidRPr="009B41FE">
              <w:rPr>
                <w:b/>
                <w:sz w:val="20"/>
                <w:szCs w:val="20"/>
              </w:rPr>
              <w:t>2025 год</w:t>
            </w:r>
          </w:p>
        </w:tc>
      </w:tr>
      <w:tr w:rsidR="006E17BD" w:rsidRPr="009B41FE" w:rsidTr="000D6268">
        <w:trPr>
          <w:trHeight w:val="657"/>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В С Е Г О</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 </w:t>
            </w:r>
          </w:p>
        </w:tc>
      </w:tr>
      <w:tr w:rsidR="006E17BD" w:rsidRPr="009B41FE" w:rsidTr="000D6268">
        <w:trPr>
          <w:trHeight w:val="891"/>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Администрация Клюквинского сельского поселения</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6 993,7</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5 513,6</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5 635,9</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Общегосударственные вопросы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0100</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4 948,4</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4 220,9</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4 303,2</w:t>
            </w:r>
          </w:p>
        </w:tc>
      </w:tr>
      <w:tr w:rsidR="006E17BD" w:rsidRPr="009B41FE" w:rsidTr="000D6268">
        <w:trPr>
          <w:trHeight w:val="915"/>
        </w:trPr>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7BD" w:rsidRPr="009B41FE" w:rsidRDefault="006E17BD" w:rsidP="000D6268">
            <w:pPr>
              <w:jc w:val="center"/>
              <w:rPr>
                <w:b/>
                <w:bCs/>
                <w:sz w:val="20"/>
                <w:szCs w:val="20"/>
              </w:rPr>
            </w:pPr>
            <w:r w:rsidRPr="009B41FE">
              <w:rPr>
                <w:b/>
                <w:bCs/>
                <w:sz w:val="20"/>
                <w:szCs w:val="20"/>
              </w:rPr>
              <w:t>Функционирование высшего должностного лица субъекта Российской Федерации и муниципального образования</w:t>
            </w:r>
          </w:p>
        </w:tc>
        <w:tc>
          <w:tcPr>
            <w:tcW w:w="904"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0102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1 079,7</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1 079,7</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1 079,7</w:t>
            </w:r>
          </w:p>
        </w:tc>
      </w:tr>
      <w:tr w:rsidR="006E17BD" w:rsidRPr="009B41FE" w:rsidTr="000D6268">
        <w:trPr>
          <w:trHeight w:val="1196"/>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0102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0020000000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1 079,7</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1 079,7</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1 079,7</w:t>
            </w:r>
          </w:p>
        </w:tc>
      </w:tr>
      <w:tr w:rsidR="006E17BD" w:rsidRPr="009B41FE" w:rsidTr="000D6268">
        <w:trPr>
          <w:trHeight w:val="586"/>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lastRenderedPageBreak/>
              <w:t>Фонд оплаты труда государственных (муниципальных) органов</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0020400300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121</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829,3</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829,3</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829,3</w:t>
            </w:r>
          </w:p>
        </w:tc>
      </w:tr>
      <w:tr w:rsidR="006E17BD" w:rsidRPr="009B41FE" w:rsidTr="000D6268">
        <w:trPr>
          <w:trHeight w:val="821"/>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Иные выплаты персоналу,  за исключением фонда оплаты труда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0020400300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122</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853"/>
        </w:trPr>
        <w:tc>
          <w:tcPr>
            <w:tcW w:w="425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E17BD" w:rsidRPr="009B41FE" w:rsidRDefault="006E17BD" w:rsidP="000D6268">
            <w:pPr>
              <w:jc w:val="center"/>
              <w:rPr>
                <w:sz w:val="20"/>
                <w:szCs w:val="20"/>
              </w:rPr>
            </w:pPr>
            <w:r w:rsidRPr="009B41F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0020400300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129</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250,4</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250,4</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250,4</w:t>
            </w:r>
          </w:p>
        </w:tc>
      </w:tr>
      <w:tr w:rsidR="006E17BD" w:rsidRPr="009B41FE" w:rsidTr="000D6268">
        <w:trPr>
          <w:trHeight w:val="14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0104</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3 779,0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3 003,4</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2 941,7</w:t>
            </w:r>
          </w:p>
        </w:tc>
      </w:tr>
      <w:tr w:rsidR="006E17BD" w:rsidRPr="009B41FE" w:rsidTr="000D6268">
        <w:trPr>
          <w:trHeight w:val="1196"/>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0104</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0020000000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3 779,0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3 003,4</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2 941,7</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Аппарат органов местного самоуправления</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0104</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0020400300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3 779,0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3 003,4</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2 941,7</w:t>
            </w:r>
          </w:p>
        </w:tc>
      </w:tr>
      <w:tr w:rsidR="006E17BD" w:rsidRPr="009B41FE" w:rsidTr="000D6268">
        <w:trPr>
          <w:trHeight w:val="599"/>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Фонд оплаты труда государственных (муниципальных органов)</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0104</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0020400300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121</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2 106,1</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2 106,1</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2 106,1</w:t>
            </w:r>
          </w:p>
        </w:tc>
      </w:tr>
      <w:tr w:rsidR="006E17BD" w:rsidRPr="009B41FE" w:rsidTr="000D6268">
        <w:trPr>
          <w:trHeight w:val="727"/>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Иные выплаты персоналу,  за исключением фонда оплаты труда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0104</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0020400300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122</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16,5</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820"/>
        </w:trPr>
        <w:tc>
          <w:tcPr>
            <w:tcW w:w="425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E17BD" w:rsidRPr="009B41FE" w:rsidRDefault="006E17BD" w:rsidP="000D6268">
            <w:pPr>
              <w:jc w:val="center"/>
              <w:rPr>
                <w:sz w:val="20"/>
                <w:szCs w:val="20"/>
              </w:rPr>
            </w:pPr>
            <w:r w:rsidRPr="009B41F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0104</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0020400300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129</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636,0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636,0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636,0</w:t>
            </w:r>
          </w:p>
        </w:tc>
      </w:tr>
      <w:tr w:rsidR="006E17BD" w:rsidRPr="009B41FE" w:rsidTr="000D6268">
        <w:trPr>
          <w:trHeight w:val="46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0104</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0020400300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504,5</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Закупка энергетических ресурсов</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0104</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0020400300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247</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509,6</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261,3</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199,6</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Уплата прочих налогов, сборов и иных платежей</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0104</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0020400300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852</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6,3</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398"/>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Резервные фонды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0111</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50,0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r>
      <w:tr w:rsidR="006E17BD" w:rsidRPr="009B41FE" w:rsidTr="000D6268">
        <w:trPr>
          <w:trHeight w:val="263"/>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Резервные фонды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0111</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0070000000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50,0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r>
      <w:tr w:rsidR="006E17BD" w:rsidRPr="009B41FE" w:rsidTr="000D6268">
        <w:trPr>
          <w:trHeight w:val="492"/>
        </w:trPr>
        <w:tc>
          <w:tcPr>
            <w:tcW w:w="4253" w:type="dxa"/>
            <w:tcBorders>
              <w:top w:val="nil"/>
              <w:left w:val="single" w:sz="4" w:space="0" w:color="auto"/>
              <w:bottom w:val="nil"/>
              <w:right w:val="nil"/>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Резервные фонды местных администраций</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0111</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0070050000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50,0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r>
      <w:tr w:rsidR="006E17BD" w:rsidRPr="009B41FE" w:rsidTr="000D6268">
        <w:trPr>
          <w:trHeight w:val="41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Резервные средства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0111</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0070050000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870</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50,0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Другие общегосударственные вопросы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0113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39,7</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137,8</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281,8</w:t>
            </w:r>
          </w:p>
        </w:tc>
      </w:tr>
      <w:tr w:rsidR="006E17BD" w:rsidRPr="009B41FE" w:rsidTr="000D6268">
        <w:trPr>
          <w:trHeight w:val="844"/>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0113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0090200000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29,1</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844"/>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Оценка недвижимости, признание прав и регулирование отношений по муниципальной собственности</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0113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0090200000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29,1</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lastRenderedPageBreak/>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0113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0090200000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29,1</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68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Выполнение других обязательств муниципальных образований</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0113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0090300000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10,6</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68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Оплата членских взносов в совет муниципальных образований</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0113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0090300030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10,6</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Уплата иных платежей</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0090300030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853</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10,6</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Условно утвержденные расходы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0090300110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137,8</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281,8</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Резервные средства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0090300110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870</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137,8</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281,8</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Национальная оборона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0200</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Мобилизационная и вневойсковая подготовка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0203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Мобилизационная и вневойсковая подготовка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0203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1196"/>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0203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2100000000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844"/>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Подпрограмма "Совершенствование межбюджетных отношений в Томской области"</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0203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2120000000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16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0203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2128100000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72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Осуществление первичного воинского учета на территориях, где отсутствуют военные комиссариаты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0203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2128151180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1548"/>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Расходы на оплату труда  персоналу в целях обеспечения выполнения функций государственным</w:t>
            </w:r>
            <w:proofErr w:type="gramStart"/>
            <w:r w:rsidRPr="009B41FE">
              <w:rPr>
                <w:sz w:val="20"/>
                <w:szCs w:val="20"/>
              </w:rPr>
              <w:t>и(</w:t>
            </w:r>
            <w:proofErr w:type="gramEnd"/>
            <w:r w:rsidRPr="009B41FE">
              <w:rPr>
                <w:sz w:val="20"/>
                <w:szCs w:val="20"/>
              </w:rPr>
              <w:t>муниципальными)органами, казенными учреждениями, органами управления государственными внебюджетными фондами</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0203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2128151180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121</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758"/>
        </w:trPr>
        <w:tc>
          <w:tcPr>
            <w:tcW w:w="425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E17BD" w:rsidRPr="009B41FE" w:rsidRDefault="006E17BD" w:rsidP="000D6268">
            <w:pPr>
              <w:jc w:val="center"/>
              <w:rPr>
                <w:sz w:val="20"/>
                <w:szCs w:val="20"/>
              </w:rPr>
            </w:pPr>
            <w:r w:rsidRPr="009B41F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0203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2128151180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129</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774"/>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0203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2128151180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Национальная экономика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0400</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599,0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650,0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690,0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Дорожное хозяйство (дорожные фонды)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599,0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650,0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690,0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lastRenderedPageBreak/>
              <w:t>Дорожное хозяйство</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599,0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650,0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690,0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Дорожное хозяйство</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3150000000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599,0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650,0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690,0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Поддержка дорожного хозяйства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3150200000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599,0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650,0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690,0</w:t>
            </w:r>
          </w:p>
        </w:tc>
      </w:tr>
      <w:tr w:rsidR="006E17BD" w:rsidRPr="009B41FE" w:rsidTr="000D6268">
        <w:trPr>
          <w:trHeight w:val="2009"/>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3150200320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599,0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650,0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690,0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3150200320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599,0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650,0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690,0</w:t>
            </w:r>
          </w:p>
        </w:tc>
      </w:tr>
      <w:tr w:rsidR="006E17BD" w:rsidRPr="009B41FE" w:rsidTr="000D6268">
        <w:trPr>
          <w:trHeight w:val="492"/>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Муниципальные программы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7950000000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r>
      <w:tr w:rsidR="006E17BD" w:rsidRPr="009B41FE" w:rsidTr="000D6268">
        <w:trPr>
          <w:trHeight w:val="797"/>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Муниципальная программа «Развитие транспортной системы Верхнекетского района на 2016-2024 годы»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7951700000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1341"/>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7951700030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7951700030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15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7951700020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586"/>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0409</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7951700020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Другие вопросы в области национальной экономики</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0412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Жилищно-коммунальное хозяйство</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0500</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1 074,6</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369,5</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369,5</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Жилищное хозяйство</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0501</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171,2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171,2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171,2</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Поддержка жилищного хозяйства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0501</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3900000000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171,2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171,2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171,2</w:t>
            </w:r>
          </w:p>
        </w:tc>
      </w:tr>
      <w:tr w:rsidR="006E17BD" w:rsidRPr="009B41FE" w:rsidTr="000D6268">
        <w:trPr>
          <w:trHeight w:val="1196"/>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0501</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3900200000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171,2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171,2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171,2</w:t>
            </w:r>
          </w:p>
        </w:tc>
      </w:tr>
      <w:tr w:rsidR="006E17BD" w:rsidRPr="009B41FE" w:rsidTr="000D6268">
        <w:trPr>
          <w:trHeight w:val="797"/>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Закупка товаров, работ, услуг в целях капитального ремонта государственного (муниципального) имущества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0501</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3900200000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243</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171,2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171,2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171,2</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lastRenderedPageBreak/>
              <w:t>Коммунальное хозяйство</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0502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567,3</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112,1</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112,1</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Поддержка коммунального хозяйства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3900000000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567,3</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112,1</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112,1</w:t>
            </w:r>
          </w:p>
        </w:tc>
      </w:tr>
      <w:tr w:rsidR="006E17BD" w:rsidRPr="009B41FE" w:rsidTr="000D6268">
        <w:trPr>
          <w:trHeight w:val="1196"/>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Расходы на оплату электроэнергии, водоснабжения  и обслуживания  по станции подготовки питьевой воды для </w:t>
            </w:r>
            <w:proofErr w:type="spellStart"/>
            <w:r w:rsidRPr="009B41FE">
              <w:rPr>
                <w:sz w:val="20"/>
                <w:szCs w:val="20"/>
              </w:rPr>
              <w:t>хоз-питьевых</w:t>
            </w:r>
            <w:proofErr w:type="spellEnd"/>
            <w:r w:rsidRPr="009B41FE">
              <w:rPr>
                <w:sz w:val="20"/>
                <w:szCs w:val="20"/>
              </w:rPr>
              <w:t xml:space="preserve"> нужд</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3910500010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567,3</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112,1</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112,1</w:t>
            </w:r>
          </w:p>
        </w:tc>
      </w:tr>
      <w:tr w:rsidR="006E17BD" w:rsidRPr="009B41FE" w:rsidTr="000D6268">
        <w:trPr>
          <w:trHeight w:val="797"/>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Иные закупки товаров, работ и услуг для обеспечения государственных </w:t>
            </w:r>
            <w:proofErr w:type="gramStart"/>
            <w:r w:rsidRPr="009B41FE">
              <w:rPr>
                <w:sz w:val="20"/>
                <w:szCs w:val="20"/>
              </w:rPr>
              <w:t xml:space="preserve">( </w:t>
            </w:r>
            <w:proofErr w:type="gramEnd"/>
            <w:r w:rsidRPr="009B41FE">
              <w:rPr>
                <w:sz w:val="20"/>
                <w:szCs w:val="20"/>
              </w:rPr>
              <w:t>муниципальных нужд)</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3910500010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240</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567,3</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112,1</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112,1</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3910500010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455,2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Закупка энергетических ресурсов</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3910500010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247</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112,1</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112,1</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112,1</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Благоустройство</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336,1</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86,2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86,2</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Благоустройство</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6000000000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336,1</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86,2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86,2</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Уличное освещение</w:t>
            </w:r>
            <w:proofErr w:type="gramStart"/>
            <w:r w:rsidRPr="009B41FE">
              <w:rPr>
                <w:sz w:val="20"/>
                <w:szCs w:val="20"/>
              </w:rPr>
              <w:t xml:space="preserve"> ,</w:t>
            </w:r>
            <w:proofErr w:type="gramEnd"/>
            <w:r w:rsidRPr="009B41FE">
              <w:rPr>
                <w:sz w:val="20"/>
                <w:szCs w:val="20"/>
              </w:rPr>
              <w:t xml:space="preserve">в т.ч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6000100000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171,2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86,2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86,2</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Уличное освещение (электроэнергия</w:t>
            </w:r>
            <w:proofErr w:type="gramStart"/>
            <w:r w:rsidRPr="009B41FE">
              <w:rPr>
                <w:sz w:val="20"/>
                <w:szCs w:val="20"/>
              </w:rPr>
              <w:t xml:space="preserve"> )</w:t>
            </w:r>
            <w:proofErr w:type="gramEnd"/>
            <w:r w:rsidRPr="009B41FE">
              <w:rPr>
                <w:sz w:val="20"/>
                <w:szCs w:val="20"/>
              </w:rPr>
              <w:t xml:space="preserve">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6000100000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86,2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86,2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86,2</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Закупка энергетических ресурсов</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6000100000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247</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86,2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86,2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86,2</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Уличное освещение </w:t>
            </w:r>
            <w:proofErr w:type="gramStart"/>
            <w:r w:rsidRPr="009B41FE">
              <w:rPr>
                <w:sz w:val="20"/>
                <w:szCs w:val="20"/>
              </w:rPr>
              <w:t xml:space="preserve">( </w:t>
            </w:r>
            <w:proofErr w:type="gramEnd"/>
            <w:r w:rsidRPr="009B41FE">
              <w:rPr>
                <w:sz w:val="20"/>
                <w:szCs w:val="20"/>
              </w:rPr>
              <w:t xml:space="preserve">обслуживание)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6000100000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85,0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6000100000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85,0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Ликвидация несанкционированной свалки</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6000300000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6000300000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Организация и содержание мест захоронения</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6000400000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38,2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6000400000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38,2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Прочие мероприятия по благоустройству</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6000500010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126,7</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0503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6000500010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126,7</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Образование</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0700</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2,3</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xml:space="preserve">Молодежная политика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0707</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2,3</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0,0</w:t>
            </w:r>
          </w:p>
        </w:tc>
      </w:tr>
      <w:tr w:rsidR="006E17BD" w:rsidRPr="009B41FE" w:rsidTr="000D6268">
        <w:trPr>
          <w:trHeight w:val="399"/>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Организационно-воспитательная работа с молодежью</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0707</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4310000000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2,3</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Проведение мероприятий для детей и молодежи</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0707</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4310000000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2,3</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0707</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4310100000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2,3</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797"/>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lastRenderedPageBreak/>
              <w:t>Физическая культура и спорт</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1100</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96,2</w:t>
            </w:r>
          </w:p>
        </w:tc>
        <w:tc>
          <w:tcPr>
            <w:tcW w:w="1054" w:type="dxa"/>
            <w:tcBorders>
              <w:top w:val="nil"/>
              <w:left w:val="single" w:sz="4" w:space="0" w:color="auto"/>
              <w:bottom w:val="single" w:sz="4" w:space="0" w:color="auto"/>
              <w:right w:val="nil"/>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Физическая культура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1101</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10,0</w:t>
            </w:r>
          </w:p>
        </w:tc>
        <w:tc>
          <w:tcPr>
            <w:tcW w:w="1054" w:type="dxa"/>
            <w:tcBorders>
              <w:top w:val="nil"/>
              <w:left w:val="single" w:sz="4" w:space="0" w:color="auto"/>
              <w:bottom w:val="single" w:sz="4" w:space="0" w:color="auto"/>
              <w:right w:val="nil"/>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0,0</w:t>
            </w:r>
          </w:p>
        </w:tc>
      </w:tr>
      <w:tr w:rsidR="006E17BD" w:rsidRPr="009B41FE" w:rsidTr="000D6268">
        <w:trPr>
          <w:trHeight w:val="797"/>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Физкультурно-оздоровительная работа и спортивные мероприятия</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1101</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5120000000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xml:space="preserve">Прочая закупка товаров, работ и услуг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1101</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5129700000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244</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10,0</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797"/>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Расходы на оплату электроэнергии по спортивному клубу "Чачамга"</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1102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5129700030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86,2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Закупка энергетических ресурсов</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1102</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5129700030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247</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86,2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0,0</w:t>
            </w:r>
          </w:p>
        </w:tc>
      </w:tr>
      <w:tr w:rsidR="006E17BD" w:rsidRPr="009B41FE" w:rsidTr="000D6268">
        <w:trPr>
          <w:trHeight w:val="1008"/>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xml:space="preserve">Межбюджетные трансферты общего характера бюджетам бюджетной системы Российской Федерации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1400</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273,2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273,2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273,2</w:t>
            </w:r>
          </w:p>
        </w:tc>
      </w:tr>
      <w:tr w:rsidR="006E17BD" w:rsidRPr="009B41FE" w:rsidTr="000D6268">
        <w:trPr>
          <w:trHeight w:val="516"/>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xml:space="preserve">Прочие межбюджетные трансферты общего характера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b/>
                <w:bCs/>
                <w:sz w:val="20"/>
                <w:szCs w:val="20"/>
              </w:rPr>
            </w:pPr>
            <w:r w:rsidRPr="009B41FE">
              <w:rPr>
                <w:b/>
                <w:bCs/>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273,2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273,2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b/>
                <w:bCs/>
                <w:sz w:val="20"/>
                <w:szCs w:val="20"/>
              </w:rPr>
            </w:pPr>
            <w:r w:rsidRPr="009B41FE">
              <w:rPr>
                <w:b/>
                <w:bCs/>
                <w:sz w:val="20"/>
                <w:szCs w:val="20"/>
              </w:rPr>
              <w:t>273,2</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6E17BD" w:rsidRPr="009B41FE" w:rsidRDefault="006E17BD" w:rsidP="000D6268">
            <w:pPr>
              <w:jc w:val="center"/>
              <w:rPr>
                <w:sz w:val="20"/>
                <w:szCs w:val="20"/>
              </w:rPr>
            </w:pPr>
            <w:r w:rsidRPr="009B41FE">
              <w:rPr>
                <w:sz w:val="20"/>
                <w:szCs w:val="20"/>
              </w:rPr>
              <w:t xml:space="preserve">Межбюджетные трансферты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5210000000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r>
      <w:tr w:rsidR="006E17BD" w:rsidRPr="009B41FE" w:rsidTr="000D6268">
        <w:trPr>
          <w:trHeight w:val="1778"/>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 </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6E17BD" w:rsidRPr="009B41FE" w:rsidRDefault="006E17BD" w:rsidP="000D6268">
            <w:pPr>
              <w:jc w:val="center"/>
              <w:rPr>
                <w:sz w:val="20"/>
                <w:szCs w:val="20"/>
              </w:rPr>
            </w:pPr>
            <w:r w:rsidRPr="009B41FE">
              <w:rPr>
                <w:sz w:val="20"/>
                <w:szCs w:val="20"/>
              </w:rPr>
              <w:t>Межбюджетные трансферты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500</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r>
      <w:tr w:rsidR="006E17BD" w:rsidRPr="009B41FE" w:rsidTr="000D6268">
        <w:trPr>
          <w:trHeight w:val="492"/>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Иные межбюджетные трансферты</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c>
          <w:tcPr>
            <w:tcW w:w="1054" w:type="dxa"/>
            <w:tcBorders>
              <w:top w:val="nil"/>
              <w:left w:val="single" w:sz="4" w:space="0" w:color="auto"/>
              <w:bottom w:val="single" w:sz="4" w:space="0" w:color="auto"/>
              <w:right w:val="nil"/>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6E17BD" w:rsidRPr="009B41FE" w:rsidRDefault="006E17BD" w:rsidP="000D6268">
            <w:pPr>
              <w:jc w:val="center"/>
              <w:rPr>
                <w:sz w:val="20"/>
                <w:szCs w:val="20"/>
              </w:rPr>
            </w:pPr>
            <w:r w:rsidRPr="009B41FE">
              <w:rPr>
                <w:sz w:val="20"/>
                <w:szCs w:val="20"/>
              </w:rPr>
              <w:t>273,2</w:t>
            </w:r>
          </w:p>
        </w:tc>
      </w:tr>
      <w:tr w:rsidR="006E17BD" w:rsidRPr="009B41FE" w:rsidTr="000D6268">
        <w:trPr>
          <w:trHeight w:val="821"/>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 xml:space="preserve"> по организации и осуществлению мероприятий по работе с детьми и молодежью в поселениях</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5210600010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21,9</w:t>
            </w:r>
          </w:p>
        </w:tc>
        <w:tc>
          <w:tcPr>
            <w:tcW w:w="1054" w:type="dxa"/>
            <w:tcBorders>
              <w:top w:val="nil"/>
              <w:left w:val="single" w:sz="4" w:space="0" w:color="auto"/>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21,9</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6E17BD" w:rsidRPr="009B41FE" w:rsidRDefault="006E17BD" w:rsidP="000D6268">
            <w:pPr>
              <w:jc w:val="center"/>
              <w:rPr>
                <w:sz w:val="20"/>
                <w:szCs w:val="20"/>
              </w:rPr>
            </w:pPr>
            <w:r w:rsidRPr="009B41FE">
              <w:rPr>
                <w:sz w:val="20"/>
                <w:szCs w:val="20"/>
              </w:rPr>
              <w:t>21,9</w:t>
            </w:r>
          </w:p>
        </w:tc>
      </w:tr>
      <w:tr w:rsidR="006E17BD" w:rsidRPr="009B41FE" w:rsidTr="000D6268">
        <w:trPr>
          <w:trHeight w:val="1363"/>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5210600020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13,2</w:t>
            </w:r>
          </w:p>
        </w:tc>
        <w:tc>
          <w:tcPr>
            <w:tcW w:w="1054" w:type="dxa"/>
            <w:tcBorders>
              <w:top w:val="nil"/>
              <w:left w:val="single" w:sz="4" w:space="0" w:color="auto"/>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13,2</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6E17BD" w:rsidRPr="009B41FE" w:rsidRDefault="006E17BD" w:rsidP="000D6268">
            <w:pPr>
              <w:jc w:val="center"/>
              <w:rPr>
                <w:sz w:val="20"/>
                <w:szCs w:val="20"/>
              </w:rPr>
            </w:pPr>
            <w:r w:rsidRPr="009B41FE">
              <w:rPr>
                <w:sz w:val="20"/>
                <w:szCs w:val="20"/>
              </w:rPr>
              <w:t>13,2</w:t>
            </w:r>
          </w:p>
        </w:tc>
      </w:tr>
      <w:tr w:rsidR="006E17BD" w:rsidRPr="009B41FE" w:rsidTr="000D6268">
        <w:trPr>
          <w:trHeight w:val="1241"/>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5210600030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5,3</w:t>
            </w:r>
          </w:p>
        </w:tc>
        <w:tc>
          <w:tcPr>
            <w:tcW w:w="1054" w:type="dxa"/>
            <w:tcBorders>
              <w:top w:val="nil"/>
              <w:left w:val="single" w:sz="4" w:space="0" w:color="auto"/>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5,3</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6E17BD" w:rsidRPr="009B41FE" w:rsidRDefault="006E17BD" w:rsidP="000D6268">
            <w:pPr>
              <w:jc w:val="center"/>
              <w:rPr>
                <w:sz w:val="20"/>
                <w:szCs w:val="20"/>
              </w:rPr>
            </w:pPr>
            <w:r w:rsidRPr="009B41FE">
              <w:rPr>
                <w:sz w:val="20"/>
                <w:szCs w:val="20"/>
              </w:rPr>
              <w:t>5,3</w:t>
            </w:r>
          </w:p>
        </w:tc>
      </w:tr>
      <w:tr w:rsidR="006E17BD" w:rsidRPr="009B41FE" w:rsidTr="000D6268">
        <w:trPr>
          <w:trHeight w:val="552"/>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по организации в границах поселения тепл</w:t>
            </w:r>
            <w:proofErr w:type="gramStart"/>
            <w:r w:rsidRPr="009B41FE">
              <w:rPr>
                <w:sz w:val="20"/>
                <w:szCs w:val="20"/>
              </w:rPr>
              <w:t>о-</w:t>
            </w:r>
            <w:proofErr w:type="gramEnd"/>
            <w:r w:rsidRPr="009B41FE">
              <w:rPr>
                <w:sz w:val="20"/>
                <w:szCs w:val="20"/>
              </w:rPr>
              <w:t xml:space="preserve">  и водоснабжения населения</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5210600040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131,7</w:t>
            </w:r>
          </w:p>
        </w:tc>
        <w:tc>
          <w:tcPr>
            <w:tcW w:w="1054" w:type="dxa"/>
            <w:tcBorders>
              <w:top w:val="nil"/>
              <w:left w:val="single" w:sz="4" w:space="0" w:color="auto"/>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131,7</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6E17BD" w:rsidRPr="009B41FE" w:rsidRDefault="006E17BD" w:rsidP="000D6268">
            <w:pPr>
              <w:jc w:val="center"/>
              <w:rPr>
                <w:sz w:val="20"/>
                <w:szCs w:val="20"/>
              </w:rPr>
            </w:pPr>
            <w:r w:rsidRPr="009B41FE">
              <w:rPr>
                <w:sz w:val="20"/>
                <w:szCs w:val="20"/>
              </w:rPr>
              <w:t>131,7</w:t>
            </w:r>
          </w:p>
        </w:tc>
      </w:tr>
      <w:tr w:rsidR="006E17BD" w:rsidRPr="009B41FE" w:rsidTr="000D6268">
        <w:trPr>
          <w:trHeight w:val="716"/>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lastRenderedPageBreak/>
              <w:t>по организации и осуществлению участия в предупреждении и ликвидации последствий чрезвычайных ситуаций в границах поселения</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5210600050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21,9</w:t>
            </w:r>
          </w:p>
        </w:tc>
        <w:tc>
          <w:tcPr>
            <w:tcW w:w="1054" w:type="dxa"/>
            <w:tcBorders>
              <w:top w:val="nil"/>
              <w:left w:val="single" w:sz="4" w:space="0" w:color="auto"/>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21,9</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6E17BD" w:rsidRPr="009B41FE" w:rsidRDefault="006E17BD" w:rsidP="000D6268">
            <w:pPr>
              <w:jc w:val="center"/>
              <w:rPr>
                <w:sz w:val="20"/>
                <w:szCs w:val="20"/>
              </w:rPr>
            </w:pPr>
            <w:r w:rsidRPr="009B41FE">
              <w:rPr>
                <w:sz w:val="20"/>
                <w:szCs w:val="20"/>
              </w:rPr>
              <w:t>21,9</w:t>
            </w:r>
          </w:p>
        </w:tc>
      </w:tr>
      <w:tr w:rsidR="006E17BD" w:rsidRPr="009B41FE" w:rsidTr="000D6268">
        <w:trPr>
          <w:trHeight w:val="3108"/>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5210600060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13,2</w:t>
            </w:r>
          </w:p>
        </w:tc>
        <w:tc>
          <w:tcPr>
            <w:tcW w:w="1054" w:type="dxa"/>
            <w:tcBorders>
              <w:top w:val="nil"/>
              <w:left w:val="single" w:sz="4" w:space="0" w:color="auto"/>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13,2</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6E17BD" w:rsidRPr="009B41FE" w:rsidRDefault="006E17BD" w:rsidP="000D6268">
            <w:pPr>
              <w:jc w:val="center"/>
              <w:rPr>
                <w:sz w:val="20"/>
                <w:szCs w:val="20"/>
              </w:rPr>
            </w:pPr>
            <w:r w:rsidRPr="009B41FE">
              <w:rPr>
                <w:sz w:val="20"/>
                <w:szCs w:val="20"/>
              </w:rPr>
              <w:t>13,2</w:t>
            </w:r>
          </w:p>
        </w:tc>
      </w:tr>
      <w:tr w:rsidR="006E17BD" w:rsidRPr="009B41FE" w:rsidTr="000D6268">
        <w:trPr>
          <w:trHeight w:val="566"/>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по проведению внешнего муниципального финансового контроля</w:t>
            </w:r>
          </w:p>
        </w:tc>
        <w:tc>
          <w:tcPr>
            <w:tcW w:w="904" w:type="dxa"/>
            <w:tcBorders>
              <w:top w:val="nil"/>
              <w:left w:val="nil"/>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5210600070</w:t>
            </w:r>
          </w:p>
        </w:tc>
        <w:tc>
          <w:tcPr>
            <w:tcW w:w="904" w:type="dxa"/>
            <w:tcBorders>
              <w:top w:val="nil"/>
              <w:left w:val="nil"/>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bottom"/>
            <w:hideMark/>
          </w:tcPr>
          <w:p w:rsidR="006E17BD" w:rsidRPr="009B41FE" w:rsidRDefault="006E17BD" w:rsidP="000D6268">
            <w:pPr>
              <w:jc w:val="center"/>
              <w:rPr>
                <w:sz w:val="20"/>
                <w:szCs w:val="20"/>
              </w:rPr>
            </w:pPr>
            <w:r w:rsidRPr="009B41FE">
              <w:rPr>
                <w:sz w:val="20"/>
                <w:szCs w:val="20"/>
              </w:rPr>
              <w:t>12,3</w:t>
            </w:r>
          </w:p>
        </w:tc>
        <w:tc>
          <w:tcPr>
            <w:tcW w:w="1054" w:type="dxa"/>
            <w:tcBorders>
              <w:top w:val="nil"/>
              <w:left w:val="single" w:sz="4" w:space="0" w:color="auto"/>
              <w:bottom w:val="single" w:sz="4" w:space="0" w:color="auto"/>
              <w:right w:val="nil"/>
            </w:tcBorders>
            <w:shd w:val="clear" w:color="auto" w:fill="auto"/>
            <w:noWrap/>
            <w:vAlign w:val="bottom"/>
            <w:hideMark/>
          </w:tcPr>
          <w:p w:rsidR="006E17BD" w:rsidRPr="009B41FE" w:rsidRDefault="006E17BD" w:rsidP="000D6268">
            <w:pPr>
              <w:jc w:val="center"/>
              <w:rPr>
                <w:sz w:val="20"/>
                <w:szCs w:val="20"/>
              </w:rPr>
            </w:pPr>
            <w:r w:rsidRPr="009B41FE">
              <w:rPr>
                <w:sz w:val="20"/>
                <w:szCs w:val="20"/>
              </w:rPr>
              <w:t>12,3</w:t>
            </w:r>
          </w:p>
        </w:tc>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E17BD" w:rsidRPr="009B41FE" w:rsidRDefault="006E17BD" w:rsidP="000D6268">
            <w:pPr>
              <w:jc w:val="center"/>
              <w:rPr>
                <w:sz w:val="20"/>
                <w:szCs w:val="20"/>
              </w:rPr>
            </w:pPr>
            <w:r w:rsidRPr="009B41FE">
              <w:rPr>
                <w:sz w:val="20"/>
                <w:szCs w:val="20"/>
              </w:rPr>
              <w:t>12,3</w:t>
            </w:r>
          </w:p>
        </w:tc>
      </w:tr>
      <w:tr w:rsidR="006E17BD" w:rsidRPr="009B41FE" w:rsidTr="000D6268">
        <w:trPr>
          <w:trHeight w:val="8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6E17BD" w:rsidRPr="009B41FE" w:rsidRDefault="006E17BD" w:rsidP="000D6268">
            <w:pPr>
              <w:jc w:val="center"/>
              <w:rPr>
                <w:sz w:val="20"/>
                <w:szCs w:val="20"/>
              </w:rPr>
            </w:pPr>
            <w:r w:rsidRPr="009B41FE">
              <w:rPr>
                <w:sz w:val="20"/>
                <w:szCs w:val="20"/>
              </w:rPr>
              <w:t xml:space="preserve">по проведению текущей антикоррупционной и правовой экспертизы проектов муниципальных нормативных правовых актов </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5210600080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18,0</w:t>
            </w:r>
          </w:p>
        </w:tc>
        <w:tc>
          <w:tcPr>
            <w:tcW w:w="1054" w:type="dxa"/>
            <w:tcBorders>
              <w:top w:val="nil"/>
              <w:left w:val="single" w:sz="4" w:space="0" w:color="auto"/>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18,0</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6E17BD" w:rsidRPr="009B41FE" w:rsidRDefault="006E17BD" w:rsidP="000D6268">
            <w:pPr>
              <w:jc w:val="center"/>
              <w:rPr>
                <w:sz w:val="20"/>
                <w:szCs w:val="20"/>
              </w:rPr>
            </w:pPr>
            <w:r w:rsidRPr="009B41FE">
              <w:rPr>
                <w:sz w:val="20"/>
                <w:szCs w:val="20"/>
              </w:rPr>
              <w:t>18,0</w:t>
            </w:r>
          </w:p>
        </w:tc>
      </w:tr>
      <w:tr w:rsidR="006E17BD" w:rsidRPr="009B41FE" w:rsidTr="000D6268">
        <w:trPr>
          <w:trHeight w:val="2967"/>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proofErr w:type="gramStart"/>
            <w:r w:rsidRPr="009B41FE">
              <w:rPr>
                <w:sz w:val="20"/>
                <w:szCs w:val="20"/>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roofErr w:type="gramEnd"/>
            <w:r w:rsidRPr="009B41FE">
              <w:rPr>
                <w:sz w:val="20"/>
                <w:szCs w:val="20"/>
              </w:rPr>
              <w:t xml:space="preserve"> по размещению в реестре контрактов информации и документов о заключённых заказчиком муниципальных контрактах</w:t>
            </w:r>
          </w:p>
        </w:tc>
        <w:tc>
          <w:tcPr>
            <w:tcW w:w="904" w:type="dxa"/>
            <w:tcBorders>
              <w:top w:val="nil"/>
              <w:left w:val="nil"/>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5210600090</w:t>
            </w:r>
          </w:p>
        </w:tc>
        <w:tc>
          <w:tcPr>
            <w:tcW w:w="904" w:type="dxa"/>
            <w:tcBorders>
              <w:top w:val="nil"/>
              <w:left w:val="nil"/>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bottom"/>
            <w:hideMark/>
          </w:tcPr>
          <w:p w:rsidR="006E17BD" w:rsidRPr="009B41FE" w:rsidRDefault="006E17BD" w:rsidP="000D6268">
            <w:pPr>
              <w:jc w:val="center"/>
              <w:rPr>
                <w:sz w:val="20"/>
                <w:szCs w:val="20"/>
              </w:rPr>
            </w:pPr>
            <w:r w:rsidRPr="009B41FE">
              <w:rPr>
                <w:sz w:val="20"/>
                <w:szCs w:val="20"/>
              </w:rPr>
              <w:t>1,2</w:t>
            </w:r>
          </w:p>
        </w:tc>
        <w:tc>
          <w:tcPr>
            <w:tcW w:w="1054" w:type="dxa"/>
            <w:tcBorders>
              <w:top w:val="nil"/>
              <w:left w:val="single" w:sz="4" w:space="0" w:color="auto"/>
              <w:bottom w:val="single" w:sz="4" w:space="0" w:color="auto"/>
              <w:right w:val="nil"/>
            </w:tcBorders>
            <w:shd w:val="clear" w:color="auto" w:fill="auto"/>
            <w:noWrap/>
            <w:vAlign w:val="bottom"/>
            <w:hideMark/>
          </w:tcPr>
          <w:p w:rsidR="006E17BD" w:rsidRPr="009B41FE" w:rsidRDefault="006E17BD" w:rsidP="000D6268">
            <w:pPr>
              <w:jc w:val="center"/>
              <w:rPr>
                <w:sz w:val="20"/>
                <w:szCs w:val="20"/>
              </w:rPr>
            </w:pPr>
            <w:r w:rsidRPr="009B41FE">
              <w:rPr>
                <w:sz w:val="20"/>
                <w:szCs w:val="20"/>
              </w:rPr>
              <w:t>1,2</w:t>
            </w:r>
          </w:p>
        </w:tc>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E17BD" w:rsidRPr="009B41FE" w:rsidRDefault="006E17BD" w:rsidP="000D6268">
            <w:pPr>
              <w:jc w:val="center"/>
              <w:rPr>
                <w:sz w:val="20"/>
                <w:szCs w:val="20"/>
              </w:rPr>
            </w:pPr>
            <w:r w:rsidRPr="009B41FE">
              <w:rPr>
                <w:sz w:val="20"/>
                <w:szCs w:val="20"/>
              </w:rPr>
              <w:t>1,2</w:t>
            </w:r>
          </w:p>
        </w:tc>
      </w:tr>
      <w:tr w:rsidR="006E17BD" w:rsidRPr="009B41FE" w:rsidTr="000D6268">
        <w:trPr>
          <w:trHeight w:val="838"/>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5210600100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23,0</w:t>
            </w:r>
          </w:p>
        </w:tc>
        <w:tc>
          <w:tcPr>
            <w:tcW w:w="1054" w:type="dxa"/>
            <w:tcBorders>
              <w:top w:val="nil"/>
              <w:left w:val="single" w:sz="4" w:space="0" w:color="auto"/>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23,0</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6E17BD" w:rsidRPr="009B41FE" w:rsidRDefault="006E17BD" w:rsidP="000D6268">
            <w:pPr>
              <w:jc w:val="center"/>
              <w:rPr>
                <w:sz w:val="20"/>
                <w:szCs w:val="20"/>
              </w:rPr>
            </w:pPr>
            <w:r w:rsidRPr="009B41FE">
              <w:rPr>
                <w:sz w:val="20"/>
                <w:szCs w:val="20"/>
              </w:rPr>
              <w:t>23,0</w:t>
            </w:r>
          </w:p>
        </w:tc>
      </w:tr>
      <w:tr w:rsidR="006E17BD" w:rsidRPr="009B41FE" w:rsidTr="000D6268">
        <w:trPr>
          <w:trHeight w:val="1757"/>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E17BD" w:rsidRPr="009B41FE" w:rsidRDefault="006E17BD" w:rsidP="000D6268">
            <w:pPr>
              <w:jc w:val="center"/>
              <w:rPr>
                <w:sz w:val="20"/>
                <w:szCs w:val="20"/>
              </w:rPr>
            </w:pPr>
            <w:r w:rsidRPr="009B41FE">
              <w:rPr>
                <w:sz w:val="20"/>
                <w:szCs w:val="20"/>
              </w:rPr>
              <w:t xml:space="preserve"> </w:t>
            </w:r>
            <w:proofErr w:type="gramStart"/>
            <w:r w:rsidRPr="009B41FE">
              <w:rPr>
                <w:sz w:val="20"/>
                <w:szCs w:val="20"/>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roofErr w:type="gramEnd"/>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5210600140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6,2</w:t>
            </w:r>
          </w:p>
        </w:tc>
        <w:tc>
          <w:tcPr>
            <w:tcW w:w="1054" w:type="dxa"/>
            <w:tcBorders>
              <w:top w:val="nil"/>
              <w:left w:val="single" w:sz="4" w:space="0" w:color="auto"/>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6,2</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6E17BD" w:rsidRPr="009B41FE" w:rsidRDefault="006E17BD" w:rsidP="000D6268">
            <w:pPr>
              <w:jc w:val="center"/>
              <w:rPr>
                <w:sz w:val="20"/>
                <w:szCs w:val="20"/>
              </w:rPr>
            </w:pPr>
            <w:r w:rsidRPr="009B41FE">
              <w:rPr>
                <w:sz w:val="20"/>
                <w:szCs w:val="20"/>
              </w:rPr>
              <w:t>6,2</w:t>
            </w:r>
          </w:p>
        </w:tc>
      </w:tr>
      <w:tr w:rsidR="006E17BD" w:rsidRPr="009B41FE" w:rsidTr="000D6268">
        <w:trPr>
          <w:trHeight w:val="312"/>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6E17BD" w:rsidRPr="009B41FE" w:rsidRDefault="006E17BD" w:rsidP="000D6268">
            <w:pPr>
              <w:jc w:val="center"/>
              <w:rPr>
                <w:sz w:val="20"/>
                <w:szCs w:val="20"/>
              </w:rPr>
            </w:pPr>
            <w:r w:rsidRPr="009B41FE">
              <w:rPr>
                <w:sz w:val="20"/>
                <w:szCs w:val="20"/>
              </w:rPr>
              <w:lastRenderedPageBreak/>
              <w:t>по проведению внешнего муниципального финансового контроля</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1403</w:t>
            </w:r>
          </w:p>
        </w:tc>
        <w:tc>
          <w:tcPr>
            <w:tcW w:w="1657"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5210600170</w:t>
            </w:r>
          </w:p>
        </w:tc>
        <w:tc>
          <w:tcPr>
            <w:tcW w:w="904" w:type="dxa"/>
            <w:tcBorders>
              <w:top w:val="nil"/>
              <w:left w:val="nil"/>
              <w:bottom w:val="single" w:sz="4" w:space="0" w:color="auto"/>
              <w:right w:val="single" w:sz="4" w:space="0" w:color="auto"/>
            </w:tcBorders>
            <w:shd w:val="clear" w:color="000000" w:fill="FFFFFF"/>
            <w:vAlign w:val="center"/>
            <w:hideMark/>
          </w:tcPr>
          <w:p w:rsidR="006E17BD" w:rsidRPr="009B41FE" w:rsidRDefault="006E17BD" w:rsidP="000D6268">
            <w:pPr>
              <w:jc w:val="center"/>
              <w:rPr>
                <w:sz w:val="20"/>
                <w:szCs w:val="20"/>
              </w:rPr>
            </w:pPr>
            <w:r w:rsidRPr="009B41FE">
              <w:rPr>
                <w:sz w:val="20"/>
                <w:szCs w:val="20"/>
              </w:rPr>
              <w:t>540</w:t>
            </w:r>
          </w:p>
        </w:tc>
        <w:tc>
          <w:tcPr>
            <w:tcW w:w="1054" w:type="dxa"/>
            <w:tcBorders>
              <w:top w:val="nil"/>
              <w:left w:val="nil"/>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5,3</w:t>
            </w:r>
          </w:p>
        </w:tc>
        <w:tc>
          <w:tcPr>
            <w:tcW w:w="1054" w:type="dxa"/>
            <w:tcBorders>
              <w:top w:val="nil"/>
              <w:left w:val="single" w:sz="4" w:space="0" w:color="auto"/>
              <w:bottom w:val="single" w:sz="4" w:space="0" w:color="auto"/>
              <w:right w:val="nil"/>
            </w:tcBorders>
            <w:shd w:val="clear" w:color="auto" w:fill="auto"/>
            <w:noWrap/>
            <w:vAlign w:val="center"/>
            <w:hideMark/>
          </w:tcPr>
          <w:p w:rsidR="006E17BD" w:rsidRPr="009B41FE" w:rsidRDefault="006E17BD" w:rsidP="000D6268">
            <w:pPr>
              <w:jc w:val="center"/>
              <w:rPr>
                <w:sz w:val="20"/>
                <w:szCs w:val="20"/>
              </w:rPr>
            </w:pPr>
            <w:r w:rsidRPr="009B41FE">
              <w:rPr>
                <w:sz w:val="20"/>
                <w:szCs w:val="20"/>
              </w:rPr>
              <w:t>5,3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7BD" w:rsidRPr="009B41FE" w:rsidRDefault="006E17BD" w:rsidP="000D6268">
            <w:pPr>
              <w:jc w:val="center"/>
              <w:rPr>
                <w:sz w:val="20"/>
                <w:szCs w:val="20"/>
              </w:rPr>
            </w:pPr>
            <w:r w:rsidRPr="009B41FE">
              <w:rPr>
                <w:sz w:val="20"/>
                <w:szCs w:val="20"/>
              </w:rPr>
              <w:t>5,3</w:t>
            </w:r>
          </w:p>
        </w:tc>
      </w:tr>
    </w:tbl>
    <w:p w:rsidR="006E17BD" w:rsidRDefault="006E17BD" w:rsidP="006E17BD">
      <w:pPr>
        <w:jc w:val="center"/>
        <w:rPr>
          <w:sz w:val="20"/>
          <w:szCs w:val="20"/>
        </w:rPr>
      </w:pPr>
    </w:p>
    <w:p w:rsidR="006E17BD" w:rsidRPr="00C56C48" w:rsidRDefault="006E17BD" w:rsidP="006E17BD">
      <w:pPr>
        <w:jc w:val="right"/>
        <w:rPr>
          <w:bCs/>
          <w:sz w:val="20"/>
          <w:szCs w:val="20"/>
        </w:rPr>
      </w:pPr>
      <w:r w:rsidRPr="00C56C48">
        <w:rPr>
          <w:bCs/>
          <w:sz w:val="20"/>
          <w:szCs w:val="20"/>
        </w:rPr>
        <w:t xml:space="preserve">Приложение </w:t>
      </w:r>
      <w:r>
        <w:rPr>
          <w:bCs/>
          <w:sz w:val="20"/>
          <w:szCs w:val="20"/>
        </w:rPr>
        <w:t>8</w:t>
      </w:r>
    </w:p>
    <w:p w:rsidR="006E17BD" w:rsidRPr="00C56C48" w:rsidRDefault="006E17BD" w:rsidP="006E17BD">
      <w:pPr>
        <w:jc w:val="right"/>
        <w:rPr>
          <w:sz w:val="20"/>
          <w:szCs w:val="20"/>
        </w:rPr>
      </w:pPr>
      <w:r w:rsidRPr="00C56C48">
        <w:rPr>
          <w:sz w:val="20"/>
          <w:szCs w:val="20"/>
        </w:rPr>
        <w:t>Утвержден</w:t>
      </w:r>
    </w:p>
    <w:p w:rsidR="006E17BD" w:rsidRPr="00C56C48" w:rsidRDefault="006E17BD" w:rsidP="006E17BD">
      <w:pPr>
        <w:jc w:val="right"/>
        <w:rPr>
          <w:sz w:val="20"/>
          <w:szCs w:val="20"/>
        </w:rPr>
      </w:pPr>
      <w:r w:rsidRPr="00C56C48">
        <w:rPr>
          <w:sz w:val="20"/>
          <w:szCs w:val="20"/>
        </w:rPr>
        <w:t xml:space="preserve">решением Совета Клюквинского сельского поселения </w:t>
      </w:r>
    </w:p>
    <w:p w:rsidR="006E17BD" w:rsidRPr="00C56C48" w:rsidRDefault="006E17BD" w:rsidP="006E17BD">
      <w:pPr>
        <w:jc w:val="right"/>
        <w:rPr>
          <w:bCs/>
          <w:sz w:val="20"/>
          <w:szCs w:val="20"/>
        </w:rPr>
      </w:pPr>
      <w:r w:rsidRPr="00C56C48">
        <w:rPr>
          <w:bCs/>
          <w:sz w:val="20"/>
          <w:szCs w:val="20"/>
        </w:rPr>
        <w:t xml:space="preserve">№  от  2022 года </w:t>
      </w:r>
    </w:p>
    <w:p w:rsidR="006E17BD" w:rsidRDefault="006E17BD" w:rsidP="006E17BD">
      <w:pPr>
        <w:jc w:val="right"/>
        <w:rPr>
          <w:sz w:val="20"/>
          <w:szCs w:val="20"/>
        </w:rPr>
      </w:pPr>
    </w:p>
    <w:p w:rsidR="006E17BD" w:rsidRDefault="006E17BD" w:rsidP="006E17BD">
      <w:pPr>
        <w:jc w:val="right"/>
        <w:rPr>
          <w:sz w:val="20"/>
          <w:szCs w:val="20"/>
        </w:rPr>
      </w:pPr>
    </w:p>
    <w:p w:rsidR="006E17BD" w:rsidRDefault="006E17BD" w:rsidP="006E17BD">
      <w:pPr>
        <w:jc w:val="center"/>
        <w:rPr>
          <w:b/>
          <w:sz w:val="22"/>
          <w:szCs w:val="22"/>
        </w:rPr>
      </w:pPr>
      <w:r w:rsidRPr="00C56C48">
        <w:rPr>
          <w:b/>
          <w:sz w:val="22"/>
          <w:szCs w:val="22"/>
        </w:rPr>
        <w:t>Распределение иных межбюджетных трансфертов бюджету муниципального образования Верхнекетский район Томской области из местного бюджета на 2023 год и на плановый период 2024 и 2025 годов</w:t>
      </w:r>
    </w:p>
    <w:tbl>
      <w:tblPr>
        <w:tblW w:w="10999" w:type="dxa"/>
        <w:tblInd w:w="-601" w:type="dxa"/>
        <w:tblLook w:val="04A0"/>
      </w:tblPr>
      <w:tblGrid>
        <w:gridCol w:w="7372"/>
        <w:gridCol w:w="1230"/>
        <w:gridCol w:w="1179"/>
        <w:gridCol w:w="1218"/>
      </w:tblGrid>
      <w:tr w:rsidR="006E17BD" w:rsidRPr="00C56C48" w:rsidTr="000D6268">
        <w:trPr>
          <w:trHeight w:val="70"/>
        </w:trPr>
        <w:tc>
          <w:tcPr>
            <w:tcW w:w="7372" w:type="dxa"/>
            <w:vMerge w:val="restart"/>
            <w:tcBorders>
              <w:top w:val="single" w:sz="4" w:space="0" w:color="auto"/>
              <w:left w:val="single" w:sz="4" w:space="0" w:color="auto"/>
              <w:right w:val="single" w:sz="4" w:space="0" w:color="auto"/>
            </w:tcBorders>
            <w:shd w:val="clear" w:color="auto" w:fill="auto"/>
            <w:vAlign w:val="center"/>
            <w:hideMark/>
          </w:tcPr>
          <w:p w:rsidR="006E17BD" w:rsidRPr="00C56C48" w:rsidRDefault="006E17BD" w:rsidP="000D6268">
            <w:pPr>
              <w:jc w:val="center"/>
              <w:rPr>
                <w:color w:val="000000"/>
                <w:sz w:val="20"/>
                <w:szCs w:val="20"/>
              </w:rPr>
            </w:pPr>
            <w:r w:rsidRPr="00C56C48">
              <w:rPr>
                <w:color w:val="000000"/>
                <w:sz w:val="20"/>
                <w:szCs w:val="20"/>
              </w:rPr>
              <w:t>Наименование иных межбюджетных трансфертов</w:t>
            </w:r>
          </w:p>
        </w:tc>
        <w:tc>
          <w:tcPr>
            <w:tcW w:w="3627" w:type="dxa"/>
            <w:gridSpan w:val="3"/>
            <w:tcBorders>
              <w:top w:val="single" w:sz="4" w:space="0" w:color="auto"/>
              <w:left w:val="nil"/>
              <w:bottom w:val="single" w:sz="4" w:space="0" w:color="auto"/>
              <w:right w:val="single" w:sz="4" w:space="0" w:color="auto"/>
            </w:tcBorders>
            <w:shd w:val="clear" w:color="auto" w:fill="auto"/>
            <w:noWrap/>
            <w:vAlign w:val="bottom"/>
            <w:hideMark/>
          </w:tcPr>
          <w:p w:rsidR="006E17BD" w:rsidRPr="00C56C48" w:rsidRDefault="006E17BD" w:rsidP="000D6268">
            <w:pPr>
              <w:jc w:val="center"/>
              <w:rPr>
                <w:color w:val="000000"/>
                <w:sz w:val="20"/>
                <w:szCs w:val="20"/>
              </w:rPr>
            </w:pPr>
            <w:r w:rsidRPr="00C56C48">
              <w:rPr>
                <w:color w:val="000000"/>
                <w:sz w:val="20"/>
                <w:szCs w:val="20"/>
              </w:rPr>
              <w:t>Сумма тыс. рублей</w:t>
            </w:r>
          </w:p>
        </w:tc>
      </w:tr>
      <w:tr w:rsidR="006E17BD" w:rsidRPr="00C56C48" w:rsidTr="000D6268">
        <w:trPr>
          <w:trHeight w:val="375"/>
        </w:trPr>
        <w:tc>
          <w:tcPr>
            <w:tcW w:w="7372" w:type="dxa"/>
            <w:vMerge/>
            <w:tcBorders>
              <w:left w:val="single" w:sz="4" w:space="0" w:color="auto"/>
              <w:bottom w:val="single" w:sz="4" w:space="0" w:color="auto"/>
              <w:right w:val="single" w:sz="4" w:space="0" w:color="auto"/>
            </w:tcBorders>
            <w:shd w:val="clear" w:color="auto" w:fill="auto"/>
            <w:hideMark/>
          </w:tcPr>
          <w:p w:rsidR="006E17BD" w:rsidRPr="00C56C48" w:rsidRDefault="006E17BD" w:rsidP="000D6268">
            <w:pPr>
              <w:rPr>
                <w:color w:val="000000"/>
                <w:sz w:val="20"/>
                <w:szCs w:val="20"/>
              </w:rPr>
            </w:pP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6E17BD" w:rsidRPr="00C56C48" w:rsidRDefault="006E17BD" w:rsidP="000D6268">
            <w:pPr>
              <w:jc w:val="right"/>
              <w:rPr>
                <w:color w:val="000000"/>
                <w:sz w:val="20"/>
                <w:szCs w:val="20"/>
              </w:rPr>
            </w:pPr>
            <w:r w:rsidRPr="00C56C48">
              <w:rPr>
                <w:color w:val="000000"/>
                <w:sz w:val="20"/>
                <w:szCs w:val="20"/>
              </w:rPr>
              <w:t>2023 год</w:t>
            </w:r>
          </w:p>
        </w:tc>
        <w:tc>
          <w:tcPr>
            <w:tcW w:w="1179" w:type="dxa"/>
            <w:tcBorders>
              <w:top w:val="single" w:sz="4" w:space="0" w:color="auto"/>
              <w:left w:val="nil"/>
              <w:bottom w:val="single" w:sz="4" w:space="0" w:color="auto"/>
              <w:right w:val="single" w:sz="4" w:space="0" w:color="auto"/>
            </w:tcBorders>
            <w:shd w:val="clear" w:color="auto" w:fill="auto"/>
            <w:vAlign w:val="bottom"/>
          </w:tcPr>
          <w:p w:rsidR="006E17BD" w:rsidRPr="00C56C48" w:rsidRDefault="006E17BD" w:rsidP="000D6268">
            <w:pPr>
              <w:jc w:val="right"/>
              <w:rPr>
                <w:color w:val="000000"/>
                <w:sz w:val="20"/>
                <w:szCs w:val="20"/>
              </w:rPr>
            </w:pPr>
            <w:r w:rsidRPr="00C56C48">
              <w:rPr>
                <w:color w:val="000000"/>
                <w:sz w:val="20"/>
                <w:szCs w:val="20"/>
              </w:rPr>
              <w:t>2024 год</w:t>
            </w:r>
          </w:p>
        </w:tc>
        <w:tc>
          <w:tcPr>
            <w:tcW w:w="1218" w:type="dxa"/>
            <w:tcBorders>
              <w:top w:val="single" w:sz="4" w:space="0" w:color="auto"/>
              <w:left w:val="nil"/>
              <w:bottom w:val="single" w:sz="4" w:space="0" w:color="auto"/>
              <w:right w:val="single" w:sz="4" w:space="0" w:color="auto"/>
            </w:tcBorders>
            <w:shd w:val="clear" w:color="auto" w:fill="auto"/>
            <w:vAlign w:val="bottom"/>
          </w:tcPr>
          <w:p w:rsidR="006E17BD" w:rsidRPr="00C56C48" w:rsidRDefault="006E17BD" w:rsidP="000D6268">
            <w:pPr>
              <w:jc w:val="right"/>
              <w:rPr>
                <w:color w:val="000000"/>
                <w:sz w:val="20"/>
                <w:szCs w:val="20"/>
              </w:rPr>
            </w:pPr>
            <w:r w:rsidRPr="00C56C48">
              <w:rPr>
                <w:color w:val="000000"/>
                <w:sz w:val="20"/>
                <w:szCs w:val="20"/>
              </w:rPr>
              <w:t>2025 год</w:t>
            </w:r>
          </w:p>
        </w:tc>
      </w:tr>
      <w:tr w:rsidR="006E17BD" w:rsidRPr="00C56C48" w:rsidTr="000D6268">
        <w:trPr>
          <w:trHeight w:val="35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rsidR="006E17BD" w:rsidRPr="00C56C48" w:rsidRDefault="006E17BD" w:rsidP="000D6268">
            <w:pPr>
              <w:rPr>
                <w:color w:val="000000"/>
                <w:sz w:val="20"/>
                <w:szCs w:val="20"/>
              </w:rPr>
            </w:pPr>
            <w:r w:rsidRPr="00C56C48">
              <w:rPr>
                <w:color w:val="000000"/>
                <w:sz w:val="20"/>
                <w:szCs w:val="20"/>
              </w:rPr>
              <w:t>по организации и осуществлению мероприятий по работе с детьми и молодежью в поселениях</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6E17BD" w:rsidRPr="00C56C48" w:rsidRDefault="006E17BD" w:rsidP="000D6268">
            <w:pPr>
              <w:jc w:val="center"/>
              <w:rPr>
                <w:color w:val="000000"/>
                <w:sz w:val="20"/>
                <w:szCs w:val="20"/>
              </w:rPr>
            </w:pPr>
            <w:r w:rsidRPr="00C56C48">
              <w:rPr>
                <w:color w:val="000000"/>
                <w:sz w:val="20"/>
                <w:szCs w:val="20"/>
              </w:rPr>
              <w:t>21,9</w:t>
            </w:r>
          </w:p>
        </w:tc>
        <w:tc>
          <w:tcPr>
            <w:tcW w:w="1179" w:type="dxa"/>
            <w:tcBorders>
              <w:top w:val="single" w:sz="4" w:space="0" w:color="auto"/>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21,9</w:t>
            </w:r>
          </w:p>
        </w:tc>
        <w:tc>
          <w:tcPr>
            <w:tcW w:w="1218" w:type="dxa"/>
            <w:tcBorders>
              <w:top w:val="single" w:sz="4" w:space="0" w:color="auto"/>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21,9</w:t>
            </w:r>
          </w:p>
        </w:tc>
      </w:tr>
      <w:tr w:rsidR="006E17BD" w:rsidRPr="00C56C48" w:rsidTr="000D6268">
        <w:trPr>
          <w:trHeight w:val="855"/>
        </w:trPr>
        <w:tc>
          <w:tcPr>
            <w:tcW w:w="7372" w:type="dxa"/>
            <w:tcBorders>
              <w:top w:val="nil"/>
              <w:left w:val="single" w:sz="4" w:space="0" w:color="auto"/>
              <w:bottom w:val="single" w:sz="4" w:space="0" w:color="auto"/>
              <w:right w:val="single" w:sz="4" w:space="0" w:color="auto"/>
            </w:tcBorders>
            <w:shd w:val="clear" w:color="auto" w:fill="auto"/>
            <w:hideMark/>
          </w:tcPr>
          <w:p w:rsidR="006E17BD" w:rsidRPr="00C56C48" w:rsidRDefault="006E17BD" w:rsidP="000D6268">
            <w:pPr>
              <w:rPr>
                <w:color w:val="000000"/>
                <w:sz w:val="20"/>
                <w:szCs w:val="20"/>
              </w:rPr>
            </w:pPr>
            <w:r w:rsidRPr="00C56C48">
              <w:rPr>
                <w:color w:val="000000"/>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6E17BD" w:rsidRPr="00C56C48" w:rsidRDefault="006E17BD" w:rsidP="000D6268">
            <w:pPr>
              <w:jc w:val="center"/>
              <w:rPr>
                <w:color w:val="000000"/>
                <w:sz w:val="20"/>
                <w:szCs w:val="20"/>
              </w:rPr>
            </w:pPr>
            <w:r w:rsidRPr="00C56C48">
              <w:rPr>
                <w:color w:val="000000"/>
                <w:sz w:val="20"/>
                <w:szCs w:val="20"/>
              </w:rPr>
              <w:t>13,2</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13,2</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13,2</w:t>
            </w:r>
          </w:p>
        </w:tc>
      </w:tr>
      <w:tr w:rsidR="006E17BD" w:rsidRPr="00C56C48" w:rsidTr="000D6268">
        <w:trPr>
          <w:trHeight w:val="765"/>
        </w:trPr>
        <w:tc>
          <w:tcPr>
            <w:tcW w:w="7372" w:type="dxa"/>
            <w:tcBorders>
              <w:top w:val="nil"/>
              <w:left w:val="single" w:sz="4" w:space="0" w:color="auto"/>
              <w:bottom w:val="single" w:sz="4" w:space="0" w:color="auto"/>
              <w:right w:val="single" w:sz="4" w:space="0" w:color="auto"/>
            </w:tcBorders>
            <w:shd w:val="clear" w:color="000000" w:fill="FFFFFF"/>
            <w:vAlign w:val="bottom"/>
            <w:hideMark/>
          </w:tcPr>
          <w:p w:rsidR="006E17BD" w:rsidRPr="00C56C48" w:rsidRDefault="006E17BD" w:rsidP="000D6268">
            <w:pPr>
              <w:rPr>
                <w:sz w:val="20"/>
                <w:szCs w:val="20"/>
              </w:rPr>
            </w:pPr>
            <w:r w:rsidRPr="00C56C48">
              <w:rPr>
                <w:sz w:val="20"/>
                <w:szCs w:val="20"/>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c>
          <w:tcPr>
            <w:tcW w:w="1230" w:type="dxa"/>
            <w:tcBorders>
              <w:top w:val="nil"/>
              <w:left w:val="nil"/>
              <w:bottom w:val="single" w:sz="4" w:space="0" w:color="auto"/>
              <w:right w:val="single" w:sz="4" w:space="0" w:color="auto"/>
            </w:tcBorders>
            <w:shd w:val="clear" w:color="auto" w:fill="auto"/>
            <w:noWrap/>
            <w:vAlign w:val="center"/>
            <w:hideMark/>
          </w:tcPr>
          <w:p w:rsidR="006E17BD" w:rsidRPr="00C56C48" w:rsidRDefault="006E17BD" w:rsidP="000D6268">
            <w:pPr>
              <w:jc w:val="center"/>
              <w:rPr>
                <w:color w:val="000000"/>
                <w:sz w:val="20"/>
                <w:szCs w:val="20"/>
              </w:rPr>
            </w:pPr>
            <w:r w:rsidRPr="00C56C48">
              <w:rPr>
                <w:color w:val="000000"/>
                <w:sz w:val="20"/>
                <w:szCs w:val="20"/>
              </w:rPr>
              <w:t>5,3</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5,3</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5,3</w:t>
            </w:r>
          </w:p>
        </w:tc>
      </w:tr>
      <w:tr w:rsidR="006E17BD" w:rsidRPr="00C56C48" w:rsidTr="000D6268">
        <w:trPr>
          <w:trHeight w:val="284"/>
        </w:trPr>
        <w:tc>
          <w:tcPr>
            <w:tcW w:w="7372" w:type="dxa"/>
            <w:tcBorders>
              <w:top w:val="nil"/>
              <w:left w:val="single" w:sz="4" w:space="0" w:color="auto"/>
              <w:bottom w:val="single" w:sz="4" w:space="0" w:color="auto"/>
              <w:right w:val="single" w:sz="4" w:space="0" w:color="auto"/>
            </w:tcBorders>
            <w:shd w:val="clear" w:color="auto" w:fill="auto"/>
            <w:hideMark/>
          </w:tcPr>
          <w:p w:rsidR="006E17BD" w:rsidRPr="00C56C48" w:rsidRDefault="006E17BD" w:rsidP="000D6268">
            <w:pPr>
              <w:rPr>
                <w:color w:val="000000"/>
                <w:sz w:val="20"/>
                <w:szCs w:val="20"/>
              </w:rPr>
            </w:pPr>
            <w:r w:rsidRPr="00C56C48">
              <w:rPr>
                <w:color w:val="000000"/>
                <w:sz w:val="20"/>
                <w:szCs w:val="20"/>
              </w:rPr>
              <w:t>по организации в границах поселения тепло -  и водоснабжения населения</w:t>
            </w:r>
          </w:p>
        </w:tc>
        <w:tc>
          <w:tcPr>
            <w:tcW w:w="1230" w:type="dxa"/>
            <w:tcBorders>
              <w:top w:val="nil"/>
              <w:left w:val="nil"/>
              <w:bottom w:val="single" w:sz="4" w:space="0" w:color="auto"/>
              <w:right w:val="single" w:sz="4" w:space="0" w:color="auto"/>
            </w:tcBorders>
            <w:shd w:val="clear" w:color="auto" w:fill="auto"/>
            <w:noWrap/>
            <w:vAlign w:val="center"/>
            <w:hideMark/>
          </w:tcPr>
          <w:p w:rsidR="006E17BD" w:rsidRPr="00C56C48" w:rsidRDefault="006E17BD" w:rsidP="000D6268">
            <w:pPr>
              <w:jc w:val="center"/>
              <w:rPr>
                <w:color w:val="000000"/>
                <w:sz w:val="20"/>
                <w:szCs w:val="20"/>
              </w:rPr>
            </w:pPr>
            <w:r w:rsidRPr="00C56C48">
              <w:rPr>
                <w:color w:val="000000"/>
                <w:sz w:val="20"/>
                <w:szCs w:val="20"/>
              </w:rPr>
              <w:t>131,7</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131,7</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131,7</w:t>
            </w:r>
          </w:p>
        </w:tc>
      </w:tr>
      <w:tr w:rsidR="006E17BD" w:rsidRPr="00C56C48" w:rsidTr="000D6268">
        <w:trPr>
          <w:trHeight w:val="504"/>
        </w:trPr>
        <w:tc>
          <w:tcPr>
            <w:tcW w:w="7372" w:type="dxa"/>
            <w:tcBorders>
              <w:top w:val="nil"/>
              <w:left w:val="single" w:sz="4" w:space="0" w:color="auto"/>
              <w:bottom w:val="single" w:sz="4" w:space="0" w:color="auto"/>
              <w:right w:val="single" w:sz="4" w:space="0" w:color="auto"/>
            </w:tcBorders>
            <w:shd w:val="clear" w:color="auto" w:fill="auto"/>
            <w:hideMark/>
          </w:tcPr>
          <w:p w:rsidR="006E17BD" w:rsidRPr="00C56C48" w:rsidRDefault="006E17BD" w:rsidP="000D6268">
            <w:pPr>
              <w:rPr>
                <w:color w:val="000000"/>
                <w:sz w:val="20"/>
                <w:szCs w:val="20"/>
              </w:rPr>
            </w:pPr>
            <w:r w:rsidRPr="00C56C48">
              <w:rPr>
                <w:color w:val="000000"/>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1230" w:type="dxa"/>
            <w:tcBorders>
              <w:top w:val="nil"/>
              <w:left w:val="nil"/>
              <w:bottom w:val="single" w:sz="4" w:space="0" w:color="auto"/>
              <w:right w:val="single" w:sz="4" w:space="0" w:color="auto"/>
            </w:tcBorders>
            <w:shd w:val="clear" w:color="auto" w:fill="auto"/>
            <w:noWrap/>
            <w:vAlign w:val="center"/>
            <w:hideMark/>
          </w:tcPr>
          <w:p w:rsidR="006E17BD" w:rsidRPr="00C56C48" w:rsidRDefault="006E17BD" w:rsidP="000D6268">
            <w:pPr>
              <w:jc w:val="center"/>
              <w:rPr>
                <w:color w:val="000000"/>
                <w:sz w:val="20"/>
                <w:szCs w:val="20"/>
              </w:rPr>
            </w:pPr>
            <w:r w:rsidRPr="00C56C48">
              <w:rPr>
                <w:color w:val="000000"/>
                <w:sz w:val="20"/>
                <w:szCs w:val="20"/>
              </w:rPr>
              <w:t>21,9</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21,9</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21,9</w:t>
            </w:r>
          </w:p>
        </w:tc>
      </w:tr>
      <w:tr w:rsidR="006E17BD" w:rsidRPr="00C56C48" w:rsidTr="000D6268">
        <w:trPr>
          <w:trHeight w:val="2115"/>
        </w:trPr>
        <w:tc>
          <w:tcPr>
            <w:tcW w:w="7372" w:type="dxa"/>
            <w:tcBorders>
              <w:top w:val="nil"/>
              <w:left w:val="single" w:sz="4" w:space="0" w:color="auto"/>
              <w:bottom w:val="single" w:sz="4" w:space="0" w:color="auto"/>
              <w:right w:val="single" w:sz="4" w:space="0" w:color="auto"/>
            </w:tcBorders>
            <w:shd w:val="clear" w:color="000000" w:fill="FFFFFF"/>
            <w:vAlign w:val="bottom"/>
            <w:hideMark/>
          </w:tcPr>
          <w:p w:rsidR="006E17BD" w:rsidRPr="00C56C48" w:rsidRDefault="006E17BD" w:rsidP="000D6268">
            <w:pPr>
              <w:rPr>
                <w:sz w:val="20"/>
                <w:szCs w:val="20"/>
              </w:rPr>
            </w:pPr>
            <w:r w:rsidRPr="00C56C48">
              <w:rPr>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30" w:type="dxa"/>
            <w:tcBorders>
              <w:top w:val="nil"/>
              <w:left w:val="nil"/>
              <w:bottom w:val="single" w:sz="4" w:space="0" w:color="auto"/>
              <w:right w:val="single" w:sz="4" w:space="0" w:color="auto"/>
            </w:tcBorders>
            <w:shd w:val="clear" w:color="auto" w:fill="auto"/>
            <w:noWrap/>
            <w:vAlign w:val="center"/>
            <w:hideMark/>
          </w:tcPr>
          <w:p w:rsidR="006E17BD" w:rsidRPr="00C56C48" w:rsidRDefault="006E17BD" w:rsidP="000D6268">
            <w:pPr>
              <w:jc w:val="center"/>
              <w:rPr>
                <w:color w:val="000000"/>
                <w:sz w:val="20"/>
                <w:szCs w:val="20"/>
              </w:rPr>
            </w:pPr>
            <w:r w:rsidRPr="00C56C48">
              <w:rPr>
                <w:color w:val="000000"/>
                <w:sz w:val="20"/>
                <w:szCs w:val="20"/>
              </w:rPr>
              <w:t>13,2</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13,2</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13,2</w:t>
            </w:r>
          </w:p>
        </w:tc>
      </w:tr>
      <w:tr w:rsidR="006E17BD" w:rsidRPr="00C56C48" w:rsidTr="000D6268">
        <w:trPr>
          <w:trHeight w:val="286"/>
        </w:trPr>
        <w:tc>
          <w:tcPr>
            <w:tcW w:w="7372" w:type="dxa"/>
            <w:tcBorders>
              <w:top w:val="nil"/>
              <w:left w:val="single" w:sz="4" w:space="0" w:color="auto"/>
              <w:bottom w:val="single" w:sz="4" w:space="0" w:color="auto"/>
              <w:right w:val="single" w:sz="4" w:space="0" w:color="auto"/>
            </w:tcBorders>
            <w:shd w:val="clear" w:color="auto" w:fill="auto"/>
            <w:hideMark/>
          </w:tcPr>
          <w:p w:rsidR="006E17BD" w:rsidRPr="00C56C48" w:rsidRDefault="006E17BD" w:rsidP="000D6268">
            <w:pPr>
              <w:rPr>
                <w:color w:val="000000"/>
                <w:sz w:val="20"/>
                <w:szCs w:val="20"/>
              </w:rPr>
            </w:pPr>
            <w:r w:rsidRPr="00C56C48">
              <w:rPr>
                <w:color w:val="000000"/>
                <w:sz w:val="20"/>
                <w:szCs w:val="20"/>
              </w:rPr>
              <w:t>по проведению внешнего муниципального финансового контроля</w:t>
            </w:r>
          </w:p>
        </w:tc>
        <w:tc>
          <w:tcPr>
            <w:tcW w:w="1230" w:type="dxa"/>
            <w:tcBorders>
              <w:top w:val="nil"/>
              <w:left w:val="nil"/>
              <w:bottom w:val="single" w:sz="4" w:space="0" w:color="auto"/>
              <w:right w:val="single" w:sz="4" w:space="0" w:color="auto"/>
            </w:tcBorders>
            <w:shd w:val="clear" w:color="auto" w:fill="auto"/>
            <w:noWrap/>
            <w:vAlign w:val="center"/>
            <w:hideMark/>
          </w:tcPr>
          <w:p w:rsidR="006E17BD" w:rsidRPr="00C56C48" w:rsidRDefault="006E17BD" w:rsidP="000D6268">
            <w:pPr>
              <w:jc w:val="center"/>
              <w:rPr>
                <w:color w:val="000000"/>
                <w:sz w:val="20"/>
                <w:szCs w:val="20"/>
              </w:rPr>
            </w:pPr>
            <w:r w:rsidRPr="00C56C48">
              <w:rPr>
                <w:color w:val="000000"/>
                <w:sz w:val="20"/>
                <w:szCs w:val="20"/>
              </w:rPr>
              <w:t>12,3</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12,3</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12,3</w:t>
            </w:r>
          </w:p>
        </w:tc>
      </w:tr>
      <w:tr w:rsidR="006E17BD" w:rsidRPr="00C56C48" w:rsidTr="000D6268">
        <w:trPr>
          <w:trHeight w:val="551"/>
        </w:trPr>
        <w:tc>
          <w:tcPr>
            <w:tcW w:w="7372" w:type="dxa"/>
            <w:tcBorders>
              <w:top w:val="nil"/>
              <w:left w:val="single" w:sz="4" w:space="0" w:color="auto"/>
              <w:bottom w:val="single" w:sz="4" w:space="0" w:color="auto"/>
              <w:right w:val="single" w:sz="4" w:space="0" w:color="auto"/>
            </w:tcBorders>
            <w:shd w:val="clear" w:color="auto" w:fill="auto"/>
            <w:hideMark/>
          </w:tcPr>
          <w:p w:rsidR="006E17BD" w:rsidRPr="00C56C48" w:rsidRDefault="006E17BD" w:rsidP="000D6268">
            <w:pPr>
              <w:rPr>
                <w:color w:val="000000"/>
                <w:sz w:val="20"/>
                <w:szCs w:val="20"/>
              </w:rPr>
            </w:pPr>
            <w:r w:rsidRPr="00C56C48">
              <w:rPr>
                <w:color w:val="000000"/>
                <w:sz w:val="20"/>
                <w:szCs w:val="20"/>
              </w:rPr>
              <w:t xml:space="preserve">по проведению текущей антикоррупционной и правовой экспертизы проектов муниципальных нормативных правовых актов </w:t>
            </w:r>
          </w:p>
        </w:tc>
        <w:tc>
          <w:tcPr>
            <w:tcW w:w="1230" w:type="dxa"/>
            <w:tcBorders>
              <w:top w:val="nil"/>
              <w:left w:val="nil"/>
              <w:bottom w:val="single" w:sz="4" w:space="0" w:color="auto"/>
              <w:right w:val="single" w:sz="4" w:space="0" w:color="auto"/>
            </w:tcBorders>
            <w:shd w:val="clear" w:color="auto" w:fill="auto"/>
            <w:noWrap/>
            <w:vAlign w:val="center"/>
            <w:hideMark/>
          </w:tcPr>
          <w:p w:rsidR="006E17BD" w:rsidRPr="00C56C48" w:rsidRDefault="006E17BD" w:rsidP="000D6268">
            <w:pPr>
              <w:jc w:val="center"/>
              <w:rPr>
                <w:color w:val="000000"/>
                <w:sz w:val="20"/>
                <w:szCs w:val="20"/>
              </w:rPr>
            </w:pPr>
            <w:r w:rsidRPr="00C56C48">
              <w:rPr>
                <w:color w:val="000000"/>
                <w:sz w:val="20"/>
                <w:szCs w:val="20"/>
              </w:rPr>
              <w:t>18,0</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18,0</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18,0</w:t>
            </w:r>
          </w:p>
        </w:tc>
      </w:tr>
      <w:tr w:rsidR="006E17BD" w:rsidRPr="00C56C48" w:rsidTr="000D6268">
        <w:trPr>
          <w:trHeight w:val="2130"/>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6E17BD" w:rsidRPr="00C56C48" w:rsidRDefault="006E17BD" w:rsidP="000D6268">
            <w:pPr>
              <w:rPr>
                <w:color w:val="000000"/>
                <w:sz w:val="20"/>
                <w:szCs w:val="20"/>
              </w:rPr>
            </w:pPr>
            <w:proofErr w:type="gramStart"/>
            <w:r w:rsidRPr="00C56C48">
              <w:rPr>
                <w:color w:val="000000"/>
                <w:sz w:val="20"/>
                <w:szCs w:val="20"/>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roofErr w:type="gramEnd"/>
            <w:r w:rsidRPr="00C56C48">
              <w:rPr>
                <w:color w:val="000000"/>
                <w:sz w:val="20"/>
                <w:szCs w:val="20"/>
              </w:rPr>
              <w:t xml:space="preserve"> по размещению в реестре контрактов информации и документов о заключённых заказчиком муниципальных контрактах</w:t>
            </w:r>
          </w:p>
        </w:tc>
        <w:tc>
          <w:tcPr>
            <w:tcW w:w="1230" w:type="dxa"/>
            <w:tcBorders>
              <w:top w:val="nil"/>
              <w:left w:val="nil"/>
              <w:bottom w:val="single" w:sz="4" w:space="0" w:color="auto"/>
              <w:right w:val="single" w:sz="4" w:space="0" w:color="auto"/>
            </w:tcBorders>
            <w:shd w:val="clear" w:color="auto" w:fill="auto"/>
            <w:vAlign w:val="center"/>
            <w:hideMark/>
          </w:tcPr>
          <w:p w:rsidR="006E17BD" w:rsidRPr="00C56C48" w:rsidRDefault="006E17BD" w:rsidP="000D6268">
            <w:pPr>
              <w:jc w:val="center"/>
              <w:rPr>
                <w:color w:val="000000"/>
                <w:sz w:val="20"/>
                <w:szCs w:val="20"/>
              </w:rPr>
            </w:pPr>
            <w:r w:rsidRPr="00C56C48">
              <w:rPr>
                <w:color w:val="000000"/>
                <w:sz w:val="20"/>
                <w:szCs w:val="20"/>
              </w:rPr>
              <w:t>1,2</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1,2</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1,2</w:t>
            </w:r>
          </w:p>
        </w:tc>
      </w:tr>
      <w:tr w:rsidR="006E17BD" w:rsidRPr="00C56C48" w:rsidTr="000D6268">
        <w:trPr>
          <w:trHeight w:val="617"/>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6E17BD" w:rsidRPr="00C56C48" w:rsidRDefault="006E17BD" w:rsidP="000D6268">
            <w:pPr>
              <w:rPr>
                <w:color w:val="000000"/>
                <w:sz w:val="20"/>
                <w:szCs w:val="20"/>
              </w:rPr>
            </w:pPr>
            <w:r w:rsidRPr="00C56C48">
              <w:rPr>
                <w:color w:val="000000"/>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230" w:type="dxa"/>
            <w:tcBorders>
              <w:top w:val="nil"/>
              <w:left w:val="nil"/>
              <w:bottom w:val="single" w:sz="4" w:space="0" w:color="auto"/>
              <w:right w:val="single" w:sz="4" w:space="0" w:color="auto"/>
            </w:tcBorders>
            <w:shd w:val="clear" w:color="auto" w:fill="auto"/>
            <w:vAlign w:val="center"/>
            <w:hideMark/>
          </w:tcPr>
          <w:p w:rsidR="006E17BD" w:rsidRPr="00C56C48" w:rsidRDefault="006E17BD" w:rsidP="000D6268">
            <w:pPr>
              <w:jc w:val="center"/>
              <w:rPr>
                <w:color w:val="000000"/>
                <w:sz w:val="20"/>
                <w:szCs w:val="20"/>
              </w:rPr>
            </w:pPr>
            <w:r w:rsidRPr="00C56C48">
              <w:rPr>
                <w:color w:val="000000"/>
                <w:sz w:val="20"/>
                <w:szCs w:val="20"/>
              </w:rPr>
              <w:t>23,0</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23,0</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23,0</w:t>
            </w:r>
          </w:p>
        </w:tc>
      </w:tr>
      <w:tr w:rsidR="006E17BD" w:rsidRPr="00C56C48" w:rsidTr="000D6268">
        <w:trPr>
          <w:trHeight w:val="617"/>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6E17BD" w:rsidRPr="00C56C48" w:rsidRDefault="006E17BD" w:rsidP="000D6268">
            <w:pPr>
              <w:jc w:val="both"/>
              <w:rPr>
                <w:color w:val="000000"/>
                <w:sz w:val="20"/>
                <w:szCs w:val="20"/>
              </w:rPr>
            </w:pPr>
            <w:proofErr w:type="gramStart"/>
            <w:r w:rsidRPr="00C56C48">
              <w:rPr>
                <w:color w:val="000000"/>
                <w:sz w:val="20"/>
                <w:szCs w:val="20"/>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w:t>
            </w:r>
            <w:r w:rsidRPr="00C56C48">
              <w:rPr>
                <w:color w:val="000000"/>
                <w:sz w:val="20"/>
                <w:szCs w:val="20"/>
              </w:rPr>
              <w:lastRenderedPageBreak/>
              <w:t xml:space="preserve">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roofErr w:type="gramEnd"/>
          </w:p>
          <w:p w:rsidR="006E17BD" w:rsidRPr="00C56C48" w:rsidRDefault="006E17BD" w:rsidP="000D6268">
            <w:pPr>
              <w:rPr>
                <w:color w:val="000000"/>
                <w:sz w:val="20"/>
                <w:szCs w:val="20"/>
              </w:rPr>
            </w:pPr>
          </w:p>
        </w:tc>
        <w:tc>
          <w:tcPr>
            <w:tcW w:w="1230" w:type="dxa"/>
            <w:tcBorders>
              <w:top w:val="nil"/>
              <w:left w:val="nil"/>
              <w:bottom w:val="single" w:sz="4" w:space="0" w:color="auto"/>
              <w:right w:val="single" w:sz="4" w:space="0" w:color="auto"/>
            </w:tcBorders>
            <w:shd w:val="clear" w:color="auto" w:fill="auto"/>
            <w:vAlign w:val="center"/>
            <w:hideMark/>
          </w:tcPr>
          <w:p w:rsidR="006E17BD" w:rsidRPr="00C56C48" w:rsidRDefault="006E17BD" w:rsidP="000D6268">
            <w:pPr>
              <w:jc w:val="center"/>
              <w:rPr>
                <w:color w:val="000000"/>
                <w:sz w:val="20"/>
                <w:szCs w:val="20"/>
              </w:rPr>
            </w:pPr>
            <w:r w:rsidRPr="00C56C48">
              <w:rPr>
                <w:color w:val="000000"/>
                <w:sz w:val="20"/>
                <w:szCs w:val="20"/>
              </w:rPr>
              <w:lastRenderedPageBreak/>
              <w:t>6,2</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6,2</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color w:val="000000"/>
                <w:sz w:val="20"/>
                <w:szCs w:val="20"/>
              </w:rPr>
            </w:pPr>
            <w:r w:rsidRPr="00C56C48">
              <w:rPr>
                <w:color w:val="000000"/>
                <w:sz w:val="20"/>
                <w:szCs w:val="20"/>
              </w:rPr>
              <w:t>6,2</w:t>
            </w:r>
          </w:p>
        </w:tc>
      </w:tr>
      <w:tr w:rsidR="006E17BD" w:rsidRPr="00C56C48" w:rsidTr="000D6268">
        <w:trPr>
          <w:trHeight w:val="465"/>
        </w:trPr>
        <w:tc>
          <w:tcPr>
            <w:tcW w:w="7372" w:type="dxa"/>
            <w:tcBorders>
              <w:top w:val="nil"/>
              <w:left w:val="single" w:sz="4" w:space="0" w:color="auto"/>
              <w:bottom w:val="single" w:sz="4" w:space="0" w:color="auto"/>
              <w:right w:val="single" w:sz="4" w:space="0" w:color="auto"/>
            </w:tcBorders>
            <w:shd w:val="clear" w:color="auto" w:fill="auto"/>
            <w:noWrap/>
            <w:hideMark/>
          </w:tcPr>
          <w:p w:rsidR="006E17BD" w:rsidRPr="00C56C48" w:rsidRDefault="006E17BD" w:rsidP="000D6268">
            <w:pPr>
              <w:rPr>
                <w:sz w:val="20"/>
                <w:szCs w:val="20"/>
              </w:rPr>
            </w:pPr>
            <w:r w:rsidRPr="00C56C48">
              <w:rPr>
                <w:sz w:val="20"/>
                <w:szCs w:val="20"/>
              </w:rPr>
              <w:lastRenderedPageBreak/>
              <w:t>по проведению внешнего муниципального финансового контроля</w:t>
            </w:r>
          </w:p>
        </w:tc>
        <w:tc>
          <w:tcPr>
            <w:tcW w:w="1230" w:type="dxa"/>
            <w:tcBorders>
              <w:top w:val="nil"/>
              <w:left w:val="nil"/>
              <w:bottom w:val="single" w:sz="4" w:space="0" w:color="auto"/>
              <w:right w:val="single" w:sz="4" w:space="0" w:color="auto"/>
            </w:tcBorders>
            <w:shd w:val="clear" w:color="auto" w:fill="auto"/>
            <w:noWrap/>
            <w:vAlign w:val="center"/>
            <w:hideMark/>
          </w:tcPr>
          <w:p w:rsidR="006E17BD" w:rsidRPr="00C56C48" w:rsidRDefault="006E17BD" w:rsidP="000D6268">
            <w:pPr>
              <w:jc w:val="center"/>
              <w:rPr>
                <w:sz w:val="20"/>
                <w:szCs w:val="20"/>
              </w:rPr>
            </w:pPr>
            <w:r w:rsidRPr="00C56C48">
              <w:rPr>
                <w:sz w:val="20"/>
                <w:szCs w:val="20"/>
              </w:rPr>
              <w:t>5,3</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sz w:val="20"/>
                <w:szCs w:val="20"/>
              </w:rPr>
            </w:pPr>
            <w:r w:rsidRPr="00C56C48">
              <w:rPr>
                <w:sz w:val="20"/>
                <w:szCs w:val="20"/>
              </w:rPr>
              <w:t>5,3</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sz w:val="20"/>
                <w:szCs w:val="20"/>
              </w:rPr>
            </w:pPr>
            <w:r w:rsidRPr="00C56C48">
              <w:rPr>
                <w:sz w:val="20"/>
                <w:szCs w:val="20"/>
              </w:rPr>
              <w:t>5,3</w:t>
            </w:r>
          </w:p>
        </w:tc>
      </w:tr>
      <w:tr w:rsidR="006E17BD" w:rsidRPr="00C56C48" w:rsidTr="000D6268">
        <w:trPr>
          <w:trHeight w:val="465"/>
        </w:trPr>
        <w:tc>
          <w:tcPr>
            <w:tcW w:w="7372" w:type="dxa"/>
            <w:tcBorders>
              <w:top w:val="nil"/>
              <w:left w:val="single" w:sz="4" w:space="0" w:color="auto"/>
              <w:bottom w:val="single" w:sz="4" w:space="0" w:color="auto"/>
              <w:right w:val="single" w:sz="4" w:space="0" w:color="auto"/>
            </w:tcBorders>
            <w:shd w:val="clear" w:color="auto" w:fill="auto"/>
            <w:noWrap/>
            <w:hideMark/>
          </w:tcPr>
          <w:p w:rsidR="006E17BD" w:rsidRPr="00C56C48" w:rsidRDefault="006E17BD" w:rsidP="000D6268">
            <w:pPr>
              <w:rPr>
                <w:sz w:val="20"/>
                <w:szCs w:val="20"/>
              </w:rPr>
            </w:pPr>
            <w:r w:rsidRPr="00C56C48">
              <w:rPr>
                <w:sz w:val="20"/>
                <w:szCs w:val="20"/>
              </w:rPr>
              <w:t>Всего межбюджетных трансфертов</w:t>
            </w:r>
          </w:p>
        </w:tc>
        <w:tc>
          <w:tcPr>
            <w:tcW w:w="1230" w:type="dxa"/>
            <w:tcBorders>
              <w:top w:val="nil"/>
              <w:left w:val="nil"/>
              <w:bottom w:val="single" w:sz="4" w:space="0" w:color="auto"/>
              <w:right w:val="single" w:sz="4" w:space="0" w:color="auto"/>
            </w:tcBorders>
            <w:shd w:val="clear" w:color="auto" w:fill="auto"/>
            <w:noWrap/>
            <w:vAlign w:val="center"/>
            <w:hideMark/>
          </w:tcPr>
          <w:p w:rsidR="006E17BD" w:rsidRPr="00C56C48" w:rsidRDefault="006E17BD" w:rsidP="000D6268">
            <w:pPr>
              <w:jc w:val="center"/>
              <w:rPr>
                <w:sz w:val="20"/>
                <w:szCs w:val="20"/>
              </w:rPr>
            </w:pPr>
            <w:r w:rsidRPr="00C56C48">
              <w:rPr>
                <w:sz w:val="20"/>
                <w:szCs w:val="20"/>
              </w:rPr>
              <w:t>273,2</w:t>
            </w:r>
          </w:p>
        </w:tc>
        <w:tc>
          <w:tcPr>
            <w:tcW w:w="1179"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sz w:val="20"/>
                <w:szCs w:val="20"/>
              </w:rPr>
            </w:pPr>
            <w:r w:rsidRPr="00C56C48">
              <w:rPr>
                <w:sz w:val="20"/>
                <w:szCs w:val="20"/>
              </w:rPr>
              <w:t>273,2</w:t>
            </w:r>
          </w:p>
        </w:tc>
        <w:tc>
          <w:tcPr>
            <w:tcW w:w="1218" w:type="dxa"/>
            <w:tcBorders>
              <w:top w:val="nil"/>
              <w:left w:val="nil"/>
              <w:bottom w:val="single" w:sz="4" w:space="0" w:color="auto"/>
              <w:right w:val="single" w:sz="4" w:space="0" w:color="auto"/>
            </w:tcBorders>
            <w:shd w:val="clear" w:color="auto" w:fill="auto"/>
            <w:vAlign w:val="center"/>
          </w:tcPr>
          <w:p w:rsidR="006E17BD" w:rsidRPr="00C56C48" w:rsidRDefault="006E17BD" w:rsidP="000D6268">
            <w:pPr>
              <w:jc w:val="center"/>
              <w:rPr>
                <w:sz w:val="20"/>
                <w:szCs w:val="20"/>
              </w:rPr>
            </w:pPr>
            <w:r w:rsidRPr="00C56C48">
              <w:rPr>
                <w:sz w:val="20"/>
                <w:szCs w:val="20"/>
              </w:rPr>
              <w:t>273,2</w:t>
            </w:r>
          </w:p>
        </w:tc>
      </w:tr>
    </w:tbl>
    <w:p w:rsidR="006E17BD" w:rsidRPr="00C56C48" w:rsidRDefault="006E17BD" w:rsidP="006E17BD">
      <w:pPr>
        <w:jc w:val="center"/>
        <w:rPr>
          <w:b/>
          <w:bCs/>
          <w:sz w:val="20"/>
          <w:szCs w:val="20"/>
        </w:rPr>
      </w:pPr>
    </w:p>
    <w:p w:rsidR="006E17BD" w:rsidRPr="00C56C48" w:rsidRDefault="006E17BD" w:rsidP="006E17BD">
      <w:pPr>
        <w:jc w:val="right"/>
        <w:rPr>
          <w:bCs/>
          <w:sz w:val="20"/>
          <w:szCs w:val="20"/>
        </w:rPr>
      </w:pPr>
      <w:r w:rsidRPr="00C56C48">
        <w:rPr>
          <w:bCs/>
          <w:sz w:val="20"/>
          <w:szCs w:val="20"/>
        </w:rPr>
        <w:t>Приложение 9</w:t>
      </w:r>
    </w:p>
    <w:p w:rsidR="006E17BD" w:rsidRPr="00C56C48" w:rsidRDefault="006E17BD" w:rsidP="006E17BD">
      <w:pPr>
        <w:jc w:val="right"/>
        <w:rPr>
          <w:sz w:val="20"/>
          <w:szCs w:val="20"/>
        </w:rPr>
      </w:pPr>
      <w:r w:rsidRPr="00C56C48">
        <w:rPr>
          <w:sz w:val="20"/>
          <w:szCs w:val="20"/>
        </w:rPr>
        <w:t>Утвержден</w:t>
      </w:r>
    </w:p>
    <w:p w:rsidR="006E17BD" w:rsidRPr="00C56C48" w:rsidRDefault="006E17BD" w:rsidP="006E17BD">
      <w:pPr>
        <w:jc w:val="right"/>
        <w:rPr>
          <w:sz w:val="20"/>
          <w:szCs w:val="20"/>
        </w:rPr>
      </w:pPr>
      <w:r w:rsidRPr="00C56C48">
        <w:rPr>
          <w:sz w:val="20"/>
          <w:szCs w:val="20"/>
        </w:rPr>
        <w:t xml:space="preserve">решением Совета Клюквинского сельского поселения </w:t>
      </w:r>
    </w:p>
    <w:p w:rsidR="006E17BD" w:rsidRDefault="006E17BD" w:rsidP="006E17BD">
      <w:pPr>
        <w:jc w:val="right"/>
        <w:rPr>
          <w:bCs/>
          <w:sz w:val="20"/>
          <w:szCs w:val="20"/>
        </w:rPr>
      </w:pPr>
      <w:r w:rsidRPr="00C56C48">
        <w:rPr>
          <w:bCs/>
          <w:sz w:val="20"/>
          <w:szCs w:val="20"/>
        </w:rPr>
        <w:t xml:space="preserve">№  от  2022 года </w:t>
      </w:r>
    </w:p>
    <w:p w:rsidR="006E17BD" w:rsidRDefault="006E17BD" w:rsidP="006E17BD">
      <w:pPr>
        <w:jc w:val="right"/>
        <w:rPr>
          <w:bCs/>
          <w:sz w:val="20"/>
          <w:szCs w:val="20"/>
        </w:rPr>
      </w:pPr>
    </w:p>
    <w:p w:rsidR="006E17BD" w:rsidRPr="00C56C48" w:rsidRDefault="006E17BD" w:rsidP="006E17BD">
      <w:pPr>
        <w:jc w:val="center"/>
        <w:rPr>
          <w:bCs/>
          <w:sz w:val="20"/>
          <w:szCs w:val="20"/>
        </w:rPr>
      </w:pPr>
    </w:p>
    <w:p w:rsidR="006E17BD" w:rsidRPr="00C56C48" w:rsidRDefault="006E17BD" w:rsidP="006E17BD">
      <w:pPr>
        <w:jc w:val="center"/>
        <w:rPr>
          <w:b/>
          <w:sz w:val="22"/>
          <w:szCs w:val="22"/>
        </w:rPr>
      </w:pPr>
      <w:r w:rsidRPr="00C56C48">
        <w:rPr>
          <w:b/>
          <w:sz w:val="22"/>
          <w:szCs w:val="22"/>
        </w:rPr>
        <w:t xml:space="preserve">Порядок предоставления иных межбюджетных трансфертов из бюджета муниципального образования Клюквинское сельское поселение Верхнекетского района Томской области  бюджету муниципального образования Верхнекетский район Томской области на осуществление части полномочий по решению вопросов местного значения </w:t>
      </w:r>
    </w:p>
    <w:p w:rsidR="006E17BD" w:rsidRPr="009E65E0" w:rsidRDefault="006E17BD" w:rsidP="006E17BD">
      <w:pPr>
        <w:jc w:val="center"/>
        <w:rPr>
          <w:b/>
        </w:rPr>
      </w:pPr>
    </w:p>
    <w:p w:rsidR="006E17BD" w:rsidRPr="00C56C48" w:rsidRDefault="006E17BD" w:rsidP="006E17BD">
      <w:pPr>
        <w:ind w:firstLine="708"/>
        <w:jc w:val="both"/>
        <w:rPr>
          <w:sz w:val="22"/>
          <w:szCs w:val="22"/>
        </w:rPr>
      </w:pPr>
      <w:r w:rsidRPr="00C56C48">
        <w:rPr>
          <w:sz w:val="22"/>
          <w:szCs w:val="22"/>
        </w:rPr>
        <w:t>1. Настоящий Порядок разработан в соответствии со статьями 9, 86, 142.5 Бюджетного кодекса Российской Федерации и устанавливает расходные обязательства муниципального образования Клюквинское сельское поселение (далее - поселение)  по предоставлению межбюджетных трансфертов.</w:t>
      </w:r>
    </w:p>
    <w:p w:rsidR="006E17BD" w:rsidRPr="00C56C48" w:rsidRDefault="006E17BD" w:rsidP="006E17BD">
      <w:pPr>
        <w:ind w:firstLine="708"/>
        <w:jc w:val="both"/>
        <w:rPr>
          <w:sz w:val="22"/>
          <w:szCs w:val="22"/>
        </w:rPr>
      </w:pPr>
      <w:r w:rsidRPr="00C56C48">
        <w:rPr>
          <w:sz w:val="22"/>
          <w:szCs w:val="22"/>
        </w:rPr>
        <w:t>2. Из местного бюджета Клюквинского сельского поселения предоставляются межбюджетные трансферты бюджету муниципального образования Верхнекетский район Томской области  в форме иных межбюджетных трансфертов на осуществление части  полномочий по решению вопросов местного значения поселения в соответствии с заключенными соглашениями:</w:t>
      </w:r>
    </w:p>
    <w:p w:rsidR="006E17BD" w:rsidRPr="00C56C48" w:rsidRDefault="006E17BD" w:rsidP="006E17BD">
      <w:pPr>
        <w:ind w:firstLine="708"/>
        <w:jc w:val="both"/>
        <w:rPr>
          <w:sz w:val="22"/>
          <w:szCs w:val="22"/>
        </w:rPr>
      </w:pPr>
      <w:r w:rsidRPr="00C56C48">
        <w:rPr>
          <w:sz w:val="22"/>
          <w:szCs w:val="22"/>
        </w:rPr>
        <w:t xml:space="preserve">1) по организации и осуществлению мероприятий по работе с детьми и молодежью в поселениях; </w:t>
      </w:r>
    </w:p>
    <w:p w:rsidR="006E17BD" w:rsidRPr="00C56C48" w:rsidRDefault="006E17BD" w:rsidP="006E17BD">
      <w:pPr>
        <w:ind w:firstLine="708"/>
        <w:jc w:val="both"/>
        <w:rPr>
          <w:sz w:val="22"/>
          <w:szCs w:val="22"/>
        </w:rPr>
      </w:pPr>
      <w:r w:rsidRPr="00C56C48">
        <w:rPr>
          <w:sz w:val="22"/>
          <w:szCs w:val="22"/>
        </w:rPr>
        <w:t>2)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p w:rsidR="006E17BD" w:rsidRPr="00C56C48" w:rsidRDefault="006E17BD" w:rsidP="006E17BD">
      <w:pPr>
        <w:ind w:firstLine="708"/>
        <w:jc w:val="both"/>
        <w:rPr>
          <w:sz w:val="22"/>
          <w:szCs w:val="22"/>
        </w:rPr>
      </w:pPr>
      <w:r w:rsidRPr="00C56C48">
        <w:rPr>
          <w:sz w:val="22"/>
          <w:szCs w:val="22"/>
        </w:rPr>
        <w:t>3) по осуществлению контроля, предусмотрено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E17BD" w:rsidRPr="00C56C48" w:rsidRDefault="006E17BD" w:rsidP="006E17BD">
      <w:pPr>
        <w:ind w:firstLine="708"/>
        <w:jc w:val="both"/>
        <w:rPr>
          <w:sz w:val="22"/>
          <w:szCs w:val="22"/>
        </w:rPr>
      </w:pPr>
      <w:r w:rsidRPr="00C56C48">
        <w:rPr>
          <w:sz w:val="22"/>
          <w:szCs w:val="22"/>
        </w:rPr>
        <w:t>4) по организации в границах поселения тепло- и водоснабжения населения;</w:t>
      </w:r>
    </w:p>
    <w:p w:rsidR="006E17BD" w:rsidRPr="00C56C48" w:rsidRDefault="006E17BD" w:rsidP="006E17BD">
      <w:pPr>
        <w:ind w:firstLine="708"/>
        <w:jc w:val="both"/>
        <w:rPr>
          <w:sz w:val="22"/>
          <w:szCs w:val="22"/>
        </w:rPr>
      </w:pPr>
      <w:r w:rsidRPr="00C56C48">
        <w:rPr>
          <w:sz w:val="22"/>
          <w:szCs w:val="22"/>
        </w:rPr>
        <w:t>5) по организации и осуществлению участия в предупреждении и ликвидации последствий чрезвычайных ситуаций в границах поселения;</w:t>
      </w:r>
    </w:p>
    <w:p w:rsidR="006E17BD" w:rsidRPr="00C56C48" w:rsidRDefault="006E17BD" w:rsidP="006E17BD">
      <w:pPr>
        <w:ind w:firstLine="708"/>
        <w:jc w:val="both"/>
        <w:rPr>
          <w:sz w:val="22"/>
          <w:szCs w:val="22"/>
        </w:rPr>
      </w:pPr>
      <w:r w:rsidRPr="00C56C48">
        <w:rPr>
          <w:sz w:val="22"/>
          <w:szCs w:val="22"/>
        </w:rPr>
        <w:t>6) 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E17BD" w:rsidRPr="00C56C48" w:rsidRDefault="006E17BD" w:rsidP="006E17BD">
      <w:pPr>
        <w:ind w:firstLine="708"/>
        <w:jc w:val="both"/>
        <w:rPr>
          <w:sz w:val="22"/>
          <w:szCs w:val="22"/>
        </w:rPr>
      </w:pPr>
      <w:r w:rsidRPr="00C56C48">
        <w:rPr>
          <w:sz w:val="22"/>
          <w:szCs w:val="22"/>
        </w:rPr>
        <w:t xml:space="preserve">7) по проведению внешнего муниципального финансового контроля; </w:t>
      </w:r>
    </w:p>
    <w:p w:rsidR="006E17BD" w:rsidRPr="00C56C48" w:rsidRDefault="006E17BD" w:rsidP="006E17BD">
      <w:pPr>
        <w:ind w:firstLine="708"/>
        <w:jc w:val="both"/>
        <w:rPr>
          <w:sz w:val="22"/>
          <w:szCs w:val="22"/>
        </w:rPr>
      </w:pPr>
      <w:r w:rsidRPr="00C56C48">
        <w:rPr>
          <w:sz w:val="22"/>
          <w:szCs w:val="22"/>
        </w:rPr>
        <w:t>8) по проведению текущей антикоррупционной и правовой экспертизы проектов муниципальных нормативных правовых актов;</w:t>
      </w:r>
    </w:p>
    <w:p w:rsidR="006E17BD" w:rsidRPr="00C56C48" w:rsidRDefault="006E17BD" w:rsidP="006E17BD">
      <w:pPr>
        <w:ind w:firstLine="708"/>
        <w:jc w:val="both"/>
        <w:rPr>
          <w:sz w:val="22"/>
          <w:szCs w:val="22"/>
        </w:rPr>
      </w:pPr>
      <w:proofErr w:type="gramStart"/>
      <w:r w:rsidRPr="00C56C48">
        <w:rPr>
          <w:sz w:val="22"/>
          <w:szCs w:val="22"/>
        </w:rPr>
        <w:t>9)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roofErr w:type="gramEnd"/>
      <w:r w:rsidRPr="00C56C48">
        <w:rPr>
          <w:sz w:val="22"/>
          <w:szCs w:val="22"/>
        </w:rPr>
        <w:t xml:space="preserve"> по размещению в реестре контрактов информации и документов о заключённых заказчиком муниципальных контрактах;</w:t>
      </w:r>
    </w:p>
    <w:p w:rsidR="006E17BD" w:rsidRPr="00C56C48" w:rsidRDefault="006E17BD" w:rsidP="006E17BD">
      <w:pPr>
        <w:ind w:firstLine="708"/>
        <w:jc w:val="both"/>
        <w:rPr>
          <w:sz w:val="22"/>
          <w:szCs w:val="22"/>
        </w:rPr>
      </w:pPr>
      <w:r w:rsidRPr="00C56C48">
        <w:rPr>
          <w:sz w:val="22"/>
          <w:szCs w:val="22"/>
        </w:rPr>
        <w:lastRenderedPageBreak/>
        <w:t>10)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6E17BD" w:rsidRPr="00C56C48" w:rsidRDefault="006E17BD" w:rsidP="006E17BD">
      <w:pPr>
        <w:jc w:val="both"/>
        <w:rPr>
          <w:color w:val="000000"/>
          <w:sz w:val="22"/>
          <w:szCs w:val="22"/>
        </w:rPr>
      </w:pPr>
      <w:r w:rsidRPr="00C56C48">
        <w:rPr>
          <w:sz w:val="22"/>
          <w:szCs w:val="22"/>
        </w:rPr>
        <w:t xml:space="preserve">            </w:t>
      </w:r>
      <w:proofErr w:type="gramStart"/>
      <w:r w:rsidRPr="00C56C48">
        <w:rPr>
          <w:sz w:val="22"/>
          <w:szCs w:val="22"/>
        </w:rPr>
        <w:t xml:space="preserve">11) </w:t>
      </w:r>
      <w:r w:rsidRPr="00C56C48">
        <w:rPr>
          <w:color w:val="000000"/>
          <w:sz w:val="22"/>
          <w:szCs w:val="22"/>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roofErr w:type="gramEnd"/>
    </w:p>
    <w:p w:rsidR="006E17BD" w:rsidRPr="00C56C48" w:rsidRDefault="006E17BD" w:rsidP="006E17BD">
      <w:pPr>
        <w:jc w:val="both"/>
        <w:rPr>
          <w:sz w:val="22"/>
          <w:szCs w:val="22"/>
        </w:rPr>
      </w:pPr>
      <w:r w:rsidRPr="00C56C48">
        <w:rPr>
          <w:sz w:val="22"/>
          <w:szCs w:val="22"/>
        </w:rPr>
        <w:t xml:space="preserve">           12) по проведению внутреннего муниципального финансового контроля;</w:t>
      </w:r>
    </w:p>
    <w:p w:rsidR="006E17BD" w:rsidRPr="00C56C48" w:rsidRDefault="006E17BD" w:rsidP="006E17BD">
      <w:pPr>
        <w:ind w:firstLine="708"/>
        <w:jc w:val="both"/>
        <w:rPr>
          <w:sz w:val="22"/>
          <w:szCs w:val="22"/>
        </w:rPr>
      </w:pPr>
      <w:r w:rsidRPr="00C56C48">
        <w:rPr>
          <w:sz w:val="22"/>
          <w:szCs w:val="22"/>
        </w:rPr>
        <w:t>3. Порядок определения ежегодного объема указанных межбюджетных трансфертов устанавливается правовыми актами Администрации Клюквинского сельского поселения.</w:t>
      </w:r>
    </w:p>
    <w:p w:rsidR="006E17BD" w:rsidRDefault="006E17BD" w:rsidP="006E17BD">
      <w:pPr>
        <w:ind w:firstLine="708"/>
        <w:jc w:val="both"/>
        <w:rPr>
          <w:sz w:val="22"/>
          <w:szCs w:val="22"/>
        </w:rPr>
      </w:pPr>
      <w:r w:rsidRPr="00C56C48">
        <w:rPr>
          <w:sz w:val="22"/>
          <w:szCs w:val="22"/>
        </w:rPr>
        <w:t>4. Иные межбюджетные трансферты предоставляются в случае их утверждения в решении Совета Клюквинского сельского поселения о местном бюджете поселения на соответствующий финансовый год и плановый период (или) в показателях сводной бюджетной росписи местного бюджета поселения.</w:t>
      </w:r>
    </w:p>
    <w:p w:rsidR="006E17BD" w:rsidRDefault="006E17BD" w:rsidP="006E17BD">
      <w:pPr>
        <w:ind w:firstLine="708"/>
        <w:jc w:val="both"/>
        <w:rPr>
          <w:sz w:val="22"/>
          <w:szCs w:val="22"/>
        </w:rPr>
      </w:pPr>
    </w:p>
    <w:p w:rsidR="006E17BD" w:rsidRPr="00C56C48" w:rsidRDefault="006E17BD" w:rsidP="006E17BD">
      <w:pPr>
        <w:ind w:firstLine="708"/>
        <w:jc w:val="center"/>
        <w:rPr>
          <w:sz w:val="22"/>
          <w:szCs w:val="22"/>
        </w:rPr>
      </w:pPr>
    </w:p>
    <w:p w:rsidR="006E17BD" w:rsidRPr="00C56C48" w:rsidRDefault="006E17BD" w:rsidP="006E17BD">
      <w:pPr>
        <w:jc w:val="both"/>
        <w:rPr>
          <w:sz w:val="22"/>
          <w:szCs w:val="22"/>
        </w:rPr>
      </w:pPr>
    </w:p>
    <w:p w:rsidR="006E17BD" w:rsidRPr="004E7E26" w:rsidRDefault="006E17BD" w:rsidP="006E17BD">
      <w:pPr>
        <w:ind w:firstLine="720"/>
        <w:jc w:val="center"/>
        <w:rPr>
          <w:b/>
          <w:sz w:val="22"/>
          <w:szCs w:val="22"/>
        </w:rPr>
      </w:pPr>
      <w:r w:rsidRPr="004E7E26">
        <w:rPr>
          <w:b/>
          <w:sz w:val="22"/>
          <w:szCs w:val="22"/>
        </w:rPr>
        <w:t>ПОЯСНИТЕЛЬНАЯ  ЗАПИСКА</w:t>
      </w:r>
    </w:p>
    <w:p w:rsidR="006E17BD" w:rsidRPr="004E7E26" w:rsidRDefault="006E17BD" w:rsidP="006E17BD">
      <w:pPr>
        <w:ind w:firstLine="720"/>
        <w:jc w:val="center"/>
        <w:rPr>
          <w:b/>
          <w:sz w:val="22"/>
          <w:szCs w:val="22"/>
        </w:rPr>
      </w:pPr>
      <w:r w:rsidRPr="004E7E26">
        <w:rPr>
          <w:b/>
          <w:sz w:val="22"/>
          <w:szCs w:val="22"/>
        </w:rPr>
        <w:t>по формированию проекта местного бюджета муниципального образования Клюквинское сельское поселение Верхнекетского района Томской области    (далее муниципальное образование Клюквинское сельское поселение)</w:t>
      </w:r>
    </w:p>
    <w:p w:rsidR="006E17BD" w:rsidRPr="004E7E26" w:rsidRDefault="006E17BD" w:rsidP="006E17BD">
      <w:pPr>
        <w:ind w:firstLine="720"/>
        <w:jc w:val="center"/>
        <w:rPr>
          <w:b/>
          <w:sz w:val="22"/>
          <w:szCs w:val="22"/>
        </w:rPr>
      </w:pPr>
      <w:r w:rsidRPr="004E7E26">
        <w:rPr>
          <w:b/>
          <w:sz w:val="22"/>
          <w:szCs w:val="22"/>
        </w:rPr>
        <w:t>на 2023 год и на плановый период 2024 и 2025 годов.</w:t>
      </w:r>
    </w:p>
    <w:p w:rsidR="006E17BD" w:rsidRPr="0005059B" w:rsidRDefault="006E17BD" w:rsidP="006E17BD">
      <w:pPr>
        <w:ind w:firstLine="720"/>
        <w:jc w:val="both"/>
        <w:rPr>
          <w:b/>
          <w:sz w:val="28"/>
          <w:szCs w:val="28"/>
        </w:rPr>
      </w:pPr>
    </w:p>
    <w:p w:rsidR="006E17BD" w:rsidRPr="004E7E26" w:rsidRDefault="006E17BD" w:rsidP="006E17BD">
      <w:pPr>
        <w:ind w:firstLine="720"/>
        <w:jc w:val="center"/>
        <w:rPr>
          <w:b/>
          <w:i/>
          <w:sz w:val="22"/>
          <w:szCs w:val="22"/>
        </w:rPr>
      </w:pPr>
      <w:r w:rsidRPr="004E7E26">
        <w:rPr>
          <w:b/>
          <w:i/>
          <w:sz w:val="22"/>
          <w:szCs w:val="22"/>
        </w:rPr>
        <w:t>ВВЕДЕНИЕ</w:t>
      </w:r>
    </w:p>
    <w:p w:rsidR="006E17BD" w:rsidRPr="004E7E26" w:rsidRDefault="006E17BD" w:rsidP="006E17BD">
      <w:pPr>
        <w:ind w:firstLine="720"/>
        <w:jc w:val="both"/>
        <w:rPr>
          <w:sz w:val="22"/>
          <w:szCs w:val="22"/>
        </w:rPr>
      </w:pPr>
      <w:r w:rsidRPr="004E7E26">
        <w:rPr>
          <w:b/>
          <w:sz w:val="20"/>
          <w:szCs w:val="20"/>
        </w:rPr>
        <w:t xml:space="preserve">        </w:t>
      </w:r>
      <w:proofErr w:type="gramStart"/>
      <w:r w:rsidRPr="004E7E26">
        <w:rPr>
          <w:sz w:val="22"/>
          <w:szCs w:val="22"/>
        </w:rPr>
        <w:t>Проект местного бюджета муниципального образования Клюквинское сельское поселение на 2023 год и на плановый период 2024 и 2025 годов подготовлен в соответствии с главой 3 Положения  о бюджетном процессе в муниципальном образовании Клюквинское сельское поселение Верхнекетского района Томской области, утвержденного решением Совета Клюквинского сельского поселения от 07.12.2020 № 20,  подходами по формированию межбюджетных отношений на 2023 год и на плановый период</w:t>
      </w:r>
      <w:proofErr w:type="gramEnd"/>
      <w:r w:rsidRPr="004E7E26">
        <w:rPr>
          <w:sz w:val="22"/>
          <w:szCs w:val="22"/>
        </w:rPr>
        <w:t xml:space="preserve"> 2024 и 2025 годов, доведенных письмом Управления финансов Администрации Верхнекетского района от 31.10.2022 № 178. При формировании проекта местного бюджета на 2023-2025 годы учтено соблюдение положений Бюджетного кодекса Российской Федерации. Проект местного бюджета муниципального образования на 2023 -2025 годы планируется трехлетний, не программный.</w:t>
      </w:r>
    </w:p>
    <w:p w:rsidR="006E17BD" w:rsidRPr="004E7E26" w:rsidRDefault="006E17BD" w:rsidP="006E17BD">
      <w:pPr>
        <w:ind w:firstLine="720"/>
        <w:jc w:val="both"/>
        <w:rPr>
          <w:sz w:val="22"/>
          <w:szCs w:val="22"/>
        </w:rPr>
      </w:pPr>
      <w:r w:rsidRPr="004E7E26">
        <w:rPr>
          <w:sz w:val="22"/>
          <w:szCs w:val="22"/>
        </w:rPr>
        <w:t>Проект местного бюджета на 2023-2025 годы сформирован на основе:</w:t>
      </w:r>
    </w:p>
    <w:p w:rsidR="006E17BD" w:rsidRPr="004E7E26" w:rsidRDefault="006E17BD" w:rsidP="006E17BD">
      <w:pPr>
        <w:ind w:firstLine="720"/>
        <w:jc w:val="both"/>
        <w:rPr>
          <w:sz w:val="22"/>
          <w:szCs w:val="22"/>
        </w:rPr>
      </w:pPr>
      <w:r w:rsidRPr="004E7E26">
        <w:rPr>
          <w:sz w:val="22"/>
          <w:szCs w:val="22"/>
        </w:rPr>
        <w:t>- основных направлений бюджетной политики и основных направлений налоговой политики Российской Федерации и Томской области на 2023 год и на плановый период 2024 и 2025годов;</w:t>
      </w:r>
    </w:p>
    <w:p w:rsidR="006E17BD" w:rsidRPr="004E7E26" w:rsidRDefault="006E17BD" w:rsidP="006E17BD">
      <w:pPr>
        <w:ind w:firstLine="720"/>
        <w:jc w:val="both"/>
        <w:rPr>
          <w:sz w:val="22"/>
          <w:szCs w:val="22"/>
        </w:rPr>
      </w:pPr>
      <w:r w:rsidRPr="004E7E26">
        <w:rPr>
          <w:sz w:val="22"/>
          <w:szCs w:val="22"/>
        </w:rPr>
        <w:t>- основных направлений бюджетной политики и основных направлений налоговой политики муниципального образования Клюквинское сельское поселение Верхнекетского района Томской области на 2023 год и на плановый период 2024 и 2025 годов;</w:t>
      </w:r>
    </w:p>
    <w:p w:rsidR="006E17BD" w:rsidRPr="004E7E26" w:rsidRDefault="006E17BD" w:rsidP="006E17BD">
      <w:pPr>
        <w:ind w:firstLine="720"/>
        <w:jc w:val="both"/>
        <w:rPr>
          <w:sz w:val="22"/>
          <w:szCs w:val="22"/>
        </w:rPr>
      </w:pPr>
      <w:r w:rsidRPr="004E7E26">
        <w:rPr>
          <w:sz w:val="22"/>
          <w:szCs w:val="22"/>
        </w:rPr>
        <w:t>- прогноза социально-экономического развития муниципального образования Клюквинское сельское поселение Верхнекетского района Томской области на 2023 год и плановый период 2024-2025 годы;</w:t>
      </w:r>
    </w:p>
    <w:p w:rsidR="006E17BD" w:rsidRPr="004E7E26" w:rsidRDefault="006E17BD" w:rsidP="006E17BD">
      <w:pPr>
        <w:ind w:firstLine="720"/>
        <w:jc w:val="both"/>
        <w:rPr>
          <w:sz w:val="22"/>
          <w:szCs w:val="22"/>
        </w:rPr>
      </w:pPr>
      <w:r w:rsidRPr="004E7E26">
        <w:rPr>
          <w:sz w:val="22"/>
          <w:szCs w:val="22"/>
        </w:rPr>
        <w:t>Формирование расходов местного бюджета на 2023-2025 годы осуществлялось без индексации с учетом оптимизационных мер, проведенных в 2022 году.</w:t>
      </w:r>
    </w:p>
    <w:p w:rsidR="006E17BD" w:rsidRPr="004E7E26" w:rsidRDefault="006E17BD" w:rsidP="006E17BD">
      <w:pPr>
        <w:ind w:firstLine="720"/>
        <w:jc w:val="both"/>
        <w:rPr>
          <w:sz w:val="22"/>
          <w:szCs w:val="22"/>
        </w:rPr>
      </w:pPr>
      <w:r w:rsidRPr="004E7E26">
        <w:rPr>
          <w:sz w:val="22"/>
          <w:szCs w:val="22"/>
        </w:rPr>
        <w:t xml:space="preserve">Местный бюджет муниципального образования Клюквинское сельское поселение сбалансирован и  сформирован на 2023-2025 годы без дефицита и профицита. Нецелевые остатки средств местного бюджета, сложившихся на 01.01.2023 года будут использованы в качестве резерва в случае ухудшения ситуации с поступлением доходов в 2023 году.  </w:t>
      </w:r>
    </w:p>
    <w:p w:rsidR="006E17BD" w:rsidRPr="004E7E26" w:rsidRDefault="006E17BD" w:rsidP="006E17BD">
      <w:pPr>
        <w:ind w:firstLine="720"/>
        <w:jc w:val="both"/>
        <w:rPr>
          <w:b/>
          <w:sz w:val="22"/>
          <w:szCs w:val="22"/>
        </w:rPr>
      </w:pPr>
      <w:r w:rsidRPr="004E7E26">
        <w:rPr>
          <w:sz w:val="22"/>
          <w:szCs w:val="22"/>
        </w:rPr>
        <w:t>Прогнозные показатели по доходам, расходам, (таблица 1) в представленном проекте бюджета обеспечивают сбалансированность местного бюджета, исполнение действующих и принимаемых расходных обязательств</w:t>
      </w:r>
      <w:r w:rsidRPr="004E7E26">
        <w:rPr>
          <w:b/>
          <w:sz w:val="22"/>
          <w:szCs w:val="22"/>
        </w:rPr>
        <w:t>.</w:t>
      </w:r>
    </w:p>
    <w:p w:rsidR="006E17BD" w:rsidRPr="004E7E26" w:rsidRDefault="006E17BD" w:rsidP="006E17BD">
      <w:pPr>
        <w:jc w:val="right"/>
        <w:rPr>
          <w:sz w:val="22"/>
          <w:szCs w:val="22"/>
        </w:rPr>
      </w:pPr>
      <w:r w:rsidRPr="004E7E26">
        <w:rPr>
          <w:sz w:val="22"/>
          <w:szCs w:val="22"/>
        </w:rPr>
        <w:t>Таблица 1</w:t>
      </w:r>
    </w:p>
    <w:p w:rsidR="006E17BD" w:rsidRPr="004E7E26" w:rsidRDefault="006E17BD" w:rsidP="006E17BD">
      <w:pPr>
        <w:jc w:val="center"/>
        <w:rPr>
          <w:b/>
          <w:sz w:val="22"/>
          <w:szCs w:val="22"/>
        </w:rPr>
      </w:pPr>
      <w:r w:rsidRPr="004E7E26">
        <w:rPr>
          <w:b/>
          <w:sz w:val="22"/>
          <w:szCs w:val="22"/>
        </w:rPr>
        <w:t>Основные параметры местного бюджета на 2022-2025годы</w:t>
      </w:r>
    </w:p>
    <w:p w:rsidR="006E17BD" w:rsidRPr="004E7E26" w:rsidRDefault="006E17BD" w:rsidP="006E17BD">
      <w:pPr>
        <w:ind w:firstLine="540"/>
        <w:jc w:val="both"/>
        <w:rPr>
          <w:sz w:val="22"/>
          <w:szCs w:val="22"/>
        </w:rPr>
      </w:pPr>
    </w:p>
    <w:tbl>
      <w:tblPr>
        <w:tblW w:w="10221" w:type="dxa"/>
        <w:tblInd w:w="93" w:type="dxa"/>
        <w:tblLayout w:type="fixed"/>
        <w:tblLook w:val="0000"/>
      </w:tblPr>
      <w:tblGrid>
        <w:gridCol w:w="3559"/>
        <w:gridCol w:w="1417"/>
        <w:gridCol w:w="1418"/>
        <w:gridCol w:w="1275"/>
        <w:gridCol w:w="1276"/>
        <w:gridCol w:w="1276"/>
      </w:tblGrid>
      <w:tr w:rsidR="006E17BD" w:rsidRPr="004E7E26" w:rsidTr="000D6268">
        <w:trPr>
          <w:trHeight w:val="103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Наименование показателей</w:t>
            </w:r>
          </w:p>
        </w:tc>
        <w:tc>
          <w:tcPr>
            <w:tcW w:w="141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Утверждено на 2022 год (по состоянию на 01.10.2022), тыс. руб.</w:t>
            </w:r>
          </w:p>
        </w:tc>
        <w:tc>
          <w:tcPr>
            <w:tcW w:w="1418" w:type="dxa"/>
            <w:tcBorders>
              <w:top w:val="single" w:sz="4" w:space="0" w:color="auto"/>
              <w:left w:val="nil"/>
              <w:bottom w:val="single" w:sz="4" w:space="0" w:color="auto"/>
              <w:right w:val="single" w:sz="4" w:space="0" w:color="auto"/>
            </w:tcBorders>
            <w:vAlign w:val="center"/>
          </w:tcPr>
          <w:p w:rsidR="006E17BD" w:rsidRPr="004E7E26" w:rsidRDefault="006E17BD" w:rsidP="000D6268">
            <w:pPr>
              <w:jc w:val="center"/>
              <w:rPr>
                <w:sz w:val="22"/>
                <w:szCs w:val="22"/>
              </w:rPr>
            </w:pPr>
            <w:r w:rsidRPr="004E7E26">
              <w:rPr>
                <w:sz w:val="22"/>
                <w:szCs w:val="22"/>
              </w:rPr>
              <w:t>Ожидаемое исполнение за 2022 год, 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Проект бюджета на 2023 год, 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Проект бюджета на 2024 год, тыс. руб.</w:t>
            </w:r>
          </w:p>
        </w:tc>
        <w:tc>
          <w:tcPr>
            <w:tcW w:w="1276" w:type="dxa"/>
            <w:tcBorders>
              <w:top w:val="single" w:sz="4" w:space="0" w:color="auto"/>
              <w:left w:val="nil"/>
              <w:bottom w:val="single" w:sz="4" w:space="0" w:color="auto"/>
              <w:right w:val="single" w:sz="4" w:space="0" w:color="auto"/>
            </w:tcBorders>
          </w:tcPr>
          <w:p w:rsidR="006E17BD" w:rsidRPr="004E7E26" w:rsidRDefault="006E17BD" w:rsidP="000D6268">
            <w:pPr>
              <w:rPr>
                <w:sz w:val="22"/>
                <w:szCs w:val="22"/>
              </w:rPr>
            </w:pPr>
          </w:p>
          <w:p w:rsidR="006E17BD" w:rsidRPr="004E7E26" w:rsidRDefault="006E17BD" w:rsidP="000D6268">
            <w:pPr>
              <w:rPr>
                <w:sz w:val="22"/>
                <w:szCs w:val="22"/>
              </w:rPr>
            </w:pPr>
            <w:r w:rsidRPr="004E7E26">
              <w:rPr>
                <w:sz w:val="22"/>
                <w:szCs w:val="22"/>
              </w:rPr>
              <w:t>Проект бюджета на 2025 год, тыс. руб.</w:t>
            </w:r>
          </w:p>
        </w:tc>
      </w:tr>
      <w:tr w:rsidR="006E17BD" w:rsidRPr="004E7E26" w:rsidTr="000D6268">
        <w:trPr>
          <w:trHeight w:val="171"/>
        </w:trPr>
        <w:tc>
          <w:tcPr>
            <w:tcW w:w="3559" w:type="dxa"/>
            <w:tcBorders>
              <w:top w:val="nil"/>
              <w:left w:val="single" w:sz="4" w:space="0" w:color="auto"/>
              <w:bottom w:val="single" w:sz="4" w:space="0" w:color="auto"/>
              <w:right w:val="single" w:sz="4" w:space="0" w:color="auto"/>
            </w:tcBorders>
            <w:shd w:val="clear" w:color="auto" w:fill="auto"/>
            <w:vAlign w:val="bottom"/>
          </w:tcPr>
          <w:p w:rsidR="006E17BD" w:rsidRPr="004E7E26" w:rsidRDefault="006E17BD" w:rsidP="000D6268">
            <w:pPr>
              <w:rPr>
                <w:b/>
                <w:bCs/>
                <w:sz w:val="22"/>
                <w:szCs w:val="22"/>
              </w:rPr>
            </w:pPr>
            <w:r w:rsidRPr="004E7E26">
              <w:rPr>
                <w:b/>
                <w:bCs/>
                <w:sz w:val="22"/>
                <w:szCs w:val="22"/>
              </w:rPr>
              <w:t>Доходы, всего</w:t>
            </w:r>
          </w:p>
        </w:tc>
        <w:tc>
          <w:tcPr>
            <w:tcW w:w="1417"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b/>
                <w:bCs/>
                <w:sz w:val="22"/>
                <w:szCs w:val="22"/>
              </w:rPr>
            </w:pPr>
            <w:r w:rsidRPr="004E7E26">
              <w:rPr>
                <w:b/>
                <w:bCs/>
                <w:sz w:val="22"/>
                <w:szCs w:val="22"/>
              </w:rPr>
              <w:t>12643,0</w:t>
            </w:r>
          </w:p>
        </w:tc>
        <w:tc>
          <w:tcPr>
            <w:tcW w:w="1418" w:type="dxa"/>
            <w:tcBorders>
              <w:top w:val="single" w:sz="4" w:space="0" w:color="auto"/>
              <w:left w:val="nil"/>
              <w:bottom w:val="single" w:sz="4" w:space="0" w:color="auto"/>
              <w:right w:val="single" w:sz="4" w:space="0" w:color="auto"/>
            </w:tcBorders>
            <w:vAlign w:val="center"/>
          </w:tcPr>
          <w:p w:rsidR="006E17BD" w:rsidRPr="004E7E26" w:rsidRDefault="006E17BD" w:rsidP="000D6268">
            <w:pPr>
              <w:jc w:val="center"/>
              <w:rPr>
                <w:b/>
                <w:bCs/>
                <w:sz w:val="22"/>
                <w:szCs w:val="22"/>
              </w:rPr>
            </w:pPr>
            <w:r w:rsidRPr="004E7E26">
              <w:rPr>
                <w:b/>
                <w:bCs/>
                <w:sz w:val="22"/>
                <w:szCs w:val="22"/>
              </w:rPr>
              <w:t>12671,9</w:t>
            </w:r>
          </w:p>
        </w:tc>
        <w:tc>
          <w:tcPr>
            <w:tcW w:w="1275" w:type="dxa"/>
            <w:tcBorders>
              <w:top w:val="nil"/>
              <w:left w:val="single" w:sz="4" w:space="0" w:color="auto"/>
              <w:bottom w:val="single" w:sz="4" w:space="0" w:color="auto"/>
              <w:right w:val="single" w:sz="4" w:space="0" w:color="auto"/>
            </w:tcBorders>
            <w:shd w:val="clear" w:color="auto" w:fill="auto"/>
            <w:vAlign w:val="center"/>
          </w:tcPr>
          <w:p w:rsidR="006E17BD" w:rsidRPr="004E7E26" w:rsidRDefault="006E17BD" w:rsidP="000D6268">
            <w:pPr>
              <w:jc w:val="center"/>
              <w:rPr>
                <w:b/>
                <w:bCs/>
                <w:sz w:val="22"/>
                <w:szCs w:val="22"/>
              </w:rPr>
            </w:pPr>
            <w:r w:rsidRPr="004E7E26">
              <w:rPr>
                <w:b/>
                <w:bCs/>
                <w:sz w:val="22"/>
                <w:szCs w:val="22"/>
              </w:rPr>
              <w:t>6993,7</w:t>
            </w:r>
          </w:p>
        </w:tc>
        <w:tc>
          <w:tcPr>
            <w:tcW w:w="1276" w:type="dxa"/>
            <w:tcBorders>
              <w:top w:val="nil"/>
              <w:left w:val="nil"/>
              <w:bottom w:val="single" w:sz="4" w:space="0" w:color="auto"/>
              <w:right w:val="single" w:sz="4" w:space="0" w:color="auto"/>
            </w:tcBorders>
            <w:shd w:val="clear" w:color="auto" w:fill="auto"/>
            <w:vAlign w:val="bottom"/>
          </w:tcPr>
          <w:p w:rsidR="006E17BD" w:rsidRPr="004E7E26" w:rsidRDefault="006E17BD" w:rsidP="000D6268">
            <w:pPr>
              <w:jc w:val="center"/>
              <w:rPr>
                <w:b/>
                <w:bCs/>
                <w:sz w:val="22"/>
                <w:szCs w:val="22"/>
              </w:rPr>
            </w:pPr>
            <w:r w:rsidRPr="004E7E26">
              <w:rPr>
                <w:b/>
                <w:bCs/>
                <w:sz w:val="22"/>
                <w:szCs w:val="22"/>
              </w:rPr>
              <w:t>5513,6</w:t>
            </w:r>
          </w:p>
        </w:tc>
        <w:tc>
          <w:tcPr>
            <w:tcW w:w="1276" w:type="dxa"/>
            <w:tcBorders>
              <w:top w:val="nil"/>
              <w:left w:val="nil"/>
              <w:bottom w:val="single" w:sz="4" w:space="0" w:color="auto"/>
              <w:right w:val="single" w:sz="4" w:space="0" w:color="auto"/>
            </w:tcBorders>
          </w:tcPr>
          <w:p w:rsidR="006E17BD" w:rsidRPr="004E7E26" w:rsidRDefault="006E17BD" w:rsidP="000D6268">
            <w:pPr>
              <w:rPr>
                <w:b/>
                <w:sz w:val="22"/>
                <w:szCs w:val="22"/>
              </w:rPr>
            </w:pPr>
            <w:r w:rsidRPr="004E7E26">
              <w:rPr>
                <w:b/>
                <w:sz w:val="22"/>
                <w:szCs w:val="22"/>
              </w:rPr>
              <w:t>5635,9</w:t>
            </w:r>
          </w:p>
        </w:tc>
      </w:tr>
      <w:tr w:rsidR="006E17BD" w:rsidRPr="004E7E26" w:rsidTr="000D6268">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rPr>
                <w:sz w:val="22"/>
                <w:szCs w:val="22"/>
              </w:rPr>
            </w:pPr>
            <w:r w:rsidRPr="004E7E26">
              <w:rPr>
                <w:sz w:val="22"/>
                <w:szCs w:val="22"/>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auto" w:fill="auto"/>
            <w:vAlign w:val="bottom"/>
          </w:tcPr>
          <w:p w:rsidR="006E17BD" w:rsidRPr="004E7E26" w:rsidRDefault="006E17BD" w:rsidP="000D6268">
            <w:pPr>
              <w:jc w:val="right"/>
              <w:rPr>
                <w:sz w:val="22"/>
                <w:szCs w:val="22"/>
              </w:rPr>
            </w:pPr>
            <w:r w:rsidRPr="004E7E26">
              <w:rPr>
                <w:sz w:val="22"/>
                <w:szCs w:val="22"/>
              </w:rPr>
              <w:t>2051,5</w:t>
            </w:r>
          </w:p>
        </w:tc>
        <w:tc>
          <w:tcPr>
            <w:tcW w:w="1418" w:type="dxa"/>
            <w:tcBorders>
              <w:top w:val="single" w:sz="4" w:space="0" w:color="auto"/>
              <w:left w:val="nil"/>
              <w:bottom w:val="single" w:sz="4" w:space="0" w:color="auto"/>
              <w:right w:val="single" w:sz="4" w:space="0" w:color="auto"/>
            </w:tcBorders>
            <w:vAlign w:val="bottom"/>
          </w:tcPr>
          <w:p w:rsidR="006E17BD" w:rsidRPr="004E7E26" w:rsidRDefault="006E17BD" w:rsidP="000D6268">
            <w:pPr>
              <w:jc w:val="right"/>
              <w:rPr>
                <w:sz w:val="22"/>
                <w:szCs w:val="22"/>
              </w:rPr>
            </w:pPr>
            <w:r w:rsidRPr="004E7E26">
              <w:rPr>
                <w:sz w:val="22"/>
                <w:szCs w:val="22"/>
              </w:rPr>
              <w:t>2080,4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jc w:val="right"/>
              <w:rPr>
                <w:sz w:val="22"/>
                <w:szCs w:val="22"/>
              </w:rPr>
            </w:pPr>
            <w:r w:rsidRPr="004E7E26">
              <w:rPr>
                <w:sz w:val="22"/>
                <w:szCs w:val="22"/>
              </w:rPr>
              <w:t>1984,6</w:t>
            </w:r>
          </w:p>
        </w:tc>
        <w:tc>
          <w:tcPr>
            <w:tcW w:w="1276" w:type="dxa"/>
            <w:tcBorders>
              <w:top w:val="single" w:sz="4" w:space="0" w:color="auto"/>
              <w:left w:val="nil"/>
              <w:bottom w:val="single" w:sz="4" w:space="0" w:color="auto"/>
              <w:right w:val="single" w:sz="4" w:space="0" w:color="auto"/>
            </w:tcBorders>
            <w:shd w:val="clear" w:color="auto" w:fill="auto"/>
            <w:vAlign w:val="bottom"/>
          </w:tcPr>
          <w:p w:rsidR="006E17BD" w:rsidRPr="004E7E26" w:rsidRDefault="006E17BD" w:rsidP="000D6268">
            <w:pPr>
              <w:jc w:val="center"/>
              <w:rPr>
                <w:sz w:val="22"/>
                <w:szCs w:val="22"/>
              </w:rPr>
            </w:pPr>
            <w:r w:rsidRPr="004E7E26">
              <w:rPr>
                <w:sz w:val="22"/>
                <w:szCs w:val="22"/>
              </w:rPr>
              <w:t>2002,6</w:t>
            </w:r>
          </w:p>
        </w:tc>
        <w:tc>
          <w:tcPr>
            <w:tcW w:w="1276" w:type="dxa"/>
            <w:tcBorders>
              <w:top w:val="single" w:sz="4" w:space="0" w:color="auto"/>
              <w:left w:val="nil"/>
              <w:bottom w:val="single" w:sz="4" w:space="0" w:color="auto"/>
              <w:right w:val="single" w:sz="4" w:space="0" w:color="auto"/>
            </w:tcBorders>
            <w:vAlign w:val="bottom"/>
          </w:tcPr>
          <w:p w:rsidR="006E17BD" w:rsidRPr="004E7E26" w:rsidRDefault="006E17BD" w:rsidP="000D6268">
            <w:pPr>
              <w:jc w:val="center"/>
              <w:rPr>
                <w:sz w:val="22"/>
                <w:szCs w:val="22"/>
              </w:rPr>
            </w:pPr>
            <w:r w:rsidRPr="004E7E26">
              <w:rPr>
                <w:sz w:val="22"/>
                <w:szCs w:val="22"/>
              </w:rPr>
              <w:t>2118,6</w:t>
            </w:r>
          </w:p>
        </w:tc>
      </w:tr>
      <w:tr w:rsidR="006E17BD" w:rsidRPr="004E7E26" w:rsidTr="000D6268">
        <w:trPr>
          <w:trHeight w:val="25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rPr>
                <w:sz w:val="22"/>
                <w:szCs w:val="22"/>
              </w:rPr>
            </w:pPr>
            <w:r w:rsidRPr="004E7E26">
              <w:rPr>
                <w:sz w:val="22"/>
                <w:szCs w:val="22"/>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jc w:val="right"/>
              <w:rPr>
                <w:sz w:val="22"/>
                <w:szCs w:val="22"/>
              </w:rPr>
            </w:pPr>
            <w:r w:rsidRPr="004E7E26">
              <w:rPr>
                <w:sz w:val="22"/>
                <w:szCs w:val="22"/>
              </w:rPr>
              <w:t>10591,5</w:t>
            </w:r>
          </w:p>
        </w:tc>
        <w:tc>
          <w:tcPr>
            <w:tcW w:w="1418" w:type="dxa"/>
            <w:tcBorders>
              <w:top w:val="single" w:sz="4" w:space="0" w:color="auto"/>
              <w:left w:val="single" w:sz="4" w:space="0" w:color="auto"/>
              <w:bottom w:val="single" w:sz="4" w:space="0" w:color="auto"/>
              <w:right w:val="single" w:sz="4" w:space="0" w:color="auto"/>
            </w:tcBorders>
            <w:vAlign w:val="bottom"/>
          </w:tcPr>
          <w:p w:rsidR="006E17BD" w:rsidRPr="004E7E26" w:rsidRDefault="006E17BD" w:rsidP="000D6268">
            <w:pPr>
              <w:jc w:val="right"/>
              <w:rPr>
                <w:sz w:val="22"/>
                <w:szCs w:val="22"/>
              </w:rPr>
            </w:pPr>
            <w:r w:rsidRPr="004E7E26">
              <w:rPr>
                <w:sz w:val="22"/>
                <w:szCs w:val="22"/>
              </w:rPr>
              <w:t>10591,5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jc w:val="right"/>
              <w:rPr>
                <w:sz w:val="22"/>
                <w:szCs w:val="22"/>
              </w:rPr>
            </w:pPr>
            <w:r w:rsidRPr="004E7E26">
              <w:rPr>
                <w:sz w:val="22"/>
                <w:szCs w:val="22"/>
              </w:rPr>
              <w:t>5009,1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jc w:val="center"/>
              <w:rPr>
                <w:sz w:val="22"/>
                <w:szCs w:val="22"/>
              </w:rPr>
            </w:pPr>
            <w:r w:rsidRPr="004E7E26">
              <w:rPr>
                <w:sz w:val="22"/>
                <w:szCs w:val="22"/>
              </w:rPr>
              <w:t>3511,0</w:t>
            </w:r>
          </w:p>
        </w:tc>
        <w:tc>
          <w:tcPr>
            <w:tcW w:w="1276" w:type="dxa"/>
            <w:tcBorders>
              <w:top w:val="single" w:sz="4" w:space="0" w:color="auto"/>
              <w:left w:val="single" w:sz="4" w:space="0" w:color="auto"/>
              <w:bottom w:val="single" w:sz="4" w:space="0" w:color="auto"/>
              <w:right w:val="single" w:sz="4" w:space="0" w:color="auto"/>
            </w:tcBorders>
            <w:vAlign w:val="bottom"/>
          </w:tcPr>
          <w:p w:rsidR="006E17BD" w:rsidRPr="004E7E26" w:rsidRDefault="006E17BD" w:rsidP="000D6268">
            <w:pPr>
              <w:jc w:val="center"/>
              <w:rPr>
                <w:sz w:val="22"/>
                <w:szCs w:val="22"/>
              </w:rPr>
            </w:pPr>
            <w:r w:rsidRPr="004E7E26">
              <w:rPr>
                <w:sz w:val="22"/>
                <w:szCs w:val="22"/>
              </w:rPr>
              <w:t>3517,3</w:t>
            </w:r>
          </w:p>
        </w:tc>
      </w:tr>
      <w:tr w:rsidR="006E17BD" w:rsidRPr="004E7E26" w:rsidTr="000D6268">
        <w:trPr>
          <w:trHeight w:val="25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rPr>
                <w:i/>
                <w:sz w:val="22"/>
                <w:szCs w:val="22"/>
              </w:rPr>
            </w:pPr>
            <w:r w:rsidRPr="004E7E26">
              <w:rPr>
                <w:i/>
                <w:sz w:val="22"/>
                <w:szCs w:val="22"/>
              </w:rPr>
              <w:t>из них дотация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jc w:val="right"/>
              <w:rPr>
                <w:i/>
                <w:sz w:val="22"/>
                <w:szCs w:val="22"/>
              </w:rPr>
            </w:pPr>
            <w:r w:rsidRPr="004E7E26">
              <w:rPr>
                <w:i/>
                <w:sz w:val="22"/>
                <w:szCs w:val="22"/>
              </w:rPr>
              <w:t>3483,4</w:t>
            </w:r>
          </w:p>
        </w:tc>
        <w:tc>
          <w:tcPr>
            <w:tcW w:w="1418" w:type="dxa"/>
            <w:tcBorders>
              <w:top w:val="single" w:sz="4" w:space="0" w:color="auto"/>
              <w:left w:val="single" w:sz="4" w:space="0" w:color="auto"/>
              <w:bottom w:val="single" w:sz="4" w:space="0" w:color="auto"/>
              <w:right w:val="single" w:sz="4" w:space="0" w:color="auto"/>
            </w:tcBorders>
            <w:vAlign w:val="bottom"/>
          </w:tcPr>
          <w:p w:rsidR="006E17BD" w:rsidRPr="004E7E26" w:rsidRDefault="006E17BD" w:rsidP="000D6268">
            <w:pPr>
              <w:jc w:val="right"/>
              <w:rPr>
                <w:i/>
                <w:sz w:val="22"/>
                <w:szCs w:val="22"/>
              </w:rPr>
            </w:pPr>
            <w:r w:rsidRPr="004E7E26">
              <w:rPr>
                <w:i/>
                <w:sz w:val="22"/>
                <w:szCs w:val="22"/>
              </w:rPr>
              <w:t>3483,4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jc w:val="right"/>
              <w:rPr>
                <w:i/>
                <w:sz w:val="22"/>
                <w:szCs w:val="22"/>
              </w:rPr>
            </w:pPr>
            <w:r w:rsidRPr="004E7E26">
              <w:rPr>
                <w:i/>
                <w:sz w:val="22"/>
                <w:szCs w:val="22"/>
              </w:rPr>
              <w:t>3501,6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jc w:val="center"/>
              <w:rPr>
                <w:i/>
                <w:sz w:val="22"/>
                <w:szCs w:val="22"/>
              </w:rPr>
            </w:pPr>
            <w:r w:rsidRPr="004E7E26">
              <w:rPr>
                <w:i/>
                <w:sz w:val="22"/>
                <w:szCs w:val="22"/>
              </w:rPr>
              <w:t>3511,0</w:t>
            </w:r>
          </w:p>
        </w:tc>
        <w:tc>
          <w:tcPr>
            <w:tcW w:w="1276" w:type="dxa"/>
            <w:tcBorders>
              <w:top w:val="single" w:sz="4" w:space="0" w:color="auto"/>
              <w:left w:val="single" w:sz="4" w:space="0" w:color="auto"/>
              <w:bottom w:val="single" w:sz="4" w:space="0" w:color="auto"/>
              <w:right w:val="single" w:sz="4" w:space="0" w:color="auto"/>
            </w:tcBorders>
            <w:vAlign w:val="bottom"/>
          </w:tcPr>
          <w:p w:rsidR="006E17BD" w:rsidRPr="004E7E26" w:rsidRDefault="006E17BD" w:rsidP="000D6268">
            <w:pPr>
              <w:jc w:val="center"/>
              <w:rPr>
                <w:i/>
                <w:sz w:val="22"/>
                <w:szCs w:val="22"/>
              </w:rPr>
            </w:pPr>
            <w:r w:rsidRPr="004E7E26">
              <w:rPr>
                <w:i/>
                <w:sz w:val="22"/>
                <w:szCs w:val="22"/>
              </w:rPr>
              <w:t>3517,3</w:t>
            </w:r>
          </w:p>
        </w:tc>
      </w:tr>
      <w:tr w:rsidR="006E17BD" w:rsidRPr="004E7E26" w:rsidTr="000D6268">
        <w:trPr>
          <w:trHeight w:val="2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rPr>
                <w:b/>
                <w:bCs/>
                <w:sz w:val="22"/>
                <w:szCs w:val="22"/>
              </w:rPr>
            </w:pPr>
            <w:r w:rsidRPr="004E7E26">
              <w:rPr>
                <w:b/>
                <w:bCs/>
                <w:sz w:val="22"/>
                <w:szCs w:val="22"/>
              </w:rPr>
              <w:t>Расходы,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jc w:val="center"/>
              <w:rPr>
                <w:b/>
                <w:bCs/>
                <w:sz w:val="22"/>
                <w:szCs w:val="22"/>
              </w:rPr>
            </w:pPr>
            <w:r w:rsidRPr="004E7E26">
              <w:rPr>
                <w:b/>
                <w:bCs/>
                <w:sz w:val="22"/>
                <w:szCs w:val="22"/>
              </w:rPr>
              <w:t>12908,3</w:t>
            </w:r>
          </w:p>
        </w:tc>
        <w:tc>
          <w:tcPr>
            <w:tcW w:w="1418" w:type="dxa"/>
            <w:tcBorders>
              <w:top w:val="single" w:sz="4" w:space="0" w:color="auto"/>
              <w:left w:val="single" w:sz="4" w:space="0" w:color="auto"/>
              <w:bottom w:val="single" w:sz="4" w:space="0" w:color="auto"/>
              <w:right w:val="single" w:sz="4" w:space="0" w:color="auto"/>
            </w:tcBorders>
            <w:vAlign w:val="center"/>
          </w:tcPr>
          <w:p w:rsidR="006E17BD" w:rsidRPr="004E7E26" w:rsidRDefault="006E17BD" w:rsidP="000D6268">
            <w:pPr>
              <w:jc w:val="center"/>
              <w:rPr>
                <w:b/>
                <w:bCs/>
                <w:sz w:val="22"/>
                <w:szCs w:val="22"/>
              </w:rPr>
            </w:pPr>
            <w:r w:rsidRPr="004E7E26">
              <w:rPr>
                <w:b/>
                <w:bCs/>
                <w:sz w:val="22"/>
                <w:szCs w:val="22"/>
              </w:rPr>
              <w:t>12937,2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jc w:val="center"/>
              <w:rPr>
                <w:b/>
                <w:bCs/>
                <w:sz w:val="22"/>
                <w:szCs w:val="22"/>
              </w:rPr>
            </w:pPr>
            <w:r w:rsidRPr="004E7E26">
              <w:rPr>
                <w:b/>
                <w:bCs/>
                <w:sz w:val="22"/>
                <w:szCs w:val="22"/>
              </w:rPr>
              <w:t>6993,7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jc w:val="center"/>
              <w:rPr>
                <w:b/>
                <w:bCs/>
                <w:sz w:val="22"/>
                <w:szCs w:val="22"/>
              </w:rPr>
            </w:pPr>
            <w:r w:rsidRPr="004E7E26">
              <w:rPr>
                <w:b/>
                <w:bCs/>
                <w:sz w:val="22"/>
                <w:szCs w:val="22"/>
              </w:rPr>
              <w:t>5513,6</w:t>
            </w:r>
          </w:p>
        </w:tc>
        <w:tc>
          <w:tcPr>
            <w:tcW w:w="1276" w:type="dxa"/>
            <w:tcBorders>
              <w:top w:val="single" w:sz="4" w:space="0" w:color="auto"/>
              <w:left w:val="single" w:sz="4" w:space="0" w:color="auto"/>
              <w:bottom w:val="single" w:sz="4" w:space="0" w:color="auto"/>
              <w:right w:val="single" w:sz="4" w:space="0" w:color="auto"/>
            </w:tcBorders>
            <w:vAlign w:val="center"/>
          </w:tcPr>
          <w:p w:rsidR="006E17BD" w:rsidRPr="004E7E26" w:rsidRDefault="006E17BD" w:rsidP="000D6268">
            <w:pPr>
              <w:jc w:val="center"/>
              <w:rPr>
                <w:b/>
                <w:bCs/>
                <w:sz w:val="22"/>
                <w:szCs w:val="22"/>
              </w:rPr>
            </w:pPr>
            <w:r w:rsidRPr="004E7E26">
              <w:rPr>
                <w:b/>
                <w:bCs/>
                <w:sz w:val="22"/>
                <w:szCs w:val="22"/>
              </w:rPr>
              <w:t>5635,9</w:t>
            </w:r>
          </w:p>
        </w:tc>
      </w:tr>
      <w:tr w:rsidR="006E17BD" w:rsidRPr="004E7E26" w:rsidTr="000D6268">
        <w:trPr>
          <w:trHeight w:val="2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6E17BD" w:rsidRPr="004E7E26" w:rsidRDefault="006E17BD" w:rsidP="000D6268">
            <w:pPr>
              <w:rPr>
                <w:b/>
                <w:bCs/>
                <w:sz w:val="22"/>
                <w:szCs w:val="22"/>
              </w:rPr>
            </w:pPr>
            <w:r w:rsidRPr="004E7E26">
              <w:rPr>
                <w:b/>
                <w:bCs/>
                <w:sz w:val="22"/>
                <w:szCs w:val="22"/>
              </w:rPr>
              <w:t>Дефицит</w:t>
            </w:r>
            <w:proofErr w:type="gramStart"/>
            <w:r w:rsidRPr="004E7E26">
              <w:rPr>
                <w:b/>
                <w:bCs/>
                <w:sz w:val="22"/>
                <w:szCs w:val="22"/>
              </w:rPr>
              <w:t xml:space="preserve"> (-), </w:t>
            </w:r>
            <w:proofErr w:type="spellStart"/>
            <w:proofErr w:type="gramEnd"/>
            <w:r w:rsidRPr="004E7E26">
              <w:rPr>
                <w:b/>
                <w:bCs/>
                <w:sz w:val="22"/>
                <w:szCs w:val="22"/>
              </w:rPr>
              <w:t>профицит</w:t>
            </w:r>
            <w:proofErr w:type="spellEnd"/>
            <w:r w:rsidRPr="004E7E26">
              <w:rPr>
                <w:b/>
                <w:bCs/>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jc w:val="center"/>
              <w:rPr>
                <w:b/>
                <w:bCs/>
                <w:sz w:val="22"/>
                <w:szCs w:val="22"/>
              </w:rPr>
            </w:pPr>
            <w:r w:rsidRPr="004E7E26">
              <w:rPr>
                <w:b/>
                <w:bCs/>
                <w:sz w:val="22"/>
                <w:szCs w:val="22"/>
              </w:rPr>
              <w:t>-265,3</w:t>
            </w:r>
          </w:p>
        </w:tc>
        <w:tc>
          <w:tcPr>
            <w:tcW w:w="1418" w:type="dxa"/>
            <w:tcBorders>
              <w:top w:val="single" w:sz="4" w:space="0" w:color="auto"/>
              <w:left w:val="single" w:sz="4" w:space="0" w:color="auto"/>
              <w:bottom w:val="single" w:sz="4" w:space="0" w:color="auto"/>
              <w:right w:val="single" w:sz="4" w:space="0" w:color="auto"/>
            </w:tcBorders>
            <w:vAlign w:val="center"/>
          </w:tcPr>
          <w:p w:rsidR="006E17BD" w:rsidRPr="004E7E26" w:rsidRDefault="006E17BD" w:rsidP="000D6268">
            <w:pPr>
              <w:jc w:val="center"/>
              <w:rPr>
                <w:b/>
                <w:bCs/>
                <w:sz w:val="22"/>
                <w:szCs w:val="22"/>
              </w:rPr>
            </w:pPr>
            <w:r w:rsidRPr="004E7E26">
              <w:rPr>
                <w:b/>
                <w:bCs/>
                <w:sz w:val="22"/>
                <w:szCs w:val="22"/>
              </w:rPr>
              <w:t>-265,3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jc w:val="center"/>
              <w:rPr>
                <w:b/>
                <w:bCs/>
                <w:sz w:val="22"/>
                <w:szCs w:val="22"/>
              </w:rPr>
            </w:pPr>
            <w:r w:rsidRPr="004E7E26">
              <w:rPr>
                <w:b/>
                <w:bCs/>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jc w:val="center"/>
              <w:rPr>
                <w:b/>
                <w:bCs/>
                <w:sz w:val="22"/>
                <w:szCs w:val="22"/>
              </w:rPr>
            </w:pPr>
            <w:r w:rsidRPr="004E7E26">
              <w:rPr>
                <w:b/>
                <w:bCs/>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6E17BD" w:rsidRPr="004E7E26" w:rsidRDefault="006E17BD" w:rsidP="000D6268">
            <w:pPr>
              <w:jc w:val="center"/>
              <w:rPr>
                <w:b/>
                <w:bCs/>
                <w:sz w:val="22"/>
                <w:szCs w:val="22"/>
              </w:rPr>
            </w:pPr>
            <w:r w:rsidRPr="004E7E26">
              <w:rPr>
                <w:b/>
                <w:bCs/>
                <w:sz w:val="22"/>
                <w:szCs w:val="22"/>
              </w:rPr>
              <w:t>0,0</w:t>
            </w:r>
          </w:p>
        </w:tc>
      </w:tr>
      <w:tr w:rsidR="006E17BD" w:rsidRPr="004E7E26" w:rsidTr="000D6268">
        <w:trPr>
          <w:trHeight w:val="298"/>
        </w:trPr>
        <w:tc>
          <w:tcPr>
            <w:tcW w:w="3559" w:type="dxa"/>
            <w:tcBorders>
              <w:top w:val="nil"/>
              <w:left w:val="single" w:sz="4" w:space="0" w:color="auto"/>
              <w:bottom w:val="single" w:sz="4" w:space="0" w:color="auto"/>
              <w:right w:val="single" w:sz="4" w:space="0" w:color="auto"/>
            </w:tcBorders>
            <w:shd w:val="clear" w:color="auto" w:fill="auto"/>
            <w:vAlign w:val="bottom"/>
          </w:tcPr>
          <w:p w:rsidR="006E17BD" w:rsidRPr="004E7E26" w:rsidRDefault="006E17BD" w:rsidP="000D6268">
            <w:pPr>
              <w:rPr>
                <w:bCs/>
                <w:sz w:val="22"/>
                <w:szCs w:val="22"/>
              </w:rPr>
            </w:pPr>
            <w:r w:rsidRPr="004E7E26">
              <w:rPr>
                <w:bCs/>
                <w:sz w:val="22"/>
                <w:szCs w:val="22"/>
              </w:rPr>
              <w:t>в т.ч. за счет изменения средств на счетах</w:t>
            </w:r>
          </w:p>
        </w:tc>
        <w:tc>
          <w:tcPr>
            <w:tcW w:w="1417"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b/>
                <w:bCs/>
                <w:sz w:val="22"/>
                <w:szCs w:val="22"/>
              </w:rPr>
            </w:pPr>
            <w:r w:rsidRPr="004E7E26">
              <w:rPr>
                <w:b/>
                <w:bCs/>
                <w:sz w:val="22"/>
                <w:szCs w:val="22"/>
              </w:rPr>
              <w:t>-265,3</w:t>
            </w:r>
          </w:p>
        </w:tc>
        <w:tc>
          <w:tcPr>
            <w:tcW w:w="1418" w:type="dxa"/>
            <w:tcBorders>
              <w:top w:val="single" w:sz="4" w:space="0" w:color="auto"/>
              <w:left w:val="nil"/>
              <w:bottom w:val="single" w:sz="4" w:space="0" w:color="auto"/>
              <w:right w:val="single" w:sz="4" w:space="0" w:color="auto"/>
            </w:tcBorders>
            <w:vAlign w:val="center"/>
          </w:tcPr>
          <w:p w:rsidR="006E17BD" w:rsidRPr="004E7E26" w:rsidRDefault="006E17BD" w:rsidP="000D6268">
            <w:pPr>
              <w:jc w:val="center"/>
              <w:rPr>
                <w:b/>
                <w:bCs/>
                <w:sz w:val="22"/>
                <w:szCs w:val="22"/>
              </w:rPr>
            </w:pPr>
            <w:r w:rsidRPr="004E7E26">
              <w:rPr>
                <w:b/>
                <w:bCs/>
                <w:sz w:val="22"/>
                <w:szCs w:val="22"/>
              </w:rPr>
              <w:t>-265,3</w:t>
            </w:r>
          </w:p>
        </w:tc>
        <w:tc>
          <w:tcPr>
            <w:tcW w:w="1275" w:type="dxa"/>
            <w:tcBorders>
              <w:top w:val="nil"/>
              <w:left w:val="single" w:sz="4" w:space="0" w:color="auto"/>
              <w:bottom w:val="single" w:sz="4" w:space="0" w:color="auto"/>
              <w:right w:val="single" w:sz="4" w:space="0" w:color="auto"/>
            </w:tcBorders>
            <w:shd w:val="clear" w:color="auto" w:fill="auto"/>
            <w:vAlign w:val="center"/>
          </w:tcPr>
          <w:p w:rsidR="006E17BD" w:rsidRPr="004E7E26" w:rsidRDefault="006E17BD" w:rsidP="000D6268">
            <w:pPr>
              <w:jc w:val="center"/>
              <w:rPr>
                <w:b/>
                <w:bCs/>
                <w:sz w:val="22"/>
                <w:szCs w:val="22"/>
              </w:rPr>
            </w:pPr>
            <w:r w:rsidRPr="004E7E26">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b/>
                <w:bCs/>
                <w:sz w:val="22"/>
                <w:szCs w:val="22"/>
              </w:rPr>
            </w:pPr>
            <w:r w:rsidRPr="004E7E26">
              <w:rPr>
                <w:b/>
                <w:bCs/>
                <w:sz w:val="22"/>
                <w:szCs w:val="22"/>
              </w:rPr>
              <w:t>0,0</w:t>
            </w:r>
          </w:p>
        </w:tc>
        <w:tc>
          <w:tcPr>
            <w:tcW w:w="1276" w:type="dxa"/>
            <w:tcBorders>
              <w:top w:val="nil"/>
              <w:left w:val="nil"/>
              <w:bottom w:val="single" w:sz="4" w:space="0" w:color="auto"/>
              <w:right w:val="single" w:sz="4" w:space="0" w:color="auto"/>
            </w:tcBorders>
            <w:vAlign w:val="center"/>
          </w:tcPr>
          <w:p w:rsidR="006E17BD" w:rsidRPr="004E7E26" w:rsidRDefault="006E17BD" w:rsidP="000D6268">
            <w:pPr>
              <w:jc w:val="center"/>
              <w:rPr>
                <w:b/>
                <w:bCs/>
                <w:sz w:val="22"/>
                <w:szCs w:val="22"/>
              </w:rPr>
            </w:pPr>
            <w:r w:rsidRPr="004E7E26">
              <w:rPr>
                <w:b/>
                <w:bCs/>
                <w:sz w:val="22"/>
                <w:szCs w:val="22"/>
              </w:rPr>
              <w:t>0,0</w:t>
            </w:r>
          </w:p>
        </w:tc>
      </w:tr>
    </w:tbl>
    <w:p w:rsidR="006E17BD" w:rsidRPr="004E7E26" w:rsidRDefault="006E17BD" w:rsidP="006E17BD">
      <w:pPr>
        <w:jc w:val="center"/>
        <w:rPr>
          <w:b/>
          <w:color w:val="000080"/>
          <w:sz w:val="22"/>
          <w:szCs w:val="22"/>
        </w:rPr>
      </w:pPr>
    </w:p>
    <w:p w:rsidR="006E17BD" w:rsidRPr="006E17BD" w:rsidRDefault="006E17BD" w:rsidP="006E17BD">
      <w:pPr>
        <w:jc w:val="center"/>
        <w:rPr>
          <w:b/>
          <w:sz w:val="22"/>
          <w:szCs w:val="22"/>
        </w:rPr>
      </w:pPr>
      <w:r w:rsidRPr="006E17BD">
        <w:rPr>
          <w:b/>
          <w:sz w:val="22"/>
          <w:szCs w:val="22"/>
        </w:rPr>
        <w:t>Показатели для прогнозирования</w:t>
      </w:r>
    </w:p>
    <w:p w:rsidR="006E17BD" w:rsidRPr="006E17BD" w:rsidRDefault="006E17BD" w:rsidP="006E17BD">
      <w:pPr>
        <w:jc w:val="center"/>
        <w:rPr>
          <w:b/>
          <w:sz w:val="22"/>
          <w:szCs w:val="22"/>
        </w:rPr>
      </w:pPr>
      <w:r w:rsidRPr="006E17BD">
        <w:rPr>
          <w:b/>
          <w:sz w:val="22"/>
          <w:szCs w:val="22"/>
        </w:rPr>
        <w:t xml:space="preserve">доходов местного бюджета </w:t>
      </w:r>
    </w:p>
    <w:p w:rsidR="006E17BD" w:rsidRPr="004E7E26" w:rsidRDefault="006E17BD" w:rsidP="006E17BD">
      <w:pPr>
        <w:jc w:val="center"/>
        <w:rPr>
          <w:b/>
          <w:sz w:val="22"/>
          <w:szCs w:val="22"/>
        </w:rPr>
      </w:pPr>
    </w:p>
    <w:p w:rsidR="006E17BD" w:rsidRPr="004E7E26" w:rsidRDefault="006E17BD" w:rsidP="006E17BD">
      <w:pPr>
        <w:ind w:firstLine="709"/>
        <w:jc w:val="both"/>
        <w:rPr>
          <w:sz w:val="22"/>
          <w:szCs w:val="22"/>
          <w:shd w:val="clear" w:color="auto" w:fill="FFFFFF"/>
        </w:rPr>
      </w:pPr>
      <w:r w:rsidRPr="004E7E26">
        <w:rPr>
          <w:sz w:val="22"/>
          <w:szCs w:val="22"/>
          <w:shd w:val="clear" w:color="auto" w:fill="FFFFFF"/>
        </w:rPr>
        <w:t>Расчет объема доходов местного бюджета на 2023 год и на плановый период 2024-2025 годов осуществлен на основе прогноза социально-экономического развития муниципального образования Клюквинское сельское поселение Верхнекетского района Томской области на 2023-2025 годы;</w:t>
      </w:r>
    </w:p>
    <w:p w:rsidR="006E17BD" w:rsidRPr="004E7E26" w:rsidRDefault="006E17BD" w:rsidP="006E17BD">
      <w:pPr>
        <w:ind w:firstLine="709"/>
        <w:jc w:val="both"/>
        <w:rPr>
          <w:sz w:val="22"/>
          <w:szCs w:val="22"/>
        </w:rPr>
      </w:pPr>
      <w:r w:rsidRPr="004E7E26">
        <w:rPr>
          <w:sz w:val="22"/>
          <w:szCs w:val="22"/>
          <w:shd w:val="clear" w:color="auto" w:fill="FFFFFF"/>
        </w:rPr>
        <w:t xml:space="preserve"> налоговой отчетности за отчетный период </w:t>
      </w:r>
      <w:r w:rsidRPr="004E7E26">
        <w:rPr>
          <w:sz w:val="22"/>
          <w:szCs w:val="22"/>
        </w:rPr>
        <w:t xml:space="preserve">и оценки поступлений доходов </w:t>
      </w:r>
      <w:proofErr w:type="gramStart"/>
      <w:r w:rsidRPr="004E7E26">
        <w:rPr>
          <w:sz w:val="22"/>
          <w:szCs w:val="22"/>
        </w:rPr>
        <w:t>в</w:t>
      </w:r>
      <w:proofErr w:type="gramEnd"/>
      <w:r w:rsidRPr="004E7E26">
        <w:rPr>
          <w:sz w:val="22"/>
          <w:szCs w:val="22"/>
        </w:rPr>
        <w:t xml:space="preserve"> местный бюджет в 2022году.</w:t>
      </w:r>
    </w:p>
    <w:p w:rsidR="006E17BD" w:rsidRPr="004E7E26" w:rsidRDefault="006E17BD" w:rsidP="006E17BD">
      <w:pPr>
        <w:ind w:firstLine="709"/>
        <w:jc w:val="both"/>
        <w:rPr>
          <w:sz w:val="22"/>
          <w:szCs w:val="22"/>
        </w:rPr>
      </w:pPr>
      <w:r w:rsidRPr="004E7E26">
        <w:rPr>
          <w:sz w:val="22"/>
          <w:szCs w:val="22"/>
        </w:rPr>
        <w:t>При формировании доходов местного бюджета на 2023 год  учитывались принятые федеральные законы, предусматривающие внесение изменений в бюджетное и налоговое законодательство и  нормативы распределения налоговых и неналоговых доходов между бюджетами бюджетной системы РФ.</w:t>
      </w:r>
    </w:p>
    <w:p w:rsidR="006E17BD" w:rsidRPr="004E7E26" w:rsidRDefault="006E17BD" w:rsidP="006E17BD">
      <w:pPr>
        <w:ind w:firstLine="709"/>
        <w:jc w:val="both"/>
        <w:rPr>
          <w:sz w:val="22"/>
          <w:szCs w:val="22"/>
        </w:rPr>
      </w:pPr>
      <w:r w:rsidRPr="004E7E26">
        <w:rPr>
          <w:sz w:val="22"/>
          <w:szCs w:val="22"/>
        </w:rPr>
        <w:t xml:space="preserve">Расчет объема доходов местного  бюджета МО Клюквинское сельское поселение осуществлен на основе  отчетов налоговой службы о налоговой базе и оценки поступлений доходов </w:t>
      </w:r>
      <w:proofErr w:type="gramStart"/>
      <w:r w:rsidRPr="004E7E26">
        <w:rPr>
          <w:sz w:val="22"/>
          <w:szCs w:val="22"/>
        </w:rPr>
        <w:t>в</w:t>
      </w:r>
      <w:proofErr w:type="gramEnd"/>
      <w:r w:rsidRPr="004E7E26">
        <w:rPr>
          <w:sz w:val="22"/>
          <w:szCs w:val="22"/>
        </w:rPr>
        <w:t xml:space="preserve">  </w:t>
      </w:r>
      <w:proofErr w:type="gramStart"/>
      <w:r w:rsidRPr="004E7E26">
        <w:rPr>
          <w:sz w:val="22"/>
          <w:szCs w:val="22"/>
        </w:rPr>
        <w:t>местный</w:t>
      </w:r>
      <w:proofErr w:type="gramEnd"/>
      <w:r w:rsidRPr="004E7E26">
        <w:rPr>
          <w:sz w:val="22"/>
          <w:szCs w:val="22"/>
        </w:rPr>
        <w:t xml:space="preserve"> бюджет в 2022 году.</w:t>
      </w:r>
    </w:p>
    <w:p w:rsidR="006E17BD" w:rsidRPr="004E7E26" w:rsidRDefault="006E17BD" w:rsidP="006E17BD">
      <w:pPr>
        <w:ind w:firstLine="709"/>
        <w:jc w:val="both"/>
        <w:rPr>
          <w:sz w:val="22"/>
          <w:szCs w:val="22"/>
        </w:rPr>
      </w:pPr>
      <w:r w:rsidRPr="004E7E26">
        <w:rPr>
          <w:sz w:val="22"/>
          <w:szCs w:val="22"/>
        </w:rPr>
        <w:t>При расчете прогноза налоговых и неналоговых доходов местного бюджета на 2023 год применялись следующие показатели:</w:t>
      </w:r>
    </w:p>
    <w:p w:rsidR="006E17BD" w:rsidRPr="004E7E26" w:rsidRDefault="006E17BD" w:rsidP="006E17BD">
      <w:pPr>
        <w:ind w:firstLine="709"/>
        <w:jc w:val="both"/>
        <w:rPr>
          <w:sz w:val="22"/>
          <w:szCs w:val="22"/>
        </w:rPr>
      </w:pPr>
      <w:r w:rsidRPr="004E7E26">
        <w:rPr>
          <w:sz w:val="22"/>
          <w:szCs w:val="22"/>
        </w:rPr>
        <w:t xml:space="preserve">1) оценка ожидаемого поступления налоговых и неналоговых доходов </w:t>
      </w:r>
      <w:proofErr w:type="gramStart"/>
      <w:r w:rsidRPr="004E7E26">
        <w:rPr>
          <w:sz w:val="22"/>
          <w:szCs w:val="22"/>
        </w:rPr>
        <w:t>в</w:t>
      </w:r>
      <w:proofErr w:type="gramEnd"/>
      <w:r w:rsidRPr="004E7E26">
        <w:rPr>
          <w:sz w:val="22"/>
          <w:szCs w:val="22"/>
        </w:rPr>
        <w:t xml:space="preserve"> </w:t>
      </w:r>
      <w:proofErr w:type="gramStart"/>
      <w:r w:rsidRPr="004E7E26">
        <w:rPr>
          <w:sz w:val="22"/>
          <w:szCs w:val="22"/>
        </w:rPr>
        <w:t>местный</w:t>
      </w:r>
      <w:proofErr w:type="gramEnd"/>
      <w:r w:rsidRPr="004E7E26">
        <w:rPr>
          <w:sz w:val="22"/>
          <w:szCs w:val="22"/>
        </w:rPr>
        <w:t xml:space="preserve"> бюджет в 2023 году:</w:t>
      </w:r>
    </w:p>
    <w:p w:rsidR="006E17BD" w:rsidRPr="004E7E26" w:rsidRDefault="006E17BD" w:rsidP="006E17BD">
      <w:pPr>
        <w:ind w:firstLine="709"/>
        <w:jc w:val="both"/>
        <w:rPr>
          <w:sz w:val="22"/>
          <w:szCs w:val="22"/>
        </w:rPr>
      </w:pPr>
      <w:r w:rsidRPr="004E7E26">
        <w:rPr>
          <w:sz w:val="22"/>
          <w:szCs w:val="22"/>
        </w:rPr>
        <w:t>2) индекс потребительских цен среднегодовой:</w:t>
      </w:r>
    </w:p>
    <w:p w:rsidR="006E17BD" w:rsidRPr="004E7E26" w:rsidRDefault="006E17BD" w:rsidP="006E17BD">
      <w:pPr>
        <w:ind w:firstLine="709"/>
        <w:jc w:val="both"/>
        <w:rPr>
          <w:sz w:val="22"/>
          <w:szCs w:val="22"/>
        </w:rPr>
      </w:pPr>
      <w:r w:rsidRPr="004E7E26">
        <w:rPr>
          <w:sz w:val="22"/>
          <w:szCs w:val="22"/>
        </w:rPr>
        <w:t>на 2023год – 106,9%;</w:t>
      </w:r>
    </w:p>
    <w:p w:rsidR="006E17BD" w:rsidRPr="004E7E26" w:rsidRDefault="006E17BD" w:rsidP="006E17BD">
      <w:pPr>
        <w:pStyle w:val="ConsPlusNormal"/>
        <w:widowControl/>
        <w:tabs>
          <w:tab w:val="left" w:pos="0"/>
          <w:tab w:val="left" w:pos="851"/>
          <w:tab w:val="left" w:pos="993"/>
        </w:tabs>
        <w:jc w:val="both"/>
        <w:rPr>
          <w:rFonts w:ascii="Times New Roman" w:hAnsi="Times New Roman" w:cs="Times New Roman"/>
          <w:sz w:val="22"/>
          <w:szCs w:val="22"/>
        </w:rPr>
      </w:pPr>
      <w:r w:rsidRPr="004E7E26">
        <w:rPr>
          <w:rFonts w:ascii="Times New Roman" w:hAnsi="Times New Roman" w:cs="Times New Roman"/>
          <w:sz w:val="22"/>
          <w:szCs w:val="22"/>
        </w:rPr>
        <w:t xml:space="preserve">Кроме того, при прогнозировании доходов местного бюджета учитывалась величина потерь бюджетных доходов от всех действующих льгот по налогам, зачисляемым </w:t>
      </w:r>
      <w:proofErr w:type="gramStart"/>
      <w:r w:rsidRPr="004E7E26">
        <w:rPr>
          <w:rFonts w:ascii="Times New Roman" w:hAnsi="Times New Roman" w:cs="Times New Roman"/>
          <w:sz w:val="22"/>
          <w:szCs w:val="22"/>
        </w:rPr>
        <w:t>в</w:t>
      </w:r>
      <w:proofErr w:type="gramEnd"/>
      <w:r w:rsidRPr="004E7E26">
        <w:rPr>
          <w:rFonts w:ascii="Times New Roman" w:hAnsi="Times New Roman" w:cs="Times New Roman"/>
          <w:sz w:val="22"/>
          <w:szCs w:val="22"/>
        </w:rPr>
        <w:t xml:space="preserve"> </w:t>
      </w:r>
      <w:proofErr w:type="gramStart"/>
      <w:r w:rsidRPr="004E7E26">
        <w:rPr>
          <w:rFonts w:ascii="Times New Roman" w:hAnsi="Times New Roman" w:cs="Times New Roman"/>
          <w:sz w:val="22"/>
          <w:szCs w:val="22"/>
        </w:rPr>
        <w:t>местный</w:t>
      </w:r>
      <w:proofErr w:type="gramEnd"/>
      <w:r w:rsidRPr="004E7E26">
        <w:rPr>
          <w:rFonts w:ascii="Times New Roman" w:hAnsi="Times New Roman" w:cs="Times New Roman"/>
          <w:sz w:val="22"/>
          <w:szCs w:val="22"/>
        </w:rPr>
        <w:t xml:space="preserve"> бюджет МО Клюквинское сельское поселение в соответствии с действующим законодательством РФ.</w:t>
      </w:r>
    </w:p>
    <w:p w:rsidR="006E17BD" w:rsidRPr="004E7E26" w:rsidRDefault="006E17BD" w:rsidP="006E17BD">
      <w:pPr>
        <w:ind w:firstLine="709"/>
        <w:jc w:val="both"/>
        <w:rPr>
          <w:sz w:val="22"/>
          <w:szCs w:val="22"/>
        </w:rPr>
      </w:pPr>
      <w:r w:rsidRPr="004E7E26">
        <w:rPr>
          <w:sz w:val="22"/>
          <w:szCs w:val="22"/>
        </w:rPr>
        <w:t>Общее поступление налоговых и неналоговых доходов местного бюджета за 10 месяцев 2022 года составило 1291,5 тыс. руб., что на 0,3 процентов  меньше по сравнению с аналогичным периодом прошлого года.</w:t>
      </w:r>
    </w:p>
    <w:p w:rsidR="006E17BD" w:rsidRPr="004E7E26" w:rsidRDefault="006E17BD" w:rsidP="006E17BD">
      <w:pPr>
        <w:ind w:firstLine="720"/>
        <w:jc w:val="both"/>
        <w:rPr>
          <w:sz w:val="22"/>
          <w:szCs w:val="22"/>
        </w:rPr>
      </w:pPr>
      <w:proofErr w:type="gramStart"/>
      <w:r w:rsidRPr="004E7E26">
        <w:rPr>
          <w:sz w:val="22"/>
          <w:szCs w:val="22"/>
        </w:rPr>
        <w:t xml:space="preserve">Общий объем доходов местного бюджета муниципального образования на 2023 год прогнозируется в сумме </w:t>
      </w:r>
      <w:r w:rsidRPr="004E7E26">
        <w:rPr>
          <w:b/>
          <w:sz w:val="22"/>
          <w:szCs w:val="22"/>
        </w:rPr>
        <w:t>6993,7</w:t>
      </w:r>
      <w:r w:rsidRPr="004E7E26">
        <w:rPr>
          <w:sz w:val="22"/>
          <w:szCs w:val="22"/>
        </w:rPr>
        <w:t xml:space="preserve"> </w:t>
      </w:r>
      <w:r w:rsidRPr="004E7E26">
        <w:rPr>
          <w:color w:val="000000"/>
          <w:sz w:val="22"/>
          <w:szCs w:val="22"/>
        </w:rPr>
        <w:t>тыс. рублей</w:t>
      </w:r>
      <w:r w:rsidRPr="004E7E26">
        <w:rPr>
          <w:sz w:val="22"/>
          <w:szCs w:val="22"/>
        </w:rPr>
        <w:t>, темп роста к годовым показателям местного бюджета за 2022 год по состоянию на 1 октября 2022 года составляет 180,8%, а к ожидаемому исполнению за 2022 год – 181,2%. Формирование проекта местного бюджета на 2023 год произведено без учета иных межбюджетных трансфертов на дорожную деятельность за</w:t>
      </w:r>
      <w:proofErr w:type="gramEnd"/>
      <w:r w:rsidRPr="004E7E26">
        <w:rPr>
          <w:sz w:val="22"/>
          <w:szCs w:val="22"/>
        </w:rPr>
        <w:t xml:space="preserve"> счет средств дорожного фонда муниципального образования Верхнекетский район и без учета субвенции на осуществление полномочий по первичному воинскому учету на территориях, где отсутствуют военные комиссариаты.</w:t>
      </w:r>
    </w:p>
    <w:p w:rsidR="006E17BD" w:rsidRPr="004E7E26" w:rsidRDefault="006E17BD" w:rsidP="006E17BD">
      <w:pPr>
        <w:jc w:val="both"/>
        <w:rPr>
          <w:sz w:val="22"/>
          <w:szCs w:val="22"/>
        </w:rPr>
      </w:pPr>
      <w:r w:rsidRPr="004E7E26">
        <w:rPr>
          <w:sz w:val="22"/>
          <w:szCs w:val="22"/>
        </w:rPr>
        <w:t>Проект местного бюджета ко второму чтению будет доработан с учетом этих ассигнований.</w:t>
      </w:r>
    </w:p>
    <w:p w:rsidR="006E17BD" w:rsidRPr="004E7E26" w:rsidRDefault="006E17BD" w:rsidP="006E17BD">
      <w:pPr>
        <w:jc w:val="both"/>
        <w:rPr>
          <w:sz w:val="22"/>
          <w:szCs w:val="22"/>
        </w:rPr>
      </w:pPr>
    </w:p>
    <w:p w:rsidR="006E17BD" w:rsidRPr="004E7E26" w:rsidRDefault="006E17BD" w:rsidP="006E17BD">
      <w:pPr>
        <w:jc w:val="both"/>
        <w:rPr>
          <w:sz w:val="22"/>
          <w:szCs w:val="22"/>
        </w:rPr>
      </w:pPr>
      <w:r w:rsidRPr="004E7E26">
        <w:rPr>
          <w:b/>
          <w:sz w:val="22"/>
          <w:szCs w:val="22"/>
        </w:rPr>
        <w:t xml:space="preserve"> </w:t>
      </w:r>
      <w:r w:rsidRPr="004E7E26">
        <w:rPr>
          <w:sz w:val="22"/>
          <w:szCs w:val="22"/>
        </w:rPr>
        <w:t>Структура доходов консолидированного бюджета представлена в таблице 2.</w:t>
      </w:r>
    </w:p>
    <w:p w:rsidR="006E17BD" w:rsidRPr="004E7E26" w:rsidRDefault="006E17BD" w:rsidP="006E17BD">
      <w:pPr>
        <w:ind w:firstLine="720"/>
        <w:jc w:val="right"/>
        <w:rPr>
          <w:sz w:val="22"/>
          <w:szCs w:val="22"/>
        </w:rPr>
      </w:pPr>
      <w:r w:rsidRPr="004E7E26">
        <w:rPr>
          <w:sz w:val="22"/>
          <w:szCs w:val="22"/>
        </w:rPr>
        <w:t>Таблица 2</w:t>
      </w:r>
    </w:p>
    <w:p w:rsidR="006E17BD" w:rsidRPr="004E7E26" w:rsidRDefault="006E17BD" w:rsidP="006E17BD">
      <w:pPr>
        <w:jc w:val="center"/>
        <w:rPr>
          <w:b/>
          <w:sz w:val="22"/>
          <w:szCs w:val="22"/>
        </w:rPr>
      </w:pPr>
      <w:r w:rsidRPr="004E7E26">
        <w:rPr>
          <w:b/>
          <w:sz w:val="22"/>
          <w:szCs w:val="22"/>
        </w:rPr>
        <w:t>Структура доходов местного бюджета</w:t>
      </w:r>
    </w:p>
    <w:p w:rsidR="006E17BD" w:rsidRPr="004E7E26" w:rsidRDefault="006E17BD" w:rsidP="006E17BD">
      <w:pPr>
        <w:jc w:val="center"/>
        <w:rPr>
          <w:sz w:val="22"/>
          <w:szCs w:val="22"/>
        </w:rPr>
      </w:pPr>
    </w:p>
    <w:tbl>
      <w:tblPr>
        <w:tblW w:w="10670" w:type="dxa"/>
        <w:tblInd w:w="-601" w:type="dxa"/>
        <w:tblLayout w:type="fixed"/>
        <w:tblLook w:val="0000"/>
      </w:tblPr>
      <w:tblGrid>
        <w:gridCol w:w="2567"/>
        <w:gridCol w:w="1275"/>
        <w:gridCol w:w="709"/>
        <w:gridCol w:w="1377"/>
        <w:gridCol w:w="1317"/>
        <w:gridCol w:w="673"/>
        <w:gridCol w:w="1311"/>
        <w:gridCol w:w="720"/>
        <w:gridCol w:w="721"/>
      </w:tblGrid>
      <w:tr w:rsidR="006E17BD" w:rsidRPr="004E7E26" w:rsidTr="000D6268">
        <w:trPr>
          <w:trHeight w:val="229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Наименование показателя</w:t>
            </w:r>
          </w:p>
        </w:tc>
        <w:tc>
          <w:tcPr>
            <w:tcW w:w="1275"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бюджет МО на 2022 г по состоянию на 01.10.2022г., тыс. руб.</w:t>
            </w:r>
          </w:p>
        </w:tc>
        <w:tc>
          <w:tcPr>
            <w:tcW w:w="709"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Удельный вес в доходах, %</w:t>
            </w:r>
          </w:p>
        </w:tc>
        <w:tc>
          <w:tcPr>
            <w:tcW w:w="137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Ожидаемое исполнение местного бюджета за 2022 год, тыс. руб.</w:t>
            </w:r>
          </w:p>
        </w:tc>
        <w:tc>
          <w:tcPr>
            <w:tcW w:w="131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Прогноз местного бюджета МО на 2023 год, тыс. руб.</w:t>
            </w:r>
          </w:p>
        </w:tc>
        <w:tc>
          <w:tcPr>
            <w:tcW w:w="673"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Удельный вес в доходах, %</w:t>
            </w:r>
          </w:p>
        </w:tc>
        <w:tc>
          <w:tcPr>
            <w:tcW w:w="131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Отклонение 2023г от ожидаемого исполнения 2022 года</w:t>
            </w:r>
          </w:p>
        </w:tc>
        <w:tc>
          <w:tcPr>
            <w:tcW w:w="720"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Темп роста 2022 к годовому плану на 01.10.22, %</w:t>
            </w:r>
          </w:p>
        </w:tc>
        <w:tc>
          <w:tcPr>
            <w:tcW w:w="72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sz w:val="22"/>
                <w:szCs w:val="22"/>
              </w:rPr>
            </w:pPr>
            <w:r w:rsidRPr="004E7E26">
              <w:rPr>
                <w:sz w:val="22"/>
                <w:szCs w:val="22"/>
              </w:rPr>
              <w:t xml:space="preserve">Темп роста 2022 к </w:t>
            </w:r>
            <w:proofErr w:type="spellStart"/>
            <w:r w:rsidRPr="004E7E26">
              <w:rPr>
                <w:sz w:val="22"/>
                <w:szCs w:val="22"/>
              </w:rPr>
              <w:t>ожидиспол</w:t>
            </w:r>
            <w:proofErr w:type="spellEnd"/>
            <w:r w:rsidRPr="004E7E26">
              <w:rPr>
                <w:sz w:val="22"/>
                <w:szCs w:val="22"/>
              </w:rPr>
              <w:t xml:space="preserve"> за 2021г%</w:t>
            </w:r>
          </w:p>
        </w:tc>
      </w:tr>
      <w:tr w:rsidR="006E17BD" w:rsidRPr="004E7E26" w:rsidTr="000D6268">
        <w:trPr>
          <w:trHeight w:val="496"/>
        </w:trPr>
        <w:tc>
          <w:tcPr>
            <w:tcW w:w="2567" w:type="dxa"/>
            <w:tcBorders>
              <w:top w:val="single" w:sz="4" w:space="0" w:color="auto"/>
              <w:left w:val="single" w:sz="4" w:space="0" w:color="auto"/>
              <w:bottom w:val="single" w:sz="4" w:space="0" w:color="auto"/>
              <w:right w:val="single" w:sz="4" w:space="0" w:color="auto"/>
            </w:tcBorders>
            <w:shd w:val="clear" w:color="auto" w:fill="auto"/>
          </w:tcPr>
          <w:p w:rsidR="006E17BD" w:rsidRPr="004E7E26" w:rsidRDefault="006E17BD" w:rsidP="000D6268">
            <w:pPr>
              <w:rPr>
                <w:b/>
                <w:bCs/>
                <w:sz w:val="22"/>
                <w:szCs w:val="22"/>
              </w:rPr>
            </w:pPr>
            <w:r w:rsidRPr="004E7E26">
              <w:rPr>
                <w:b/>
                <w:bCs/>
                <w:sz w:val="22"/>
                <w:szCs w:val="22"/>
              </w:rPr>
              <w:t>1.Налоговые и неналоговые доходы*</w:t>
            </w:r>
          </w:p>
        </w:tc>
        <w:tc>
          <w:tcPr>
            <w:tcW w:w="1275"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2051,5</w:t>
            </w:r>
          </w:p>
        </w:tc>
        <w:tc>
          <w:tcPr>
            <w:tcW w:w="709"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16,2</w:t>
            </w:r>
          </w:p>
        </w:tc>
        <w:tc>
          <w:tcPr>
            <w:tcW w:w="137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2080,4</w:t>
            </w:r>
          </w:p>
        </w:tc>
        <w:tc>
          <w:tcPr>
            <w:tcW w:w="131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1984,6</w:t>
            </w:r>
          </w:p>
        </w:tc>
        <w:tc>
          <w:tcPr>
            <w:tcW w:w="673"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28,4</w:t>
            </w:r>
          </w:p>
        </w:tc>
        <w:tc>
          <w:tcPr>
            <w:tcW w:w="131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-95,8</w:t>
            </w:r>
          </w:p>
        </w:tc>
        <w:tc>
          <w:tcPr>
            <w:tcW w:w="720"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96,7</w:t>
            </w:r>
          </w:p>
        </w:tc>
        <w:tc>
          <w:tcPr>
            <w:tcW w:w="72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95,4</w:t>
            </w:r>
          </w:p>
        </w:tc>
      </w:tr>
      <w:tr w:rsidR="006E17BD" w:rsidRPr="004E7E26" w:rsidTr="000D6268">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6E17BD" w:rsidRPr="004E7E26" w:rsidRDefault="006E17BD" w:rsidP="000D6268">
            <w:pPr>
              <w:rPr>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 </w:t>
            </w:r>
          </w:p>
        </w:tc>
        <w:tc>
          <w:tcPr>
            <w:tcW w:w="137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 </w:t>
            </w:r>
          </w:p>
        </w:tc>
        <w:tc>
          <w:tcPr>
            <w:tcW w:w="131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 </w:t>
            </w:r>
          </w:p>
        </w:tc>
        <w:tc>
          <w:tcPr>
            <w:tcW w:w="131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 </w:t>
            </w:r>
          </w:p>
        </w:tc>
        <w:tc>
          <w:tcPr>
            <w:tcW w:w="720"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 </w:t>
            </w:r>
          </w:p>
        </w:tc>
        <w:tc>
          <w:tcPr>
            <w:tcW w:w="72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 </w:t>
            </w:r>
          </w:p>
        </w:tc>
      </w:tr>
      <w:tr w:rsidR="006E17BD" w:rsidRPr="004E7E26" w:rsidTr="000D6268">
        <w:trPr>
          <w:trHeight w:val="456"/>
        </w:trPr>
        <w:tc>
          <w:tcPr>
            <w:tcW w:w="2567" w:type="dxa"/>
            <w:tcBorders>
              <w:top w:val="nil"/>
              <w:left w:val="single" w:sz="4" w:space="0" w:color="auto"/>
              <w:bottom w:val="single" w:sz="4" w:space="0" w:color="auto"/>
              <w:right w:val="single" w:sz="4" w:space="0" w:color="auto"/>
            </w:tcBorders>
            <w:shd w:val="clear" w:color="auto" w:fill="auto"/>
          </w:tcPr>
          <w:p w:rsidR="006E17BD" w:rsidRPr="004E7E26" w:rsidRDefault="006E17BD" w:rsidP="000D6268">
            <w:pPr>
              <w:rPr>
                <w:b/>
                <w:bCs/>
                <w:sz w:val="22"/>
                <w:szCs w:val="22"/>
              </w:rPr>
            </w:pPr>
            <w:r w:rsidRPr="004E7E26">
              <w:rPr>
                <w:b/>
                <w:bCs/>
                <w:sz w:val="22"/>
                <w:szCs w:val="22"/>
              </w:rPr>
              <w:t xml:space="preserve">2.Безвозмездные поступления от других бюджетов бюджетной системы Российской Федерации  </w:t>
            </w:r>
          </w:p>
        </w:tc>
        <w:tc>
          <w:tcPr>
            <w:tcW w:w="1275"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10591,5</w:t>
            </w:r>
          </w:p>
        </w:tc>
        <w:tc>
          <w:tcPr>
            <w:tcW w:w="709"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83,8</w:t>
            </w:r>
          </w:p>
        </w:tc>
        <w:tc>
          <w:tcPr>
            <w:tcW w:w="1377"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 xml:space="preserve">10591,5      </w:t>
            </w:r>
          </w:p>
        </w:tc>
        <w:tc>
          <w:tcPr>
            <w:tcW w:w="1317"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5009,1</w:t>
            </w:r>
          </w:p>
        </w:tc>
        <w:tc>
          <w:tcPr>
            <w:tcW w:w="673"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71,6</w:t>
            </w:r>
          </w:p>
        </w:tc>
        <w:tc>
          <w:tcPr>
            <w:tcW w:w="1311"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-5582,4</w:t>
            </w:r>
          </w:p>
        </w:tc>
        <w:tc>
          <w:tcPr>
            <w:tcW w:w="720"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47,3</w:t>
            </w:r>
          </w:p>
        </w:tc>
        <w:tc>
          <w:tcPr>
            <w:tcW w:w="721"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47,3</w:t>
            </w:r>
          </w:p>
        </w:tc>
      </w:tr>
      <w:tr w:rsidR="006E17BD" w:rsidRPr="004E7E26" w:rsidTr="000D6268">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6E17BD" w:rsidRPr="004E7E26" w:rsidRDefault="006E17BD" w:rsidP="000D6268">
            <w:pPr>
              <w:rPr>
                <w:sz w:val="22"/>
                <w:szCs w:val="22"/>
              </w:rPr>
            </w:pPr>
            <w:r w:rsidRPr="004E7E26">
              <w:rPr>
                <w:sz w:val="22"/>
                <w:szCs w:val="22"/>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rPr>
                <w:b/>
                <w:bCs/>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rPr>
                <w:b/>
                <w:bCs/>
                <w:color w:val="00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rPr>
                <w:b/>
                <w:bCs/>
                <w:color w:val="000000"/>
                <w:sz w:val="22"/>
                <w:szCs w:val="22"/>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rPr>
                <w:b/>
                <w:bCs/>
                <w:color w:val="000000"/>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rPr>
                <w:b/>
                <w:bCs/>
                <w:color w:val="000000"/>
                <w:sz w:val="22"/>
                <w:szCs w:val="22"/>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rPr>
                <w:b/>
                <w:bCs/>
                <w:color w:val="00000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rPr>
                <w:b/>
                <w:bCs/>
                <w:color w:val="000000"/>
                <w:sz w:val="22"/>
                <w:szCs w:val="22"/>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7BD" w:rsidRPr="004E7E26" w:rsidRDefault="006E17BD" w:rsidP="000D6268">
            <w:pPr>
              <w:rPr>
                <w:b/>
                <w:bCs/>
                <w:color w:val="000000"/>
                <w:sz w:val="22"/>
                <w:szCs w:val="22"/>
              </w:rPr>
            </w:pPr>
          </w:p>
        </w:tc>
      </w:tr>
      <w:tr w:rsidR="006E17BD" w:rsidRPr="004E7E26" w:rsidTr="000D6268">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6E17BD" w:rsidRPr="004E7E26" w:rsidRDefault="006E17BD" w:rsidP="000D6268">
            <w:pPr>
              <w:rPr>
                <w:sz w:val="22"/>
                <w:szCs w:val="22"/>
              </w:rPr>
            </w:pPr>
            <w:r w:rsidRPr="004E7E26">
              <w:rPr>
                <w:sz w:val="22"/>
                <w:szCs w:val="22"/>
              </w:rPr>
              <w:t>2.1. Дотации*</w:t>
            </w:r>
          </w:p>
        </w:tc>
        <w:tc>
          <w:tcPr>
            <w:tcW w:w="1275"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3483,4</w:t>
            </w:r>
          </w:p>
        </w:tc>
        <w:tc>
          <w:tcPr>
            <w:tcW w:w="709"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bCs/>
                <w:color w:val="000000"/>
                <w:sz w:val="22"/>
                <w:szCs w:val="22"/>
              </w:rPr>
              <w:t>27,6</w:t>
            </w:r>
          </w:p>
        </w:tc>
        <w:tc>
          <w:tcPr>
            <w:tcW w:w="137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3483,4</w:t>
            </w:r>
          </w:p>
        </w:tc>
        <w:tc>
          <w:tcPr>
            <w:tcW w:w="131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3501,6</w:t>
            </w:r>
          </w:p>
        </w:tc>
        <w:tc>
          <w:tcPr>
            <w:tcW w:w="673"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50,1 </w:t>
            </w:r>
          </w:p>
        </w:tc>
        <w:tc>
          <w:tcPr>
            <w:tcW w:w="131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18,2</w:t>
            </w:r>
          </w:p>
        </w:tc>
        <w:tc>
          <w:tcPr>
            <w:tcW w:w="720"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100,5</w:t>
            </w:r>
          </w:p>
        </w:tc>
        <w:tc>
          <w:tcPr>
            <w:tcW w:w="72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100,5</w:t>
            </w:r>
          </w:p>
        </w:tc>
      </w:tr>
      <w:tr w:rsidR="006E17BD" w:rsidRPr="004E7E26" w:rsidTr="000D6268">
        <w:trPr>
          <w:trHeight w:val="478"/>
        </w:trPr>
        <w:tc>
          <w:tcPr>
            <w:tcW w:w="2567" w:type="dxa"/>
            <w:tcBorders>
              <w:top w:val="nil"/>
              <w:left w:val="single" w:sz="4" w:space="0" w:color="auto"/>
              <w:bottom w:val="single" w:sz="4" w:space="0" w:color="auto"/>
              <w:right w:val="single" w:sz="4" w:space="0" w:color="auto"/>
            </w:tcBorders>
            <w:shd w:val="clear" w:color="auto" w:fill="auto"/>
          </w:tcPr>
          <w:p w:rsidR="006E17BD" w:rsidRPr="004E7E26" w:rsidRDefault="006E17BD" w:rsidP="000D6268">
            <w:pPr>
              <w:rPr>
                <w:sz w:val="22"/>
                <w:szCs w:val="22"/>
              </w:rPr>
            </w:pPr>
            <w:r w:rsidRPr="004E7E26">
              <w:rPr>
                <w:sz w:val="22"/>
                <w:szCs w:val="22"/>
              </w:rPr>
              <w:t xml:space="preserve">2.2. Субвенции </w:t>
            </w:r>
          </w:p>
        </w:tc>
        <w:tc>
          <w:tcPr>
            <w:tcW w:w="1275"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i/>
                <w:iCs/>
                <w:color w:val="000000"/>
                <w:sz w:val="22"/>
                <w:szCs w:val="22"/>
              </w:rPr>
              <w:t>187,6</w:t>
            </w:r>
          </w:p>
        </w:tc>
        <w:tc>
          <w:tcPr>
            <w:tcW w:w="709"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bCs/>
                <w:color w:val="000000"/>
                <w:sz w:val="22"/>
                <w:szCs w:val="22"/>
              </w:rPr>
              <w:t>1,5</w:t>
            </w:r>
          </w:p>
        </w:tc>
        <w:tc>
          <w:tcPr>
            <w:tcW w:w="1377"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i/>
                <w:iCs/>
                <w:color w:val="000000"/>
                <w:sz w:val="22"/>
                <w:szCs w:val="22"/>
              </w:rPr>
              <w:t>187,6</w:t>
            </w:r>
          </w:p>
        </w:tc>
        <w:tc>
          <w:tcPr>
            <w:tcW w:w="1317"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0,0</w:t>
            </w:r>
          </w:p>
        </w:tc>
        <w:tc>
          <w:tcPr>
            <w:tcW w:w="673"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 0,0</w:t>
            </w:r>
          </w:p>
        </w:tc>
        <w:tc>
          <w:tcPr>
            <w:tcW w:w="1311"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-187,6</w:t>
            </w:r>
          </w:p>
        </w:tc>
        <w:tc>
          <w:tcPr>
            <w:tcW w:w="720"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0,0</w:t>
            </w:r>
          </w:p>
        </w:tc>
        <w:tc>
          <w:tcPr>
            <w:tcW w:w="721"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0,0</w:t>
            </w:r>
          </w:p>
        </w:tc>
      </w:tr>
      <w:tr w:rsidR="006E17BD" w:rsidRPr="004E7E26" w:rsidTr="000D6268">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6E17BD" w:rsidRPr="004E7E26" w:rsidRDefault="006E17BD" w:rsidP="000D6268">
            <w:pPr>
              <w:rPr>
                <w:sz w:val="22"/>
                <w:szCs w:val="22"/>
              </w:rPr>
            </w:pPr>
            <w:r w:rsidRPr="004E7E26">
              <w:rPr>
                <w:sz w:val="22"/>
                <w:szCs w:val="22"/>
              </w:rPr>
              <w:t>из них:</w:t>
            </w:r>
          </w:p>
        </w:tc>
        <w:tc>
          <w:tcPr>
            <w:tcW w:w="1275"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p>
        </w:tc>
        <w:tc>
          <w:tcPr>
            <w:tcW w:w="137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p>
        </w:tc>
        <w:tc>
          <w:tcPr>
            <w:tcW w:w="131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p>
        </w:tc>
        <w:tc>
          <w:tcPr>
            <w:tcW w:w="131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p>
        </w:tc>
      </w:tr>
      <w:tr w:rsidR="006E17BD" w:rsidRPr="004E7E26" w:rsidTr="000D6268">
        <w:trPr>
          <w:trHeight w:val="1416"/>
        </w:trPr>
        <w:tc>
          <w:tcPr>
            <w:tcW w:w="2567" w:type="dxa"/>
            <w:tcBorders>
              <w:top w:val="single" w:sz="4" w:space="0" w:color="auto"/>
              <w:left w:val="single" w:sz="4" w:space="0" w:color="auto"/>
              <w:bottom w:val="single" w:sz="4" w:space="0" w:color="auto"/>
              <w:right w:val="single" w:sz="4" w:space="0" w:color="auto"/>
            </w:tcBorders>
            <w:shd w:val="clear" w:color="auto" w:fill="auto"/>
          </w:tcPr>
          <w:p w:rsidR="006E17BD" w:rsidRPr="004E7E26" w:rsidRDefault="006E17BD" w:rsidP="000D6268">
            <w:pPr>
              <w:rPr>
                <w:i/>
                <w:sz w:val="22"/>
                <w:szCs w:val="22"/>
              </w:rPr>
            </w:pPr>
            <w:r w:rsidRPr="004E7E26">
              <w:rPr>
                <w:i/>
                <w:sz w:val="22"/>
                <w:szCs w:val="22"/>
              </w:rPr>
              <w:t>- субвенция на осуществление  полномочий по первичному воинскому учету на территориях, где отсутствуют военные комиссариаты</w:t>
            </w:r>
          </w:p>
        </w:tc>
        <w:tc>
          <w:tcPr>
            <w:tcW w:w="1275"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i/>
                <w:iCs/>
                <w:color w:val="000000"/>
                <w:sz w:val="22"/>
                <w:szCs w:val="22"/>
              </w:rPr>
            </w:pPr>
            <w:r w:rsidRPr="004E7E26">
              <w:rPr>
                <w:i/>
                <w:iCs/>
                <w:color w:val="000000"/>
                <w:sz w:val="22"/>
                <w:szCs w:val="22"/>
              </w:rPr>
              <w:t>187,6</w:t>
            </w:r>
          </w:p>
        </w:tc>
        <w:tc>
          <w:tcPr>
            <w:tcW w:w="709"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i/>
                <w:iCs/>
                <w:color w:val="000000"/>
                <w:sz w:val="22"/>
                <w:szCs w:val="22"/>
              </w:rPr>
            </w:pPr>
            <w:r w:rsidRPr="004E7E26">
              <w:rPr>
                <w:i/>
                <w:iCs/>
                <w:color w:val="000000"/>
                <w:sz w:val="22"/>
                <w:szCs w:val="22"/>
              </w:rPr>
              <w:t>1,5 </w:t>
            </w:r>
          </w:p>
        </w:tc>
        <w:tc>
          <w:tcPr>
            <w:tcW w:w="137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i/>
                <w:iCs/>
                <w:color w:val="000000"/>
                <w:sz w:val="22"/>
                <w:szCs w:val="22"/>
              </w:rPr>
            </w:pPr>
            <w:r w:rsidRPr="004E7E26">
              <w:rPr>
                <w:i/>
                <w:iCs/>
                <w:color w:val="000000"/>
                <w:sz w:val="22"/>
                <w:szCs w:val="22"/>
              </w:rPr>
              <w:t>187,6</w:t>
            </w:r>
          </w:p>
        </w:tc>
        <w:tc>
          <w:tcPr>
            <w:tcW w:w="131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i/>
                <w:iCs/>
                <w:color w:val="000000"/>
                <w:sz w:val="22"/>
                <w:szCs w:val="22"/>
              </w:rPr>
            </w:pPr>
            <w:r w:rsidRPr="004E7E26">
              <w:rPr>
                <w:i/>
                <w:iCs/>
                <w:color w:val="000000"/>
                <w:sz w:val="22"/>
                <w:szCs w:val="22"/>
              </w:rPr>
              <w:t>0,0</w:t>
            </w:r>
          </w:p>
        </w:tc>
        <w:tc>
          <w:tcPr>
            <w:tcW w:w="673"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rPr>
                <w:i/>
                <w:iCs/>
                <w:color w:val="000000"/>
                <w:sz w:val="22"/>
                <w:szCs w:val="22"/>
              </w:rPr>
            </w:pPr>
            <w:r w:rsidRPr="004E7E26">
              <w:rPr>
                <w:i/>
                <w:iCs/>
                <w:color w:val="000000"/>
                <w:sz w:val="22"/>
                <w:szCs w:val="22"/>
              </w:rPr>
              <w:t>0,0 </w:t>
            </w:r>
          </w:p>
        </w:tc>
        <w:tc>
          <w:tcPr>
            <w:tcW w:w="131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i/>
                <w:iCs/>
                <w:color w:val="000000"/>
                <w:sz w:val="22"/>
                <w:szCs w:val="22"/>
              </w:rPr>
            </w:pPr>
            <w:r w:rsidRPr="004E7E26">
              <w:rPr>
                <w:i/>
                <w:iCs/>
                <w:color w:val="000000"/>
                <w:sz w:val="22"/>
                <w:szCs w:val="22"/>
              </w:rPr>
              <w:t>-187,6</w:t>
            </w:r>
          </w:p>
        </w:tc>
        <w:tc>
          <w:tcPr>
            <w:tcW w:w="720"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rPr>
                <w:i/>
                <w:iCs/>
                <w:color w:val="000000"/>
                <w:sz w:val="22"/>
                <w:szCs w:val="22"/>
              </w:rPr>
            </w:pPr>
            <w:r w:rsidRPr="004E7E26">
              <w:rPr>
                <w:i/>
                <w:iCs/>
                <w:color w:val="000000"/>
                <w:sz w:val="22"/>
                <w:szCs w:val="22"/>
              </w:rPr>
              <w:t>0,00</w:t>
            </w:r>
          </w:p>
        </w:tc>
        <w:tc>
          <w:tcPr>
            <w:tcW w:w="72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rPr>
                <w:i/>
                <w:iCs/>
                <w:color w:val="000000"/>
                <w:sz w:val="22"/>
                <w:szCs w:val="22"/>
              </w:rPr>
            </w:pPr>
            <w:r w:rsidRPr="004E7E26">
              <w:rPr>
                <w:i/>
                <w:iCs/>
                <w:color w:val="000000"/>
                <w:sz w:val="22"/>
                <w:szCs w:val="22"/>
              </w:rPr>
              <w:t>0,0</w:t>
            </w:r>
          </w:p>
        </w:tc>
      </w:tr>
      <w:tr w:rsidR="006E17BD" w:rsidRPr="004E7E26" w:rsidTr="000D6268">
        <w:trPr>
          <w:trHeight w:val="460"/>
        </w:trPr>
        <w:tc>
          <w:tcPr>
            <w:tcW w:w="2567" w:type="dxa"/>
            <w:tcBorders>
              <w:top w:val="nil"/>
              <w:left w:val="single" w:sz="4" w:space="0" w:color="auto"/>
              <w:bottom w:val="single" w:sz="4" w:space="0" w:color="auto"/>
              <w:right w:val="single" w:sz="4" w:space="0" w:color="auto"/>
            </w:tcBorders>
            <w:shd w:val="clear" w:color="auto" w:fill="auto"/>
          </w:tcPr>
          <w:p w:rsidR="006E17BD" w:rsidRPr="004E7E26" w:rsidRDefault="006E17BD" w:rsidP="000D6268">
            <w:pPr>
              <w:rPr>
                <w:sz w:val="22"/>
                <w:szCs w:val="22"/>
              </w:rPr>
            </w:pPr>
            <w:r w:rsidRPr="004E7E26">
              <w:rPr>
                <w:sz w:val="22"/>
                <w:szCs w:val="22"/>
              </w:rPr>
              <w:t xml:space="preserve">2.3.Иные межбюджетные трансферты </w:t>
            </w:r>
          </w:p>
        </w:tc>
        <w:tc>
          <w:tcPr>
            <w:tcW w:w="1275"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6920,5</w:t>
            </w:r>
          </w:p>
        </w:tc>
        <w:tc>
          <w:tcPr>
            <w:tcW w:w="709"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rPr>
                <w:color w:val="000000"/>
                <w:sz w:val="22"/>
                <w:szCs w:val="22"/>
              </w:rPr>
            </w:pPr>
            <w:r w:rsidRPr="004E7E26">
              <w:rPr>
                <w:color w:val="000000"/>
                <w:sz w:val="22"/>
                <w:szCs w:val="22"/>
              </w:rPr>
              <w:t> 54,7</w:t>
            </w:r>
          </w:p>
        </w:tc>
        <w:tc>
          <w:tcPr>
            <w:tcW w:w="1377"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6920,5</w:t>
            </w:r>
          </w:p>
        </w:tc>
        <w:tc>
          <w:tcPr>
            <w:tcW w:w="1317"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1507,5</w:t>
            </w:r>
          </w:p>
        </w:tc>
        <w:tc>
          <w:tcPr>
            <w:tcW w:w="673"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rPr>
                <w:color w:val="000000"/>
                <w:sz w:val="22"/>
                <w:szCs w:val="22"/>
              </w:rPr>
            </w:pPr>
            <w:r w:rsidRPr="004E7E26">
              <w:rPr>
                <w:color w:val="000000"/>
                <w:sz w:val="22"/>
                <w:szCs w:val="22"/>
              </w:rPr>
              <w:t>21,6</w:t>
            </w:r>
          </w:p>
        </w:tc>
        <w:tc>
          <w:tcPr>
            <w:tcW w:w="1311"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right"/>
              <w:rPr>
                <w:color w:val="000000"/>
                <w:sz w:val="22"/>
                <w:szCs w:val="22"/>
              </w:rPr>
            </w:pPr>
            <w:r w:rsidRPr="004E7E26">
              <w:rPr>
                <w:color w:val="000000"/>
                <w:sz w:val="22"/>
                <w:szCs w:val="22"/>
              </w:rPr>
              <w:t>-5413,0</w:t>
            </w:r>
          </w:p>
        </w:tc>
        <w:tc>
          <w:tcPr>
            <w:tcW w:w="720"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21,8</w:t>
            </w:r>
          </w:p>
        </w:tc>
        <w:tc>
          <w:tcPr>
            <w:tcW w:w="721" w:type="dxa"/>
            <w:tcBorders>
              <w:top w:val="nil"/>
              <w:left w:val="nil"/>
              <w:bottom w:val="single" w:sz="4" w:space="0" w:color="auto"/>
              <w:right w:val="single" w:sz="4" w:space="0" w:color="auto"/>
            </w:tcBorders>
            <w:shd w:val="clear" w:color="auto" w:fill="auto"/>
            <w:vAlign w:val="center"/>
          </w:tcPr>
          <w:p w:rsidR="006E17BD" w:rsidRPr="004E7E26" w:rsidRDefault="006E17BD" w:rsidP="000D6268">
            <w:pPr>
              <w:jc w:val="center"/>
              <w:rPr>
                <w:color w:val="000000"/>
                <w:sz w:val="22"/>
                <w:szCs w:val="22"/>
              </w:rPr>
            </w:pPr>
            <w:r w:rsidRPr="004E7E26">
              <w:rPr>
                <w:color w:val="000000"/>
                <w:sz w:val="22"/>
                <w:szCs w:val="22"/>
              </w:rPr>
              <w:t>21,8</w:t>
            </w:r>
          </w:p>
        </w:tc>
      </w:tr>
      <w:tr w:rsidR="006E17BD" w:rsidRPr="004E7E26" w:rsidTr="000D6268">
        <w:trPr>
          <w:trHeight w:val="264"/>
        </w:trPr>
        <w:tc>
          <w:tcPr>
            <w:tcW w:w="2567" w:type="dxa"/>
            <w:tcBorders>
              <w:top w:val="single" w:sz="4" w:space="0" w:color="auto"/>
              <w:left w:val="single" w:sz="4" w:space="0" w:color="auto"/>
              <w:bottom w:val="single" w:sz="4" w:space="0" w:color="auto"/>
              <w:right w:val="single" w:sz="4" w:space="0" w:color="auto"/>
            </w:tcBorders>
            <w:shd w:val="clear" w:color="auto" w:fill="auto"/>
          </w:tcPr>
          <w:p w:rsidR="006E17BD" w:rsidRPr="004E7E26" w:rsidRDefault="006E17BD" w:rsidP="000D6268">
            <w:pPr>
              <w:ind w:firstLineChars="100" w:firstLine="220"/>
              <w:rPr>
                <w:b/>
                <w:bCs/>
                <w:sz w:val="22"/>
                <w:szCs w:val="22"/>
              </w:rPr>
            </w:pPr>
            <w:r w:rsidRPr="004E7E26">
              <w:rPr>
                <w:b/>
                <w:bCs/>
                <w:sz w:val="22"/>
                <w:szCs w:val="22"/>
              </w:rPr>
              <w:t>ДОХОДЫ - 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12643,0</w:t>
            </w:r>
          </w:p>
        </w:tc>
        <w:tc>
          <w:tcPr>
            <w:tcW w:w="709"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100</w:t>
            </w:r>
          </w:p>
        </w:tc>
        <w:tc>
          <w:tcPr>
            <w:tcW w:w="137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 xml:space="preserve">12671,9 </w:t>
            </w:r>
          </w:p>
        </w:tc>
        <w:tc>
          <w:tcPr>
            <w:tcW w:w="1317"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6993,7</w:t>
            </w:r>
          </w:p>
        </w:tc>
        <w:tc>
          <w:tcPr>
            <w:tcW w:w="673"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100</w:t>
            </w:r>
          </w:p>
        </w:tc>
        <w:tc>
          <w:tcPr>
            <w:tcW w:w="131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right"/>
              <w:rPr>
                <w:b/>
                <w:bCs/>
                <w:color w:val="000000"/>
                <w:sz w:val="22"/>
                <w:szCs w:val="22"/>
              </w:rPr>
            </w:pPr>
            <w:r w:rsidRPr="004E7E26">
              <w:rPr>
                <w:b/>
                <w:bCs/>
                <w:color w:val="000000"/>
                <w:sz w:val="22"/>
                <w:szCs w:val="22"/>
              </w:rPr>
              <w:t>-5678,2</w:t>
            </w:r>
          </w:p>
        </w:tc>
        <w:tc>
          <w:tcPr>
            <w:tcW w:w="720"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55,3</w:t>
            </w:r>
          </w:p>
        </w:tc>
        <w:tc>
          <w:tcPr>
            <w:tcW w:w="721" w:type="dxa"/>
            <w:tcBorders>
              <w:top w:val="single" w:sz="4" w:space="0" w:color="auto"/>
              <w:left w:val="nil"/>
              <w:bottom w:val="single" w:sz="4" w:space="0" w:color="auto"/>
              <w:right w:val="single" w:sz="4" w:space="0" w:color="auto"/>
            </w:tcBorders>
            <w:shd w:val="clear" w:color="auto" w:fill="auto"/>
            <w:vAlign w:val="center"/>
          </w:tcPr>
          <w:p w:rsidR="006E17BD" w:rsidRPr="004E7E26" w:rsidRDefault="006E17BD" w:rsidP="000D6268">
            <w:pPr>
              <w:jc w:val="center"/>
              <w:rPr>
                <w:b/>
                <w:bCs/>
                <w:color w:val="000000"/>
                <w:sz w:val="22"/>
                <w:szCs w:val="22"/>
              </w:rPr>
            </w:pPr>
            <w:r w:rsidRPr="004E7E26">
              <w:rPr>
                <w:b/>
                <w:bCs/>
                <w:color w:val="000000"/>
                <w:sz w:val="22"/>
                <w:szCs w:val="22"/>
              </w:rPr>
              <w:t>55,2</w:t>
            </w:r>
          </w:p>
        </w:tc>
      </w:tr>
    </w:tbl>
    <w:p w:rsidR="006E17BD" w:rsidRPr="004E7E26" w:rsidRDefault="006E17BD" w:rsidP="006E17BD">
      <w:pPr>
        <w:ind w:firstLine="720"/>
        <w:jc w:val="both"/>
        <w:rPr>
          <w:sz w:val="22"/>
          <w:szCs w:val="22"/>
        </w:rPr>
      </w:pPr>
    </w:p>
    <w:p w:rsidR="006E17BD" w:rsidRPr="004E7E26" w:rsidRDefault="006E17BD" w:rsidP="006E17BD">
      <w:pPr>
        <w:ind w:firstLine="720"/>
        <w:jc w:val="both"/>
        <w:rPr>
          <w:sz w:val="22"/>
          <w:szCs w:val="22"/>
        </w:rPr>
      </w:pPr>
      <w:r w:rsidRPr="004E7E26">
        <w:rPr>
          <w:sz w:val="22"/>
          <w:szCs w:val="22"/>
        </w:rPr>
        <w:t xml:space="preserve">Прогноз по налоговым и неналоговым доходам </w:t>
      </w:r>
      <w:proofErr w:type="gramStart"/>
      <w:r w:rsidRPr="004E7E26">
        <w:rPr>
          <w:sz w:val="22"/>
          <w:szCs w:val="22"/>
        </w:rPr>
        <w:t>в</w:t>
      </w:r>
      <w:proofErr w:type="gramEnd"/>
      <w:r w:rsidRPr="004E7E26">
        <w:rPr>
          <w:sz w:val="22"/>
          <w:szCs w:val="22"/>
        </w:rPr>
        <w:t xml:space="preserve"> </w:t>
      </w:r>
      <w:proofErr w:type="gramStart"/>
      <w:r w:rsidRPr="004E7E26">
        <w:rPr>
          <w:sz w:val="22"/>
          <w:szCs w:val="22"/>
        </w:rPr>
        <w:t>местный</w:t>
      </w:r>
      <w:proofErr w:type="gramEnd"/>
      <w:r w:rsidRPr="004E7E26">
        <w:rPr>
          <w:sz w:val="22"/>
          <w:szCs w:val="22"/>
        </w:rPr>
        <w:t xml:space="preserve"> бюджет муниципального образования Клюквинское сельское поселение составляет:</w:t>
      </w:r>
    </w:p>
    <w:p w:rsidR="006E17BD" w:rsidRPr="004E7E26" w:rsidRDefault="006E17BD" w:rsidP="006E17BD">
      <w:pPr>
        <w:ind w:firstLine="720"/>
        <w:jc w:val="both"/>
        <w:rPr>
          <w:sz w:val="22"/>
          <w:szCs w:val="22"/>
        </w:rPr>
      </w:pPr>
      <w:r w:rsidRPr="004E7E26">
        <w:rPr>
          <w:sz w:val="22"/>
          <w:szCs w:val="22"/>
        </w:rPr>
        <w:t xml:space="preserve"> на 2023 год – </w:t>
      </w:r>
      <w:r w:rsidRPr="004E7E26">
        <w:rPr>
          <w:b/>
          <w:sz w:val="22"/>
          <w:szCs w:val="22"/>
        </w:rPr>
        <w:t>1984,6</w:t>
      </w:r>
      <w:r w:rsidRPr="004E7E26">
        <w:rPr>
          <w:sz w:val="22"/>
          <w:szCs w:val="22"/>
        </w:rPr>
        <w:t xml:space="preserve"> тыс. рублей, темп роста к ожидаемому поступлению в 2022 году 96,7%;</w:t>
      </w:r>
    </w:p>
    <w:p w:rsidR="006E17BD" w:rsidRPr="004E7E26" w:rsidRDefault="006E17BD" w:rsidP="006E17BD">
      <w:pPr>
        <w:ind w:firstLine="720"/>
        <w:jc w:val="both"/>
        <w:rPr>
          <w:sz w:val="22"/>
          <w:szCs w:val="22"/>
        </w:rPr>
      </w:pPr>
      <w:r w:rsidRPr="004E7E26">
        <w:rPr>
          <w:sz w:val="22"/>
          <w:szCs w:val="22"/>
        </w:rPr>
        <w:t>на 2024 год -</w:t>
      </w:r>
      <w:r w:rsidRPr="004E7E26">
        <w:rPr>
          <w:b/>
          <w:sz w:val="22"/>
          <w:szCs w:val="22"/>
        </w:rPr>
        <w:t>2002,6</w:t>
      </w:r>
      <w:r w:rsidRPr="004E7E26">
        <w:rPr>
          <w:sz w:val="22"/>
          <w:szCs w:val="22"/>
        </w:rPr>
        <w:t xml:space="preserve"> тыс. рублей, темп роста к прогнозу 2023 года -100,9%;</w:t>
      </w:r>
    </w:p>
    <w:p w:rsidR="006E17BD" w:rsidRPr="004E7E26" w:rsidRDefault="006E17BD" w:rsidP="006E17BD">
      <w:pPr>
        <w:ind w:firstLine="720"/>
        <w:jc w:val="both"/>
        <w:rPr>
          <w:sz w:val="22"/>
          <w:szCs w:val="22"/>
        </w:rPr>
      </w:pPr>
      <w:r w:rsidRPr="004E7E26">
        <w:rPr>
          <w:sz w:val="22"/>
          <w:szCs w:val="22"/>
        </w:rPr>
        <w:t>на 2025 год -</w:t>
      </w:r>
      <w:r w:rsidRPr="004E7E26">
        <w:rPr>
          <w:b/>
          <w:sz w:val="22"/>
          <w:szCs w:val="22"/>
        </w:rPr>
        <w:t>2118,6</w:t>
      </w:r>
      <w:r w:rsidRPr="004E7E26">
        <w:rPr>
          <w:sz w:val="22"/>
          <w:szCs w:val="22"/>
        </w:rPr>
        <w:t xml:space="preserve"> тыс. рублей, темп роста к прогнозу 2024 года- 105,8%.  </w:t>
      </w:r>
    </w:p>
    <w:p w:rsidR="006E17BD" w:rsidRPr="004E7E26" w:rsidRDefault="006E17BD" w:rsidP="006E17BD">
      <w:pPr>
        <w:ind w:firstLine="720"/>
        <w:jc w:val="both"/>
        <w:rPr>
          <w:sz w:val="22"/>
          <w:szCs w:val="22"/>
        </w:rPr>
      </w:pPr>
      <w:r w:rsidRPr="004E7E26">
        <w:rPr>
          <w:sz w:val="22"/>
          <w:szCs w:val="22"/>
        </w:rPr>
        <w:t>Изменение налоговых и неналоговых доходов местного бюджета МО Клюквинское сельское поселение в абсолютном выражении составит:</w:t>
      </w:r>
    </w:p>
    <w:p w:rsidR="006E17BD" w:rsidRPr="004E7E26" w:rsidRDefault="006E17BD" w:rsidP="006E17BD">
      <w:pPr>
        <w:ind w:firstLine="720"/>
        <w:jc w:val="both"/>
        <w:rPr>
          <w:sz w:val="22"/>
          <w:szCs w:val="22"/>
        </w:rPr>
      </w:pPr>
      <w:r w:rsidRPr="004E7E26">
        <w:rPr>
          <w:sz w:val="22"/>
          <w:szCs w:val="22"/>
        </w:rPr>
        <w:t xml:space="preserve">в 2021 году + 50,8 тыс. рублей, или 103,0% к ожидаемому поступлению за 2021 год, </w:t>
      </w:r>
    </w:p>
    <w:p w:rsidR="006E17BD" w:rsidRPr="004E7E26" w:rsidRDefault="006E17BD" w:rsidP="006E17BD">
      <w:pPr>
        <w:ind w:firstLine="720"/>
        <w:jc w:val="both"/>
        <w:rPr>
          <w:sz w:val="22"/>
          <w:szCs w:val="22"/>
        </w:rPr>
      </w:pPr>
      <w:r w:rsidRPr="004E7E26">
        <w:rPr>
          <w:sz w:val="22"/>
          <w:szCs w:val="22"/>
        </w:rPr>
        <w:t>в 2022 году + 95,8 тыс. рублей, или 105,4 % к прогнозу 2021 года;</w:t>
      </w:r>
    </w:p>
    <w:p w:rsidR="006E17BD" w:rsidRPr="004E7E26" w:rsidRDefault="006E17BD" w:rsidP="006E17BD">
      <w:pPr>
        <w:ind w:firstLine="720"/>
        <w:jc w:val="both"/>
        <w:rPr>
          <w:sz w:val="22"/>
          <w:szCs w:val="22"/>
        </w:rPr>
      </w:pPr>
      <w:r w:rsidRPr="004E7E26">
        <w:rPr>
          <w:sz w:val="22"/>
          <w:szCs w:val="22"/>
        </w:rPr>
        <w:t>в 2023 году + 52,9 тыс. рублей, или 102,8 % к прогнозу 2022 года.</w:t>
      </w:r>
    </w:p>
    <w:p w:rsidR="006E17BD" w:rsidRPr="004E7E26" w:rsidRDefault="006E17BD" w:rsidP="006E17BD">
      <w:pPr>
        <w:ind w:firstLine="720"/>
        <w:jc w:val="both"/>
        <w:rPr>
          <w:sz w:val="22"/>
          <w:szCs w:val="22"/>
        </w:rPr>
      </w:pPr>
      <w:r w:rsidRPr="004E7E26">
        <w:rPr>
          <w:sz w:val="22"/>
          <w:szCs w:val="22"/>
        </w:rPr>
        <w:lastRenderedPageBreak/>
        <w:t>в 2024 году + 78,0 тыс. рублей, или 104,1 % к прогнозу 2023 года.</w:t>
      </w:r>
    </w:p>
    <w:p w:rsidR="006E17BD" w:rsidRPr="004E7E26" w:rsidRDefault="006E17BD" w:rsidP="006E17BD">
      <w:pPr>
        <w:jc w:val="both"/>
        <w:rPr>
          <w:b/>
          <w:sz w:val="22"/>
          <w:szCs w:val="22"/>
        </w:rPr>
      </w:pPr>
    </w:p>
    <w:p w:rsidR="006E17BD" w:rsidRPr="006E17BD" w:rsidRDefault="006E17BD" w:rsidP="006E17BD">
      <w:pPr>
        <w:jc w:val="center"/>
        <w:rPr>
          <w:b/>
          <w:sz w:val="22"/>
          <w:szCs w:val="22"/>
        </w:rPr>
      </w:pPr>
      <w:r w:rsidRPr="006E17BD">
        <w:rPr>
          <w:b/>
          <w:sz w:val="22"/>
          <w:szCs w:val="22"/>
        </w:rPr>
        <w:t xml:space="preserve">Особенности расчетов поступлений по основным доходным источникам местного бюджета </w:t>
      </w:r>
    </w:p>
    <w:p w:rsidR="006E17BD" w:rsidRPr="004E7E26" w:rsidRDefault="006E17BD" w:rsidP="006E17BD">
      <w:pPr>
        <w:jc w:val="center"/>
        <w:rPr>
          <w:b/>
          <w:i/>
          <w:sz w:val="22"/>
          <w:szCs w:val="22"/>
        </w:rPr>
      </w:pPr>
      <w:r w:rsidRPr="004E7E26">
        <w:rPr>
          <w:b/>
          <w:i/>
          <w:sz w:val="22"/>
          <w:szCs w:val="22"/>
        </w:rPr>
        <w:t>Налог на доходы физических лиц</w:t>
      </w:r>
    </w:p>
    <w:p w:rsidR="006E17BD" w:rsidRPr="004E7E26" w:rsidRDefault="006E17BD" w:rsidP="006E17BD">
      <w:pPr>
        <w:ind w:firstLine="540"/>
        <w:jc w:val="both"/>
        <w:rPr>
          <w:sz w:val="22"/>
          <w:szCs w:val="22"/>
        </w:rPr>
      </w:pPr>
      <w:r w:rsidRPr="004E7E26">
        <w:rPr>
          <w:sz w:val="22"/>
          <w:szCs w:val="22"/>
        </w:rPr>
        <w:t xml:space="preserve">Прогноз поступлений по налогу на доходы физических лиц </w:t>
      </w:r>
      <w:proofErr w:type="gramStart"/>
      <w:r w:rsidRPr="004E7E26">
        <w:rPr>
          <w:sz w:val="22"/>
          <w:szCs w:val="22"/>
        </w:rPr>
        <w:t>в</w:t>
      </w:r>
      <w:proofErr w:type="gramEnd"/>
      <w:r w:rsidRPr="004E7E26">
        <w:rPr>
          <w:sz w:val="22"/>
          <w:szCs w:val="22"/>
        </w:rPr>
        <w:t xml:space="preserve"> </w:t>
      </w:r>
      <w:proofErr w:type="gramStart"/>
      <w:r w:rsidRPr="004E7E26">
        <w:rPr>
          <w:sz w:val="22"/>
          <w:szCs w:val="22"/>
        </w:rPr>
        <w:t>местный</w:t>
      </w:r>
      <w:proofErr w:type="gramEnd"/>
      <w:r w:rsidRPr="004E7E26">
        <w:rPr>
          <w:sz w:val="22"/>
          <w:szCs w:val="22"/>
        </w:rPr>
        <w:t xml:space="preserve"> бюджет  муниципального образования Клюквинское сельское поселение составляет:</w:t>
      </w:r>
    </w:p>
    <w:p w:rsidR="006E17BD" w:rsidRPr="004E7E26" w:rsidRDefault="006E17BD" w:rsidP="006E17BD">
      <w:pPr>
        <w:ind w:firstLine="540"/>
        <w:jc w:val="both"/>
        <w:rPr>
          <w:sz w:val="22"/>
          <w:szCs w:val="22"/>
        </w:rPr>
      </w:pPr>
      <w:r w:rsidRPr="004E7E26">
        <w:rPr>
          <w:sz w:val="22"/>
          <w:szCs w:val="22"/>
        </w:rPr>
        <w:t xml:space="preserve">на 2023 год -874,9 тыс. рублей. </w:t>
      </w:r>
    </w:p>
    <w:p w:rsidR="006E17BD" w:rsidRPr="004E7E26" w:rsidRDefault="006E17BD" w:rsidP="006E17BD">
      <w:pPr>
        <w:ind w:firstLine="540"/>
        <w:jc w:val="both"/>
        <w:rPr>
          <w:sz w:val="22"/>
          <w:szCs w:val="22"/>
        </w:rPr>
      </w:pPr>
      <w:r w:rsidRPr="004E7E26">
        <w:rPr>
          <w:sz w:val="22"/>
          <w:szCs w:val="22"/>
        </w:rPr>
        <w:t xml:space="preserve">на 2024 год -923,0 тыс. рублей. </w:t>
      </w:r>
    </w:p>
    <w:p w:rsidR="006E17BD" w:rsidRPr="004E7E26" w:rsidRDefault="006E17BD" w:rsidP="006E17BD">
      <w:pPr>
        <w:ind w:firstLine="540"/>
        <w:jc w:val="both"/>
        <w:rPr>
          <w:sz w:val="22"/>
          <w:szCs w:val="22"/>
        </w:rPr>
      </w:pPr>
      <w:r w:rsidRPr="004E7E26">
        <w:rPr>
          <w:sz w:val="22"/>
          <w:szCs w:val="22"/>
        </w:rPr>
        <w:t xml:space="preserve">на 2025 год -989,5 тыс. рублей. </w:t>
      </w:r>
    </w:p>
    <w:p w:rsidR="006E17BD" w:rsidRPr="004E7E26" w:rsidRDefault="006E17BD" w:rsidP="006E17BD">
      <w:pPr>
        <w:ind w:firstLine="540"/>
        <w:jc w:val="both"/>
        <w:rPr>
          <w:color w:val="000000"/>
          <w:sz w:val="22"/>
          <w:szCs w:val="22"/>
        </w:rPr>
      </w:pPr>
      <w:r w:rsidRPr="004E7E26">
        <w:rPr>
          <w:sz w:val="22"/>
          <w:szCs w:val="22"/>
        </w:rPr>
        <w:t xml:space="preserve">Прогноз поступлений налога на доходы физических лиц рассчитан с учетом положений главы 23 части второй Налогового кодекса Российской Федерации. </w:t>
      </w:r>
      <w:r w:rsidRPr="004E7E26">
        <w:rPr>
          <w:color w:val="000000"/>
          <w:sz w:val="22"/>
          <w:szCs w:val="22"/>
        </w:rPr>
        <w:t xml:space="preserve">В основу расчета налога на доходы физических лиц принято ожидаемое исполнение 2022 года и увеличение МРОТ в 2023 году. Норматив отчислений в бюджет поселений составляет 10%. </w:t>
      </w:r>
    </w:p>
    <w:p w:rsidR="006E17BD" w:rsidRPr="004E7E26" w:rsidRDefault="006E17BD" w:rsidP="006E17BD">
      <w:pPr>
        <w:jc w:val="both"/>
        <w:rPr>
          <w:sz w:val="22"/>
          <w:szCs w:val="22"/>
        </w:rPr>
      </w:pPr>
      <w:r w:rsidRPr="004E7E26">
        <w:rPr>
          <w:sz w:val="22"/>
          <w:szCs w:val="22"/>
        </w:rPr>
        <w:t>В структуре налоговых и неналоговых доходов местного бюджета удельный вес налога на доходы физических лиц в 2023 году составит 44,1%, в 2024 году – 46,1%, в 2025 году -46,7%.</w:t>
      </w:r>
    </w:p>
    <w:p w:rsidR="006E17BD" w:rsidRPr="004E7E26" w:rsidRDefault="006E17BD" w:rsidP="006E17BD">
      <w:pPr>
        <w:jc w:val="center"/>
        <w:rPr>
          <w:b/>
          <w:i/>
          <w:sz w:val="22"/>
          <w:szCs w:val="22"/>
        </w:rPr>
      </w:pPr>
      <w:r w:rsidRPr="004E7E26">
        <w:rPr>
          <w:b/>
          <w:i/>
          <w:sz w:val="22"/>
          <w:szCs w:val="22"/>
        </w:rPr>
        <w:t>Акцизы на автомобильный и прямогонный бензин, дизельное топливо, моторные масла для дизельных и (или) карбюраторных (</w:t>
      </w:r>
      <w:proofErr w:type="spellStart"/>
      <w:r w:rsidRPr="004E7E26">
        <w:rPr>
          <w:b/>
          <w:i/>
          <w:sz w:val="22"/>
          <w:szCs w:val="22"/>
        </w:rPr>
        <w:t>инжекторных</w:t>
      </w:r>
      <w:proofErr w:type="spellEnd"/>
      <w:r w:rsidRPr="004E7E26">
        <w:rPr>
          <w:b/>
          <w:i/>
          <w:sz w:val="22"/>
          <w:szCs w:val="22"/>
        </w:rPr>
        <w:t>) двигателей, производимых на территории Российской Федерации</w:t>
      </w:r>
    </w:p>
    <w:p w:rsidR="006E17BD" w:rsidRPr="004E7E26" w:rsidRDefault="006E17BD" w:rsidP="006E17BD">
      <w:pPr>
        <w:ind w:firstLine="709"/>
        <w:contextualSpacing/>
        <w:jc w:val="both"/>
        <w:rPr>
          <w:sz w:val="22"/>
          <w:szCs w:val="22"/>
        </w:rPr>
      </w:pPr>
      <w:proofErr w:type="gramStart"/>
      <w:r w:rsidRPr="004E7E26">
        <w:rPr>
          <w:sz w:val="22"/>
          <w:szCs w:val="22"/>
        </w:rPr>
        <w:t>Прогноз поступлений по этому источнику  в местный бюджет предусмотрен на основании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4E7E26">
        <w:rPr>
          <w:sz w:val="22"/>
          <w:szCs w:val="22"/>
        </w:rPr>
        <w:t>инжекторных</w:t>
      </w:r>
      <w:proofErr w:type="spellEnd"/>
      <w:r w:rsidRPr="004E7E26">
        <w:rPr>
          <w:sz w:val="22"/>
          <w:szCs w:val="22"/>
        </w:rPr>
        <w:t>) двигателей, производимые на территории Российской Федерации, исходя из протяженности автомобильных дорог общего пользования местного значения муниципального образования Клюквинское сельское поселение и составляет:</w:t>
      </w:r>
      <w:proofErr w:type="gramEnd"/>
    </w:p>
    <w:p w:rsidR="006E17BD" w:rsidRPr="004E7E26" w:rsidRDefault="006E17BD" w:rsidP="006E17BD">
      <w:pPr>
        <w:ind w:firstLine="709"/>
        <w:jc w:val="both"/>
        <w:rPr>
          <w:sz w:val="22"/>
          <w:szCs w:val="22"/>
        </w:rPr>
      </w:pPr>
      <w:r w:rsidRPr="004E7E26">
        <w:rPr>
          <w:sz w:val="22"/>
          <w:szCs w:val="22"/>
        </w:rPr>
        <w:t xml:space="preserve">на 2023 год – 599 тыс. рублей. </w:t>
      </w:r>
    </w:p>
    <w:p w:rsidR="006E17BD" w:rsidRPr="004E7E26" w:rsidRDefault="006E17BD" w:rsidP="006E17BD">
      <w:pPr>
        <w:ind w:firstLine="709"/>
        <w:jc w:val="both"/>
        <w:rPr>
          <w:sz w:val="22"/>
          <w:szCs w:val="22"/>
        </w:rPr>
      </w:pPr>
      <w:r w:rsidRPr="004E7E26">
        <w:rPr>
          <w:sz w:val="22"/>
          <w:szCs w:val="22"/>
        </w:rPr>
        <w:t>на 2024 год – 650 тыс. рублей</w:t>
      </w:r>
    </w:p>
    <w:p w:rsidR="006E17BD" w:rsidRPr="004E7E26" w:rsidRDefault="006E17BD" w:rsidP="006E17BD">
      <w:pPr>
        <w:ind w:firstLine="709"/>
        <w:jc w:val="both"/>
        <w:rPr>
          <w:sz w:val="22"/>
          <w:szCs w:val="22"/>
        </w:rPr>
      </w:pPr>
      <w:r w:rsidRPr="004E7E26">
        <w:rPr>
          <w:sz w:val="22"/>
          <w:szCs w:val="22"/>
        </w:rPr>
        <w:t xml:space="preserve"> на 2025 год – 690 тыс. рублей.</w:t>
      </w:r>
    </w:p>
    <w:p w:rsidR="006E17BD" w:rsidRPr="004E7E26" w:rsidRDefault="006E17BD" w:rsidP="006E17BD">
      <w:pPr>
        <w:ind w:firstLine="709"/>
        <w:contextualSpacing/>
        <w:jc w:val="both"/>
        <w:rPr>
          <w:sz w:val="22"/>
          <w:szCs w:val="22"/>
        </w:rPr>
      </w:pPr>
      <w:r w:rsidRPr="004E7E26">
        <w:rPr>
          <w:sz w:val="22"/>
          <w:szCs w:val="22"/>
        </w:rPr>
        <w:t>Прогнозирование поступлений акцизов осуществляется с учётом положений главы 22 Налогового кодекса Российской Федерации.</w:t>
      </w:r>
    </w:p>
    <w:p w:rsidR="006E17BD" w:rsidRPr="004E7E26" w:rsidRDefault="006E17BD" w:rsidP="006E17BD">
      <w:pPr>
        <w:ind w:firstLine="720"/>
        <w:jc w:val="both"/>
        <w:rPr>
          <w:sz w:val="22"/>
          <w:szCs w:val="22"/>
        </w:rPr>
      </w:pPr>
      <w:r w:rsidRPr="004E7E26">
        <w:rPr>
          <w:sz w:val="22"/>
          <w:szCs w:val="22"/>
        </w:rPr>
        <w:t>В структуре налоговых и неналоговых доходов местного бюджета акцизы на нефтепродукты в 2023 году составят 30,2%, в 2024 году-32,4%, в 2025 году – 32,6%.</w:t>
      </w:r>
    </w:p>
    <w:p w:rsidR="006E17BD" w:rsidRPr="004E7E26" w:rsidRDefault="006E17BD" w:rsidP="006E17BD">
      <w:pPr>
        <w:keepNext/>
        <w:contextualSpacing/>
        <w:jc w:val="center"/>
        <w:outlineLvl w:val="1"/>
        <w:rPr>
          <w:b/>
          <w:bCs/>
          <w:i/>
          <w:iCs/>
          <w:sz w:val="22"/>
          <w:szCs w:val="22"/>
        </w:rPr>
      </w:pPr>
      <w:r w:rsidRPr="004E7E26">
        <w:rPr>
          <w:b/>
          <w:bCs/>
          <w:i/>
          <w:iCs/>
          <w:sz w:val="22"/>
          <w:szCs w:val="22"/>
        </w:rPr>
        <w:t>Налог на имущество физических лиц</w:t>
      </w:r>
    </w:p>
    <w:p w:rsidR="006E17BD" w:rsidRPr="004E7E26" w:rsidRDefault="006E17BD" w:rsidP="006E17BD">
      <w:pPr>
        <w:ind w:firstLine="709"/>
        <w:contextualSpacing/>
        <w:jc w:val="both"/>
        <w:rPr>
          <w:sz w:val="22"/>
          <w:szCs w:val="22"/>
        </w:rPr>
      </w:pPr>
      <w:r w:rsidRPr="004E7E26">
        <w:rPr>
          <w:sz w:val="22"/>
          <w:szCs w:val="22"/>
        </w:rPr>
        <w:t xml:space="preserve">Прогноз поступлений по налогу на имущество физических лиц </w:t>
      </w:r>
      <w:proofErr w:type="gramStart"/>
      <w:r w:rsidRPr="004E7E26">
        <w:rPr>
          <w:sz w:val="22"/>
          <w:szCs w:val="22"/>
        </w:rPr>
        <w:t>в</w:t>
      </w:r>
      <w:proofErr w:type="gramEnd"/>
      <w:r w:rsidRPr="004E7E26">
        <w:rPr>
          <w:sz w:val="22"/>
          <w:szCs w:val="22"/>
        </w:rPr>
        <w:t xml:space="preserve"> местный бюджет составляет:</w:t>
      </w:r>
    </w:p>
    <w:p w:rsidR="006E17BD" w:rsidRPr="004E7E26" w:rsidRDefault="006E17BD" w:rsidP="006E17BD">
      <w:pPr>
        <w:ind w:firstLine="709"/>
        <w:jc w:val="both"/>
        <w:rPr>
          <w:sz w:val="22"/>
          <w:szCs w:val="22"/>
        </w:rPr>
      </w:pPr>
      <w:r w:rsidRPr="004E7E26">
        <w:rPr>
          <w:sz w:val="22"/>
          <w:szCs w:val="22"/>
        </w:rPr>
        <w:t xml:space="preserve">на 2023 год – 142,5 тыс. рублей; </w:t>
      </w:r>
    </w:p>
    <w:p w:rsidR="006E17BD" w:rsidRPr="004E7E26" w:rsidRDefault="006E17BD" w:rsidP="006E17BD">
      <w:pPr>
        <w:ind w:firstLine="709"/>
        <w:jc w:val="both"/>
        <w:rPr>
          <w:sz w:val="22"/>
          <w:szCs w:val="22"/>
        </w:rPr>
      </w:pPr>
      <w:r w:rsidRPr="004E7E26">
        <w:rPr>
          <w:sz w:val="22"/>
          <w:szCs w:val="22"/>
        </w:rPr>
        <w:t xml:space="preserve">на 2024 год – 148,8 тыс. рублей; </w:t>
      </w:r>
    </w:p>
    <w:p w:rsidR="006E17BD" w:rsidRPr="004E7E26" w:rsidRDefault="006E17BD" w:rsidP="006E17BD">
      <w:pPr>
        <w:ind w:firstLine="709"/>
        <w:jc w:val="both"/>
        <w:rPr>
          <w:sz w:val="22"/>
          <w:szCs w:val="22"/>
        </w:rPr>
      </w:pPr>
      <w:r w:rsidRPr="004E7E26">
        <w:rPr>
          <w:sz w:val="22"/>
          <w:szCs w:val="22"/>
        </w:rPr>
        <w:t xml:space="preserve">на 2025 год – 154,9 тыс. рублей; </w:t>
      </w:r>
    </w:p>
    <w:p w:rsidR="006E17BD" w:rsidRPr="004E7E26" w:rsidRDefault="006E17BD" w:rsidP="006E17BD">
      <w:pPr>
        <w:ind w:firstLine="709"/>
        <w:contextualSpacing/>
        <w:jc w:val="both"/>
        <w:rPr>
          <w:sz w:val="22"/>
          <w:szCs w:val="22"/>
        </w:rPr>
      </w:pPr>
      <w:r w:rsidRPr="004E7E26">
        <w:rPr>
          <w:sz w:val="22"/>
          <w:szCs w:val="22"/>
        </w:rPr>
        <w:t>В соответствии с действующим бюджетным законодательством налог зачисляется в бюджеты сельских поселений по нормативу 100%.</w:t>
      </w:r>
    </w:p>
    <w:p w:rsidR="006E17BD" w:rsidRPr="004E7E26" w:rsidRDefault="006E17BD" w:rsidP="006E17BD">
      <w:pPr>
        <w:ind w:firstLine="709"/>
        <w:contextualSpacing/>
        <w:jc w:val="both"/>
        <w:rPr>
          <w:sz w:val="22"/>
          <w:szCs w:val="22"/>
        </w:rPr>
      </w:pPr>
      <w:proofErr w:type="gramStart"/>
      <w:r w:rsidRPr="004E7E26">
        <w:rPr>
          <w:sz w:val="22"/>
          <w:szCs w:val="22"/>
        </w:rPr>
        <w:t>Расчет прогнозируемых поступлений налога на имущество физических лиц на 2023 – 2025 годы произведен на основе данных о суммах налога, начисленных к уплате в 2022 году (данные Управления Федеральной налоговой службы по Томской области о налоговой базе и структуре начислений по местным налогам, представленные по форме 5-МН за 2021 год и на основании решения от 22.11.2019 года №36 « Об установлении на</w:t>
      </w:r>
      <w:proofErr w:type="gramEnd"/>
      <w:r w:rsidRPr="004E7E26">
        <w:rPr>
          <w:sz w:val="22"/>
          <w:szCs w:val="22"/>
        </w:rPr>
        <w:t xml:space="preserve"> территории муниципального образования Клюквинское сельское поселение Верхнекетского района Томской области налога на имущество физических лиц»).</w:t>
      </w:r>
    </w:p>
    <w:p w:rsidR="006E17BD" w:rsidRPr="004E7E26" w:rsidRDefault="006E17BD" w:rsidP="006E17BD">
      <w:pPr>
        <w:ind w:firstLine="709"/>
        <w:contextualSpacing/>
        <w:jc w:val="both"/>
        <w:rPr>
          <w:sz w:val="22"/>
          <w:szCs w:val="22"/>
        </w:rPr>
      </w:pPr>
      <w:r w:rsidRPr="004E7E26">
        <w:rPr>
          <w:sz w:val="22"/>
          <w:szCs w:val="22"/>
        </w:rPr>
        <w:t>В соответствии с главой 32 Налогового кодекса Российской Федерации, Законом Томской области от 13.11.2018 № 125-ОЗ «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w:t>
      </w:r>
    </w:p>
    <w:p w:rsidR="006E17BD" w:rsidRPr="004E7E26" w:rsidRDefault="006E17BD" w:rsidP="006E17BD">
      <w:pPr>
        <w:ind w:firstLine="709"/>
        <w:contextualSpacing/>
        <w:jc w:val="both"/>
        <w:rPr>
          <w:sz w:val="22"/>
          <w:szCs w:val="22"/>
        </w:rPr>
      </w:pPr>
      <w:r w:rsidRPr="004E7E26">
        <w:rPr>
          <w:sz w:val="22"/>
          <w:szCs w:val="22"/>
        </w:rPr>
        <w:t>В структуре налоговых и неналоговых доходов местного бюджета налог на имущество в 2023 году составит 7,2%, в 2024 году-7,4%, в 2025 году – 7,3%.</w:t>
      </w:r>
    </w:p>
    <w:p w:rsidR="006E17BD" w:rsidRPr="004E7E26" w:rsidRDefault="006E17BD" w:rsidP="006E17BD">
      <w:pPr>
        <w:keepNext/>
        <w:contextualSpacing/>
        <w:jc w:val="center"/>
        <w:outlineLvl w:val="1"/>
        <w:rPr>
          <w:b/>
          <w:bCs/>
          <w:i/>
          <w:iCs/>
          <w:sz w:val="22"/>
          <w:szCs w:val="22"/>
        </w:rPr>
      </w:pPr>
      <w:r w:rsidRPr="004E7E26">
        <w:rPr>
          <w:b/>
          <w:bCs/>
          <w:i/>
          <w:iCs/>
          <w:sz w:val="22"/>
          <w:szCs w:val="22"/>
        </w:rPr>
        <w:t>Земельный налог</w:t>
      </w:r>
    </w:p>
    <w:p w:rsidR="006E17BD" w:rsidRPr="004E7E26" w:rsidRDefault="006E17BD" w:rsidP="006E17BD">
      <w:pPr>
        <w:ind w:firstLine="709"/>
        <w:contextualSpacing/>
        <w:jc w:val="both"/>
        <w:rPr>
          <w:sz w:val="22"/>
          <w:szCs w:val="22"/>
        </w:rPr>
      </w:pPr>
      <w:r w:rsidRPr="004E7E26">
        <w:rPr>
          <w:sz w:val="22"/>
          <w:szCs w:val="22"/>
        </w:rPr>
        <w:t xml:space="preserve">Прогноз поступлений по земельному налогу </w:t>
      </w:r>
      <w:proofErr w:type="gramStart"/>
      <w:r w:rsidRPr="004E7E26">
        <w:rPr>
          <w:sz w:val="22"/>
          <w:szCs w:val="22"/>
        </w:rPr>
        <w:t>в</w:t>
      </w:r>
      <w:proofErr w:type="gramEnd"/>
      <w:r w:rsidRPr="004E7E26">
        <w:rPr>
          <w:sz w:val="22"/>
          <w:szCs w:val="22"/>
        </w:rPr>
        <w:t xml:space="preserve"> </w:t>
      </w:r>
      <w:proofErr w:type="gramStart"/>
      <w:r w:rsidRPr="004E7E26">
        <w:rPr>
          <w:sz w:val="22"/>
          <w:szCs w:val="22"/>
        </w:rPr>
        <w:t>местный</w:t>
      </w:r>
      <w:proofErr w:type="gramEnd"/>
      <w:r w:rsidRPr="004E7E26">
        <w:rPr>
          <w:sz w:val="22"/>
          <w:szCs w:val="22"/>
        </w:rPr>
        <w:t xml:space="preserve"> бюджет МО Клюквинское сельское поселение составляет:</w:t>
      </w:r>
    </w:p>
    <w:p w:rsidR="006E17BD" w:rsidRPr="004E7E26" w:rsidRDefault="006E17BD" w:rsidP="006E17BD">
      <w:pPr>
        <w:ind w:firstLine="709"/>
        <w:contextualSpacing/>
        <w:jc w:val="both"/>
        <w:rPr>
          <w:sz w:val="22"/>
          <w:szCs w:val="22"/>
        </w:rPr>
      </w:pPr>
      <w:r w:rsidRPr="004E7E26">
        <w:rPr>
          <w:sz w:val="22"/>
          <w:szCs w:val="22"/>
        </w:rPr>
        <w:lastRenderedPageBreak/>
        <w:t>на 2023 год – 64,9 тыс. рублей;</w:t>
      </w:r>
    </w:p>
    <w:p w:rsidR="006E17BD" w:rsidRPr="004E7E26" w:rsidRDefault="006E17BD" w:rsidP="006E17BD">
      <w:pPr>
        <w:ind w:firstLine="709"/>
        <w:contextualSpacing/>
        <w:jc w:val="both"/>
        <w:rPr>
          <w:sz w:val="22"/>
          <w:szCs w:val="22"/>
        </w:rPr>
      </w:pPr>
      <w:r w:rsidRPr="004E7E26">
        <w:rPr>
          <w:sz w:val="22"/>
          <w:szCs w:val="22"/>
        </w:rPr>
        <w:t xml:space="preserve">на 2024 год – 67,8 тыс. рублей; </w:t>
      </w:r>
    </w:p>
    <w:p w:rsidR="006E17BD" w:rsidRPr="004E7E26" w:rsidRDefault="006E17BD" w:rsidP="006E17BD">
      <w:pPr>
        <w:ind w:firstLine="709"/>
        <w:contextualSpacing/>
        <w:jc w:val="both"/>
        <w:rPr>
          <w:sz w:val="22"/>
          <w:szCs w:val="22"/>
        </w:rPr>
      </w:pPr>
      <w:r w:rsidRPr="004E7E26">
        <w:rPr>
          <w:sz w:val="22"/>
          <w:szCs w:val="22"/>
        </w:rPr>
        <w:t xml:space="preserve">на 2025 год – 70,5 тыс. рублей.  </w:t>
      </w:r>
    </w:p>
    <w:p w:rsidR="006E17BD" w:rsidRPr="004E7E26" w:rsidRDefault="006E17BD" w:rsidP="006E17BD">
      <w:pPr>
        <w:ind w:firstLine="709"/>
        <w:contextualSpacing/>
        <w:jc w:val="both"/>
        <w:rPr>
          <w:sz w:val="22"/>
          <w:szCs w:val="22"/>
        </w:rPr>
      </w:pPr>
      <w:r w:rsidRPr="004E7E26">
        <w:rPr>
          <w:sz w:val="22"/>
          <w:szCs w:val="22"/>
        </w:rPr>
        <w:t>Земельный налог в соответствии с действующим бюджетным законодательством зачисляется в доходы местных бюджетов сельских поселений по нормативу 100%.</w:t>
      </w:r>
    </w:p>
    <w:p w:rsidR="006E17BD" w:rsidRPr="004E7E26" w:rsidRDefault="006E17BD" w:rsidP="006E17BD">
      <w:pPr>
        <w:ind w:firstLine="709"/>
        <w:contextualSpacing/>
        <w:jc w:val="both"/>
        <w:rPr>
          <w:sz w:val="22"/>
          <w:szCs w:val="22"/>
        </w:rPr>
      </w:pPr>
      <w:proofErr w:type="gramStart"/>
      <w:r w:rsidRPr="004E7E26">
        <w:rPr>
          <w:sz w:val="22"/>
          <w:szCs w:val="22"/>
        </w:rPr>
        <w:t xml:space="preserve">Расчет прогноза поступлений земельного налога на 2023 – 2025 годы произведен на основании оперативных данных о налоговой базе и структуре начислений по местным налогам за 2021 год, представленных Управлением ФНС России по Томской области по форме 5-МН, с учётом фактически сложившихся поступлений за период с 2020 по 2022 годы и поступлений за 9 месяцев 2022 года. </w:t>
      </w:r>
      <w:proofErr w:type="gramEnd"/>
    </w:p>
    <w:p w:rsidR="006E17BD" w:rsidRPr="004E7E26" w:rsidRDefault="006E17BD" w:rsidP="006E17BD">
      <w:pPr>
        <w:ind w:firstLine="720"/>
        <w:jc w:val="both"/>
        <w:rPr>
          <w:sz w:val="22"/>
          <w:szCs w:val="22"/>
        </w:rPr>
      </w:pPr>
      <w:r w:rsidRPr="004E7E26">
        <w:rPr>
          <w:sz w:val="22"/>
          <w:szCs w:val="22"/>
        </w:rPr>
        <w:t>В структуре налоговых и неналоговых доходов местного бюджета земельный налог в 2023 году составит 3,3%, в 2024 году-3,4%, в 2025 году – 3,3%.</w:t>
      </w:r>
    </w:p>
    <w:p w:rsidR="006E17BD" w:rsidRPr="004E7E26" w:rsidRDefault="006E17BD" w:rsidP="006E17BD">
      <w:pPr>
        <w:jc w:val="center"/>
        <w:rPr>
          <w:b/>
          <w:i/>
          <w:sz w:val="22"/>
          <w:szCs w:val="22"/>
        </w:rPr>
      </w:pPr>
      <w:r w:rsidRPr="004E7E26">
        <w:rPr>
          <w:b/>
          <w:i/>
          <w:sz w:val="22"/>
          <w:szCs w:val="22"/>
        </w:rPr>
        <w:t>Государственная пошлина</w:t>
      </w:r>
    </w:p>
    <w:p w:rsidR="006E17BD" w:rsidRPr="004E7E26" w:rsidRDefault="006E17BD" w:rsidP="006E17BD">
      <w:pPr>
        <w:ind w:firstLine="709"/>
        <w:jc w:val="both"/>
        <w:rPr>
          <w:sz w:val="22"/>
          <w:szCs w:val="22"/>
        </w:rPr>
      </w:pPr>
      <w:r w:rsidRPr="004E7E26">
        <w:rPr>
          <w:sz w:val="22"/>
          <w:szCs w:val="22"/>
        </w:rPr>
        <w:t xml:space="preserve">Прогноз поступлений государственной пошлины </w:t>
      </w:r>
      <w:proofErr w:type="gramStart"/>
      <w:r w:rsidRPr="004E7E26">
        <w:rPr>
          <w:sz w:val="22"/>
          <w:szCs w:val="22"/>
        </w:rPr>
        <w:t>в</w:t>
      </w:r>
      <w:proofErr w:type="gramEnd"/>
      <w:r w:rsidRPr="004E7E26">
        <w:rPr>
          <w:sz w:val="22"/>
          <w:szCs w:val="22"/>
        </w:rPr>
        <w:t xml:space="preserve"> местный бюджет составляет:</w:t>
      </w:r>
    </w:p>
    <w:p w:rsidR="006E17BD" w:rsidRPr="004E7E26" w:rsidRDefault="006E17BD" w:rsidP="006E17BD">
      <w:pPr>
        <w:ind w:firstLine="709"/>
        <w:jc w:val="both"/>
        <w:rPr>
          <w:sz w:val="22"/>
          <w:szCs w:val="22"/>
        </w:rPr>
      </w:pPr>
      <w:r w:rsidRPr="004E7E26">
        <w:rPr>
          <w:sz w:val="22"/>
          <w:szCs w:val="22"/>
        </w:rPr>
        <w:t>на 2023 год – 15,6 тыс. рублей</w:t>
      </w:r>
    </w:p>
    <w:p w:rsidR="006E17BD" w:rsidRPr="004E7E26" w:rsidRDefault="006E17BD" w:rsidP="006E17BD">
      <w:pPr>
        <w:ind w:firstLine="709"/>
        <w:jc w:val="both"/>
        <w:rPr>
          <w:sz w:val="22"/>
          <w:szCs w:val="22"/>
        </w:rPr>
      </w:pPr>
      <w:r w:rsidRPr="004E7E26">
        <w:rPr>
          <w:sz w:val="22"/>
          <w:szCs w:val="22"/>
        </w:rPr>
        <w:t xml:space="preserve">на 2024 год – 16,3 тыс. рублей </w:t>
      </w:r>
    </w:p>
    <w:p w:rsidR="006E17BD" w:rsidRPr="004E7E26" w:rsidRDefault="006E17BD" w:rsidP="006E17BD">
      <w:pPr>
        <w:ind w:firstLine="709"/>
        <w:jc w:val="both"/>
        <w:rPr>
          <w:sz w:val="22"/>
          <w:szCs w:val="22"/>
        </w:rPr>
      </w:pPr>
      <w:r w:rsidRPr="004E7E26">
        <w:rPr>
          <w:sz w:val="22"/>
          <w:szCs w:val="22"/>
        </w:rPr>
        <w:t xml:space="preserve">на 2025 год – 17,0 тыс. рублей </w:t>
      </w:r>
    </w:p>
    <w:p w:rsidR="006E17BD" w:rsidRPr="004E7E26" w:rsidRDefault="006E17BD" w:rsidP="006E17BD">
      <w:pPr>
        <w:ind w:firstLine="540"/>
        <w:jc w:val="both"/>
        <w:rPr>
          <w:sz w:val="22"/>
          <w:szCs w:val="22"/>
        </w:rPr>
      </w:pPr>
      <w:r w:rsidRPr="004E7E26">
        <w:rPr>
          <w:sz w:val="22"/>
          <w:szCs w:val="22"/>
        </w:rPr>
        <w:t xml:space="preserve">   Сбор государственной пошлины </w:t>
      </w:r>
      <w:proofErr w:type="gramStart"/>
      <w:r w:rsidRPr="004E7E26">
        <w:rPr>
          <w:sz w:val="22"/>
          <w:szCs w:val="22"/>
        </w:rPr>
        <w:t>в</w:t>
      </w:r>
      <w:proofErr w:type="gramEnd"/>
      <w:r w:rsidRPr="004E7E26">
        <w:rPr>
          <w:sz w:val="22"/>
          <w:szCs w:val="22"/>
        </w:rPr>
        <w:t xml:space="preserve"> </w:t>
      </w:r>
      <w:proofErr w:type="gramStart"/>
      <w:r w:rsidRPr="004E7E26">
        <w:rPr>
          <w:sz w:val="22"/>
          <w:szCs w:val="22"/>
        </w:rPr>
        <w:t>местный</w:t>
      </w:r>
      <w:proofErr w:type="gramEnd"/>
      <w:r w:rsidRPr="004E7E26">
        <w:rPr>
          <w:sz w:val="22"/>
          <w:szCs w:val="22"/>
        </w:rPr>
        <w:t xml:space="preserve"> бюджет предусмотрен из поступлений госпошлины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6E17BD" w:rsidRPr="004E7E26" w:rsidRDefault="006E17BD" w:rsidP="006E17BD">
      <w:pPr>
        <w:ind w:firstLine="720"/>
        <w:jc w:val="both"/>
        <w:rPr>
          <w:b/>
          <w:i/>
          <w:sz w:val="22"/>
          <w:szCs w:val="22"/>
        </w:rPr>
      </w:pPr>
      <w:r w:rsidRPr="004E7E26">
        <w:rPr>
          <w:sz w:val="22"/>
          <w:szCs w:val="22"/>
        </w:rPr>
        <w:t>В структуре налоговых и неналоговых доходов местного бюджета госпошлина составит в 2023 году – 0,8%, в 2024 году-0,8%, в 2025 году – 0,8%.</w:t>
      </w:r>
    </w:p>
    <w:p w:rsidR="006E17BD" w:rsidRPr="004E7E26" w:rsidRDefault="006E17BD" w:rsidP="006E17BD">
      <w:pPr>
        <w:jc w:val="center"/>
        <w:rPr>
          <w:b/>
          <w:i/>
          <w:sz w:val="22"/>
          <w:szCs w:val="22"/>
        </w:rPr>
      </w:pPr>
      <w:r w:rsidRPr="004E7E26">
        <w:rPr>
          <w:b/>
          <w:i/>
          <w:sz w:val="22"/>
          <w:szCs w:val="22"/>
        </w:rPr>
        <w:t xml:space="preserve">Доходы от использования имущества, </w:t>
      </w:r>
    </w:p>
    <w:p w:rsidR="006E17BD" w:rsidRPr="004E7E26" w:rsidRDefault="006E17BD" w:rsidP="006E17BD">
      <w:pPr>
        <w:jc w:val="center"/>
        <w:rPr>
          <w:b/>
          <w:i/>
          <w:sz w:val="22"/>
          <w:szCs w:val="22"/>
        </w:rPr>
      </w:pPr>
      <w:proofErr w:type="gramStart"/>
      <w:r w:rsidRPr="004E7E26">
        <w:rPr>
          <w:b/>
          <w:i/>
          <w:sz w:val="22"/>
          <w:szCs w:val="22"/>
        </w:rPr>
        <w:t>находящегося</w:t>
      </w:r>
      <w:proofErr w:type="gramEnd"/>
      <w:r w:rsidRPr="004E7E26">
        <w:rPr>
          <w:b/>
          <w:i/>
          <w:sz w:val="22"/>
          <w:szCs w:val="22"/>
        </w:rPr>
        <w:t xml:space="preserve"> в муниципальной собственности</w:t>
      </w:r>
    </w:p>
    <w:p w:rsidR="006E17BD" w:rsidRPr="004E7E26" w:rsidRDefault="006E17BD" w:rsidP="006E17BD">
      <w:pPr>
        <w:ind w:firstLine="709"/>
        <w:contextualSpacing/>
        <w:jc w:val="both"/>
        <w:rPr>
          <w:sz w:val="22"/>
          <w:szCs w:val="22"/>
        </w:rPr>
      </w:pPr>
      <w:r w:rsidRPr="004E7E26">
        <w:rPr>
          <w:sz w:val="22"/>
          <w:szCs w:val="22"/>
        </w:rPr>
        <w:t xml:space="preserve">Прогноз доходов от использования имущества, находящегося в государственной и муниципальной собственности, в местном бюджете МО Клюквинское сельское поселение составляет: </w:t>
      </w:r>
    </w:p>
    <w:p w:rsidR="006E17BD" w:rsidRPr="004E7E26" w:rsidRDefault="006E17BD" w:rsidP="006E17BD">
      <w:pPr>
        <w:ind w:firstLine="709"/>
        <w:jc w:val="both"/>
        <w:rPr>
          <w:sz w:val="22"/>
          <w:szCs w:val="22"/>
        </w:rPr>
      </w:pPr>
      <w:r w:rsidRPr="004E7E26">
        <w:rPr>
          <w:sz w:val="22"/>
          <w:szCs w:val="22"/>
        </w:rPr>
        <w:t>на 2023 год – 171,4 тыс. рублей</w:t>
      </w:r>
    </w:p>
    <w:p w:rsidR="006E17BD" w:rsidRPr="004E7E26" w:rsidRDefault="006E17BD" w:rsidP="006E17BD">
      <w:pPr>
        <w:ind w:firstLine="709"/>
        <w:jc w:val="both"/>
        <w:rPr>
          <w:sz w:val="22"/>
          <w:szCs w:val="22"/>
        </w:rPr>
      </w:pPr>
      <w:r w:rsidRPr="004E7E26">
        <w:rPr>
          <w:sz w:val="22"/>
          <w:szCs w:val="22"/>
        </w:rPr>
        <w:t xml:space="preserve">на 2024 год – 171,4 тыс. рублей </w:t>
      </w:r>
    </w:p>
    <w:p w:rsidR="006E17BD" w:rsidRPr="004E7E26" w:rsidRDefault="006E17BD" w:rsidP="006E17BD">
      <w:pPr>
        <w:ind w:firstLine="709"/>
        <w:jc w:val="both"/>
        <w:rPr>
          <w:sz w:val="22"/>
          <w:szCs w:val="22"/>
        </w:rPr>
      </w:pPr>
      <w:r w:rsidRPr="004E7E26">
        <w:rPr>
          <w:sz w:val="22"/>
          <w:szCs w:val="22"/>
        </w:rPr>
        <w:t>на 2025 год – 171,4 тыс. рублей</w:t>
      </w:r>
    </w:p>
    <w:p w:rsidR="006E17BD" w:rsidRPr="004E7E26" w:rsidRDefault="006E17BD" w:rsidP="006E17BD">
      <w:pPr>
        <w:ind w:firstLine="709"/>
        <w:contextualSpacing/>
        <w:jc w:val="both"/>
        <w:rPr>
          <w:sz w:val="22"/>
          <w:szCs w:val="22"/>
        </w:rPr>
      </w:pPr>
      <w:r w:rsidRPr="004E7E26">
        <w:rPr>
          <w:sz w:val="22"/>
          <w:szCs w:val="22"/>
        </w:rPr>
        <w:t>В состав подгруппы доходов «Доходы от использования имущества, находящегося в государственной и муниципальной собственности» входят следующие виды доходов:</w:t>
      </w:r>
    </w:p>
    <w:p w:rsidR="006E17BD" w:rsidRPr="004E7E26" w:rsidRDefault="006E17BD" w:rsidP="006E17BD">
      <w:pPr>
        <w:numPr>
          <w:ilvl w:val="0"/>
          <w:numId w:val="44"/>
        </w:numPr>
        <w:ind w:left="0" w:firstLine="851"/>
        <w:jc w:val="both"/>
        <w:rPr>
          <w:sz w:val="22"/>
          <w:szCs w:val="22"/>
        </w:rPr>
      </w:pPr>
      <w:proofErr w:type="gramStart"/>
      <w:r w:rsidRPr="004E7E26">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6E17BD" w:rsidRPr="004E7E26" w:rsidRDefault="006E17BD" w:rsidP="006E17BD">
      <w:pPr>
        <w:jc w:val="both"/>
        <w:rPr>
          <w:sz w:val="22"/>
          <w:szCs w:val="22"/>
        </w:rPr>
      </w:pPr>
      <w:r w:rsidRPr="004E7E26">
        <w:rPr>
          <w:sz w:val="22"/>
          <w:szCs w:val="22"/>
        </w:rPr>
        <w:t xml:space="preserve">          Прогноз доходов по указанному источнику </w:t>
      </w:r>
      <w:proofErr w:type="gramStart"/>
      <w:r w:rsidRPr="004E7E26">
        <w:rPr>
          <w:sz w:val="22"/>
          <w:szCs w:val="22"/>
        </w:rPr>
        <w:t>в</w:t>
      </w:r>
      <w:proofErr w:type="gramEnd"/>
      <w:r w:rsidRPr="004E7E26">
        <w:rPr>
          <w:sz w:val="22"/>
          <w:szCs w:val="22"/>
        </w:rPr>
        <w:t xml:space="preserve"> местный бюджет составляет:</w:t>
      </w:r>
    </w:p>
    <w:p w:rsidR="006E17BD" w:rsidRPr="004E7E26" w:rsidRDefault="006E17BD" w:rsidP="006E17BD">
      <w:pPr>
        <w:ind w:firstLine="709"/>
        <w:jc w:val="both"/>
        <w:rPr>
          <w:sz w:val="22"/>
          <w:szCs w:val="22"/>
        </w:rPr>
      </w:pPr>
      <w:r w:rsidRPr="004E7E26">
        <w:rPr>
          <w:sz w:val="22"/>
          <w:szCs w:val="22"/>
        </w:rPr>
        <w:t xml:space="preserve">на 2023 год – 0,2 тыс. рублей </w:t>
      </w:r>
    </w:p>
    <w:p w:rsidR="006E17BD" w:rsidRPr="004E7E26" w:rsidRDefault="006E17BD" w:rsidP="006E17BD">
      <w:pPr>
        <w:ind w:firstLine="709"/>
        <w:jc w:val="both"/>
        <w:rPr>
          <w:sz w:val="22"/>
          <w:szCs w:val="22"/>
        </w:rPr>
      </w:pPr>
      <w:r w:rsidRPr="004E7E26">
        <w:rPr>
          <w:sz w:val="22"/>
          <w:szCs w:val="22"/>
        </w:rPr>
        <w:t xml:space="preserve">на 2024 год – 0,2 тыс. рублей </w:t>
      </w:r>
    </w:p>
    <w:p w:rsidR="006E17BD" w:rsidRPr="004E7E26" w:rsidRDefault="006E17BD" w:rsidP="006E17BD">
      <w:pPr>
        <w:ind w:firstLine="709"/>
        <w:jc w:val="both"/>
        <w:rPr>
          <w:sz w:val="22"/>
          <w:szCs w:val="22"/>
        </w:rPr>
      </w:pPr>
      <w:r w:rsidRPr="004E7E26">
        <w:rPr>
          <w:sz w:val="22"/>
          <w:szCs w:val="22"/>
        </w:rPr>
        <w:t xml:space="preserve">на 2025 год – 0,2 тыс. рублей </w:t>
      </w:r>
    </w:p>
    <w:p w:rsidR="006E17BD" w:rsidRPr="004E7E26" w:rsidRDefault="006E17BD" w:rsidP="006E17BD">
      <w:pPr>
        <w:ind w:firstLine="709"/>
        <w:jc w:val="both"/>
        <w:rPr>
          <w:strike/>
          <w:sz w:val="22"/>
          <w:szCs w:val="22"/>
        </w:rPr>
      </w:pPr>
      <w:r w:rsidRPr="004E7E26">
        <w:rPr>
          <w:sz w:val="22"/>
          <w:szCs w:val="22"/>
        </w:rPr>
        <w:t xml:space="preserve">Расчет данного вида доходов произведен, исходя из величины арендных платежей, по действующим в 2022 году договорам аренды. Норматив зачисления </w:t>
      </w:r>
      <w:proofErr w:type="gramStart"/>
      <w:r w:rsidRPr="004E7E26">
        <w:rPr>
          <w:sz w:val="22"/>
          <w:szCs w:val="22"/>
        </w:rPr>
        <w:t>в</w:t>
      </w:r>
      <w:proofErr w:type="gramEnd"/>
      <w:r w:rsidRPr="004E7E26">
        <w:rPr>
          <w:sz w:val="22"/>
          <w:szCs w:val="22"/>
        </w:rPr>
        <w:t xml:space="preserve"> местный бюджет составляет 100%.</w:t>
      </w:r>
    </w:p>
    <w:p w:rsidR="006E17BD" w:rsidRPr="004E7E26" w:rsidRDefault="006E17BD" w:rsidP="006E17BD">
      <w:pPr>
        <w:tabs>
          <w:tab w:val="left" w:pos="851"/>
          <w:tab w:val="left" w:pos="1134"/>
        </w:tabs>
        <w:ind w:firstLine="709"/>
        <w:contextualSpacing/>
        <w:jc w:val="both"/>
        <w:rPr>
          <w:sz w:val="22"/>
          <w:szCs w:val="22"/>
        </w:rPr>
      </w:pPr>
      <w:r w:rsidRPr="004E7E26">
        <w:rPr>
          <w:sz w:val="22"/>
          <w:szCs w:val="22"/>
        </w:rPr>
        <w:t>2) прочие поступления от использования имущества, находящегося в государственной и муниципальной собственности (за исключением имущества автономных и бюджетных учреждений, а также имущества государственных муниципальных унитарных предприятий, в том числе казенных) включают в себя: плату за наем жилых помещений муниципального жилищного фонда.</w:t>
      </w:r>
    </w:p>
    <w:p w:rsidR="006E17BD" w:rsidRPr="004E7E26" w:rsidRDefault="006E17BD" w:rsidP="006E17BD">
      <w:pPr>
        <w:tabs>
          <w:tab w:val="left" w:pos="851"/>
        </w:tabs>
        <w:ind w:firstLine="709"/>
        <w:contextualSpacing/>
        <w:jc w:val="both"/>
        <w:rPr>
          <w:sz w:val="22"/>
          <w:szCs w:val="22"/>
        </w:rPr>
      </w:pPr>
      <w:r w:rsidRPr="004E7E26">
        <w:rPr>
          <w:sz w:val="22"/>
          <w:szCs w:val="22"/>
        </w:rPr>
        <w:t xml:space="preserve">Прогноз доходов по данному источнику </w:t>
      </w:r>
      <w:proofErr w:type="gramStart"/>
      <w:r w:rsidRPr="004E7E26">
        <w:rPr>
          <w:sz w:val="22"/>
          <w:szCs w:val="22"/>
        </w:rPr>
        <w:t>в</w:t>
      </w:r>
      <w:proofErr w:type="gramEnd"/>
      <w:r w:rsidRPr="004E7E26">
        <w:rPr>
          <w:sz w:val="22"/>
          <w:szCs w:val="22"/>
        </w:rPr>
        <w:t xml:space="preserve"> местный бюджет составляет:</w:t>
      </w:r>
    </w:p>
    <w:p w:rsidR="006E17BD" w:rsidRPr="004E7E26" w:rsidRDefault="006E17BD" w:rsidP="006E17BD">
      <w:pPr>
        <w:tabs>
          <w:tab w:val="left" w:pos="851"/>
        </w:tabs>
        <w:ind w:firstLine="709"/>
        <w:jc w:val="both"/>
        <w:rPr>
          <w:sz w:val="22"/>
          <w:szCs w:val="22"/>
        </w:rPr>
      </w:pPr>
      <w:r w:rsidRPr="004E7E26">
        <w:rPr>
          <w:sz w:val="22"/>
          <w:szCs w:val="22"/>
        </w:rPr>
        <w:t xml:space="preserve">на 2022 год – 171,2 тыс. рублей;  </w:t>
      </w:r>
    </w:p>
    <w:p w:rsidR="006E17BD" w:rsidRPr="004E7E26" w:rsidRDefault="006E17BD" w:rsidP="006E17BD">
      <w:pPr>
        <w:tabs>
          <w:tab w:val="left" w:pos="851"/>
        </w:tabs>
        <w:ind w:firstLine="709"/>
        <w:jc w:val="both"/>
        <w:rPr>
          <w:sz w:val="22"/>
          <w:szCs w:val="22"/>
        </w:rPr>
      </w:pPr>
      <w:r w:rsidRPr="004E7E26">
        <w:rPr>
          <w:sz w:val="22"/>
          <w:szCs w:val="22"/>
        </w:rPr>
        <w:t xml:space="preserve">на 2023 год – 171,2 тыс. рублей;  </w:t>
      </w:r>
    </w:p>
    <w:p w:rsidR="006E17BD" w:rsidRPr="004E7E26" w:rsidRDefault="006E17BD" w:rsidP="006E17BD">
      <w:pPr>
        <w:tabs>
          <w:tab w:val="left" w:pos="851"/>
        </w:tabs>
        <w:ind w:firstLine="709"/>
        <w:jc w:val="both"/>
        <w:rPr>
          <w:sz w:val="22"/>
          <w:szCs w:val="22"/>
        </w:rPr>
      </w:pPr>
      <w:r w:rsidRPr="004E7E26">
        <w:rPr>
          <w:sz w:val="22"/>
          <w:szCs w:val="22"/>
        </w:rPr>
        <w:t xml:space="preserve">на 2024 год – 171,2 тыс. рублей;  </w:t>
      </w:r>
    </w:p>
    <w:p w:rsidR="006E17BD" w:rsidRPr="004E7E26" w:rsidRDefault="006E17BD" w:rsidP="006E17BD">
      <w:pPr>
        <w:tabs>
          <w:tab w:val="left" w:pos="851"/>
        </w:tabs>
        <w:ind w:firstLine="709"/>
        <w:jc w:val="both"/>
        <w:rPr>
          <w:sz w:val="22"/>
          <w:szCs w:val="22"/>
        </w:rPr>
      </w:pPr>
      <w:r w:rsidRPr="004E7E26">
        <w:rPr>
          <w:sz w:val="22"/>
          <w:szCs w:val="22"/>
        </w:rPr>
        <w:t>Расчет платы за наем жилых помещений произведен на основании оценки поступлений в 2022 году.</w:t>
      </w:r>
    </w:p>
    <w:p w:rsidR="006E17BD" w:rsidRPr="004E7E26" w:rsidRDefault="006E17BD" w:rsidP="006E17BD">
      <w:pPr>
        <w:ind w:firstLine="720"/>
        <w:jc w:val="both"/>
        <w:rPr>
          <w:sz w:val="22"/>
          <w:szCs w:val="22"/>
        </w:rPr>
      </w:pPr>
      <w:r w:rsidRPr="004E7E26">
        <w:rPr>
          <w:sz w:val="22"/>
          <w:szCs w:val="22"/>
        </w:rPr>
        <w:t>В структуре налоговых и неналоговых доходов местного бюджета удельный вес доходов от использования имущества, находящегося в муниципальной собственности на 2023 год составит 8,6%, на 2023- 8,6, на 2025-  8,1%.</w:t>
      </w:r>
    </w:p>
    <w:p w:rsidR="006E17BD" w:rsidRPr="004E7E26" w:rsidRDefault="006E17BD" w:rsidP="006E17BD">
      <w:pPr>
        <w:jc w:val="center"/>
        <w:rPr>
          <w:b/>
          <w:i/>
          <w:sz w:val="22"/>
          <w:szCs w:val="22"/>
        </w:rPr>
      </w:pPr>
      <w:r w:rsidRPr="004E7E26">
        <w:rPr>
          <w:b/>
          <w:i/>
          <w:sz w:val="22"/>
          <w:szCs w:val="22"/>
        </w:rPr>
        <w:lastRenderedPageBreak/>
        <w:t>Доходы от оказания платных услуг (работ) и</w:t>
      </w:r>
    </w:p>
    <w:p w:rsidR="006E17BD" w:rsidRPr="004E7E26" w:rsidRDefault="006E17BD" w:rsidP="006E17BD">
      <w:pPr>
        <w:jc w:val="center"/>
        <w:rPr>
          <w:b/>
          <w:i/>
          <w:sz w:val="22"/>
          <w:szCs w:val="22"/>
        </w:rPr>
      </w:pPr>
      <w:r w:rsidRPr="004E7E26">
        <w:rPr>
          <w:b/>
          <w:i/>
          <w:sz w:val="22"/>
          <w:szCs w:val="22"/>
        </w:rPr>
        <w:t>компенсации затрат государства</w:t>
      </w:r>
    </w:p>
    <w:p w:rsidR="006E17BD" w:rsidRPr="004E7E26" w:rsidRDefault="006E17BD" w:rsidP="006E17BD">
      <w:pPr>
        <w:ind w:firstLine="709"/>
        <w:contextualSpacing/>
        <w:jc w:val="both"/>
        <w:rPr>
          <w:sz w:val="22"/>
          <w:szCs w:val="22"/>
        </w:rPr>
      </w:pPr>
      <w:r w:rsidRPr="004E7E26">
        <w:rPr>
          <w:sz w:val="22"/>
          <w:szCs w:val="22"/>
        </w:rPr>
        <w:t>В составе неналоговых доходов местного бюджета учтены доходы от компенсации затрат государства:</w:t>
      </w:r>
    </w:p>
    <w:p w:rsidR="006E17BD" w:rsidRPr="004E7E26" w:rsidRDefault="006E17BD" w:rsidP="006E17BD">
      <w:pPr>
        <w:ind w:firstLine="567"/>
        <w:jc w:val="both"/>
        <w:rPr>
          <w:sz w:val="22"/>
          <w:szCs w:val="22"/>
        </w:rPr>
      </w:pPr>
      <w:r w:rsidRPr="004E7E26">
        <w:rPr>
          <w:sz w:val="22"/>
          <w:szCs w:val="22"/>
        </w:rPr>
        <w:t>-. Поступления по указанному источнику запланированы в местном бюджете МО Клюквинское сельское поселение и состоят из компенсации затрат по электроэнергии, сдаваемого в аренду помещения. Прогноз составит:</w:t>
      </w:r>
    </w:p>
    <w:p w:rsidR="006E17BD" w:rsidRPr="004E7E26" w:rsidRDefault="006E17BD" w:rsidP="006E17BD">
      <w:pPr>
        <w:ind w:firstLine="567"/>
        <w:jc w:val="both"/>
        <w:rPr>
          <w:sz w:val="22"/>
          <w:szCs w:val="22"/>
        </w:rPr>
      </w:pPr>
      <w:r w:rsidRPr="004E7E26">
        <w:rPr>
          <w:sz w:val="22"/>
          <w:szCs w:val="22"/>
        </w:rPr>
        <w:t>- на 2023 год- 91 тыс. рублей</w:t>
      </w:r>
    </w:p>
    <w:p w:rsidR="006E17BD" w:rsidRPr="004E7E26" w:rsidRDefault="006E17BD" w:rsidP="006E17BD">
      <w:pPr>
        <w:ind w:firstLine="567"/>
        <w:jc w:val="both"/>
        <w:rPr>
          <w:sz w:val="22"/>
          <w:szCs w:val="22"/>
        </w:rPr>
      </w:pPr>
      <w:r w:rsidRPr="004E7E26">
        <w:rPr>
          <w:sz w:val="22"/>
          <w:szCs w:val="22"/>
        </w:rPr>
        <w:t xml:space="preserve">- на 2024 год – 0 тыс. рублей </w:t>
      </w:r>
    </w:p>
    <w:p w:rsidR="006E17BD" w:rsidRPr="004E7E26" w:rsidRDefault="006E17BD" w:rsidP="006E17BD">
      <w:pPr>
        <w:ind w:firstLine="567"/>
        <w:jc w:val="both"/>
        <w:rPr>
          <w:sz w:val="22"/>
          <w:szCs w:val="22"/>
        </w:rPr>
      </w:pPr>
      <w:r w:rsidRPr="004E7E26">
        <w:rPr>
          <w:sz w:val="22"/>
          <w:szCs w:val="22"/>
        </w:rPr>
        <w:t>- на 2025 год – 0 тыс. рублей</w:t>
      </w:r>
    </w:p>
    <w:p w:rsidR="006E17BD" w:rsidRPr="004E7E26" w:rsidRDefault="006E17BD" w:rsidP="006E17BD">
      <w:pPr>
        <w:ind w:firstLine="567"/>
        <w:jc w:val="both"/>
        <w:rPr>
          <w:sz w:val="22"/>
          <w:szCs w:val="22"/>
        </w:rPr>
      </w:pPr>
      <w:r w:rsidRPr="004E7E26">
        <w:rPr>
          <w:sz w:val="22"/>
          <w:szCs w:val="22"/>
        </w:rPr>
        <w:t>Темп роста доходов от компенсации затрат государства в 2022 году к ожидаемому исполнению за 2022 год составил 111,4%. В структуре налоговых и неналоговых доходов консолидированного бюджета доходы от компенсации затрат государства составляют в 2023 году – 4,6%, 2024 году – 0%, в 2025 году – 0%.</w:t>
      </w:r>
    </w:p>
    <w:p w:rsidR="006E17BD" w:rsidRPr="004E7E26" w:rsidRDefault="006E17BD" w:rsidP="006E17BD">
      <w:pPr>
        <w:jc w:val="center"/>
        <w:rPr>
          <w:b/>
          <w:i/>
          <w:sz w:val="22"/>
          <w:szCs w:val="22"/>
        </w:rPr>
      </w:pPr>
      <w:r w:rsidRPr="004E7E26">
        <w:rPr>
          <w:b/>
          <w:i/>
          <w:sz w:val="22"/>
          <w:szCs w:val="22"/>
        </w:rPr>
        <w:t>Штрафы, санкции, возмещение ущерба</w:t>
      </w:r>
    </w:p>
    <w:p w:rsidR="006E17BD" w:rsidRPr="004E7E26" w:rsidRDefault="006E17BD" w:rsidP="006E17BD">
      <w:pPr>
        <w:pStyle w:val="afc"/>
        <w:spacing w:before="0"/>
        <w:ind w:firstLine="709"/>
        <w:jc w:val="both"/>
        <w:rPr>
          <w:b w:val="0"/>
          <w:color w:val="000000"/>
          <w:sz w:val="22"/>
          <w:szCs w:val="22"/>
        </w:rPr>
      </w:pPr>
      <w:r w:rsidRPr="004E7E26">
        <w:rPr>
          <w:b w:val="0"/>
          <w:color w:val="000000"/>
          <w:sz w:val="22"/>
          <w:szCs w:val="22"/>
        </w:rPr>
        <w:t xml:space="preserve">Прогноз доходов по данному источнику </w:t>
      </w:r>
      <w:proofErr w:type="gramStart"/>
      <w:r w:rsidRPr="004E7E26">
        <w:rPr>
          <w:b w:val="0"/>
          <w:color w:val="000000"/>
          <w:sz w:val="22"/>
          <w:szCs w:val="22"/>
        </w:rPr>
        <w:t>в</w:t>
      </w:r>
      <w:proofErr w:type="gramEnd"/>
      <w:r w:rsidRPr="004E7E26">
        <w:rPr>
          <w:b w:val="0"/>
          <w:color w:val="000000"/>
          <w:sz w:val="22"/>
          <w:szCs w:val="22"/>
        </w:rPr>
        <w:t xml:space="preserve"> </w:t>
      </w:r>
      <w:proofErr w:type="gramStart"/>
      <w:r w:rsidRPr="004E7E26">
        <w:rPr>
          <w:b w:val="0"/>
          <w:color w:val="000000"/>
          <w:sz w:val="22"/>
          <w:szCs w:val="22"/>
        </w:rPr>
        <w:t>местный</w:t>
      </w:r>
      <w:proofErr w:type="gramEnd"/>
      <w:r w:rsidRPr="004E7E26">
        <w:rPr>
          <w:b w:val="0"/>
          <w:color w:val="000000"/>
          <w:sz w:val="22"/>
          <w:szCs w:val="22"/>
        </w:rPr>
        <w:t xml:space="preserve"> бюджет МО Клюквинское сельское поселение произведен с учетом изменений ст.</w:t>
      </w:r>
      <w:r w:rsidRPr="004E7E26">
        <w:rPr>
          <w:color w:val="000000"/>
          <w:sz w:val="22"/>
          <w:szCs w:val="22"/>
        </w:rPr>
        <w:t> </w:t>
      </w:r>
      <w:r w:rsidRPr="004E7E26">
        <w:rPr>
          <w:b w:val="0"/>
          <w:color w:val="000000"/>
          <w:sz w:val="22"/>
          <w:szCs w:val="22"/>
        </w:rPr>
        <w:t>46 Бюджетного кодекса Российской Федерации, которые вступили в силу с 01 января 2020 года, а также индекса потребительских цен. В целях появления финансового стимула на составление протоколов и повышения эффективности применения законодательства об административных правонарушениях с 2020 года в местном бюджете планируются суммы штрафов за нарушение муниципальных правовых актов.</w:t>
      </w:r>
    </w:p>
    <w:p w:rsidR="006E17BD" w:rsidRPr="004E7E26" w:rsidRDefault="006E17BD" w:rsidP="006E17BD">
      <w:pPr>
        <w:pStyle w:val="3"/>
        <w:spacing w:after="0"/>
        <w:ind w:left="0" w:firstLine="709"/>
        <w:contextualSpacing/>
        <w:jc w:val="both"/>
        <w:rPr>
          <w:rFonts w:cs="Times New Roman"/>
          <w:sz w:val="22"/>
          <w:szCs w:val="22"/>
        </w:rPr>
      </w:pPr>
      <w:r w:rsidRPr="004E7E26">
        <w:rPr>
          <w:rFonts w:cs="Times New Roman"/>
          <w:color w:val="000000"/>
          <w:sz w:val="22"/>
          <w:szCs w:val="22"/>
        </w:rPr>
        <w:t xml:space="preserve">Прогноз доходов местного бюджета по штрафам, санкциям, возмещению ущерба </w:t>
      </w:r>
      <w:r w:rsidRPr="004E7E26">
        <w:rPr>
          <w:rFonts w:cs="Times New Roman"/>
          <w:sz w:val="22"/>
          <w:szCs w:val="22"/>
        </w:rPr>
        <w:t>составляет:</w:t>
      </w:r>
    </w:p>
    <w:p w:rsidR="006E17BD" w:rsidRPr="004E7E26" w:rsidRDefault="006E17BD" w:rsidP="006E17BD">
      <w:pPr>
        <w:ind w:firstLine="709"/>
        <w:jc w:val="both"/>
        <w:rPr>
          <w:sz w:val="22"/>
          <w:szCs w:val="22"/>
        </w:rPr>
      </w:pPr>
      <w:r w:rsidRPr="004E7E26">
        <w:rPr>
          <w:color w:val="000000"/>
          <w:sz w:val="22"/>
          <w:szCs w:val="22"/>
        </w:rPr>
        <w:t>на 2023 год – 2 тыс. рублей</w:t>
      </w:r>
      <w:r w:rsidRPr="004E7E26">
        <w:rPr>
          <w:sz w:val="22"/>
          <w:szCs w:val="22"/>
        </w:rPr>
        <w:t xml:space="preserve"> </w:t>
      </w:r>
    </w:p>
    <w:p w:rsidR="006E17BD" w:rsidRPr="004E7E26" w:rsidRDefault="006E17BD" w:rsidP="006E17BD">
      <w:pPr>
        <w:ind w:firstLine="709"/>
        <w:jc w:val="both"/>
        <w:rPr>
          <w:sz w:val="22"/>
          <w:szCs w:val="22"/>
        </w:rPr>
      </w:pPr>
      <w:r w:rsidRPr="004E7E26">
        <w:rPr>
          <w:color w:val="000000"/>
          <w:sz w:val="22"/>
          <w:szCs w:val="22"/>
        </w:rPr>
        <w:t>на 2024 год – 2 тыс. рублей</w:t>
      </w:r>
      <w:r w:rsidRPr="004E7E26">
        <w:rPr>
          <w:sz w:val="22"/>
          <w:szCs w:val="22"/>
        </w:rPr>
        <w:t xml:space="preserve"> </w:t>
      </w:r>
    </w:p>
    <w:p w:rsidR="006E17BD" w:rsidRPr="004E7E26" w:rsidRDefault="006E17BD" w:rsidP="006E17BD">
      <w:pPr>
        <w:ind w:firstLine="709"/>
        <w:jc w:val="both"/>
        <w:rPr>
          <w:color w:val="000000"/>
          <w:sz w:val="22"/>
          <w:szCs w:val="22"/>
        </w:rPr>
      </w:pPr>
      <w:r w:rsidRPr="004E7E26">
        <w:rPr>
          <w:color w:val="000000"/>
          <w:sz w:val="22"/>
          <w:szCs w:val="22"/>
        </w:rPr>
        <w:t>на 2025 год – 2 тыс. рублей</w:t>
      </w:r>
    </w:p>
    <w:p w:rsidR="006E17BD" w:rsidRPr="004E7E26" w:rsidRDefault="006E17BD" w:rsidP="006E17BD">
      <w:pPr>
        <w:ind w:firstLine="709"/>
        <w:jc w:val="both"/>
        <w:rPr>
          <w:sz w:val="22"/>
          <w:szCs w:val="22"/>
        </w:rPr>
      </w:pPr>
    </w:p>
    <w:p w:rsidR="006E17BD" w:rsidRPr="004E7E26" w:rsidRDefault="006E17BD" w:rsidP="006E17BD">
      <w:pPr>
        <w:jc w:val="center"/>
        <w:rPr>
          <w:b/>
          <w:i/>
          <w:sz w:val="22"/>
          <w:szCs w:val="22"/>
        </w:rPr>
      </w:pPr>
      <w:r w:rsidRPr="004E7E26">
        <w:rPr>
          <w:b/>
          <w:i/>
          <w:sz w:val="22"/>
          <w:szCs w:val="22"/>
        </w:rPr>
        <w:t>Безвозмездные поступления</w:t>
      </w:r>
    </w:p>
    <w:p w:rsidR="006E17BD" w:rsidRPr="004E7E26" w:rsidRDefault="006E17BD" w:rsidP="006E17BD">
      <w:pPr>
        <w:ind w:firstLine="709"/>
        <w:contextualSpacing/>
        <w:jc w:val="both"/>
        <w:rPr>
          <w:sz w:val="22"/>
          <w:szCs w:val="22"/>
        </w:rPr>
      </w:pPr>
      <w:r w:rsidRPr="004E7E26">
        <w:rPr>
          <w:sz w:val="22"/>
          <w:szCs w:val="22"/>
        </w:rPr>
        <w:t>Объем безвозмездных поступлений в местном бюджете муниципального образования Клюквинское сельское поселение составляет:</w:t>
      </w:r>
    </w:p>
    <w:p w:rsidR="006E17BD" w:rsidRPr="004E7E26" w:rsidRDefault="006E17BD" w:rsidP="006E17BD">
      <w:pPr>
        <w:ind w:firstLine="709"/>
        <w:contextualSpacing/>
        <w:jc w:val="both"/>
        <w:rPr>
          <w:sz w:val="22"/>
          <w:szCs w:val="22"/>
        </w:rPr>
      </w:pPr>
      <w:r w:rsidRPr="004E7E26">
        <w:rPr>
          <w:sz w:val="22"/>
          <w:szCs w:val="22"/>
        </w:rPr>
        <w:t xml:space="preserve">на 2023 год – </w:t>
      </w:r>
      <w:r w:rsidRPr="004E7E26">
        <w:rPr>
          <w:b/>
          <w:sz w:val="22"/>
          <w:szCs w:val="22"/>
        </w:rPr>
        <w:t>5009,1</w:t>
      </w:r>
      <w:r w:rsidRPr="004E7E26">
        <w:rPr>
          <w:sz w:val="22"/>
          <w:szCs w:val="22"/>
        </w:rPr>
        <w:t xml:space="preserve">. рублей </w:t>
      </w:r>
    </w:p>
    <w:p w:rsidR="006E17BD" w:rsidRPr="004E7E26" w:rsidRDefault="006E17BD" w:rsidP="006E17BD">
      <w:pPr>
        <w:ind w:firstLine="709"/>
        <w:contextualSpacing/>
        <w:jc w:val="both"/>
        <w:rPr>
          <w:sz w:val="22"/>
          <w:szCs w:val="22"/>
        </w:rPr>
      </w:pPr>
      <w:r w:rsidRPr="004E7E26">
        <w:rPr>
          <w:sz w:val="22"/>
          <w:szCs w:val="22"/>
        </w:rPr>
        <w:t xml:space="preserve">на 2024 год – </w:t>
      </w:r>
      <w:r w:rsidRPr="004E7E26">
        <w:rPr>
          <w:b/>
          <w:sz w:val="22"/>
          <w:szCs w:val="22"/>
        </w:rPr>
        <w:t>3511,0</w:t>
      </w:r>
      <w:r w:rsidRPr="004E7E26">
        <w:rPr>
          <w:sz w:val="22"/>
          <w:szCs w:val="22"/>
        </w:rPr>
        <w:t xml:space="preserve"> тыс. рублей </w:t>
      </w:r>
    </w:p>
    <w:p w:rsidR="006E17BD" w:rsidRPr="004E7E26" w:rsidRDefault="006E17BD" w:rsidP="006E17BD">
      <w:pPr>
        <w:ind w:firstLine="709"/>
        <w:contextualSpacing/>
        <w:jc w:val="both"/>
        <w:rPr>
          <w:sz w:val="22"/>
          <w:szCs w:val="22"/>
        </w:rPr>
      </w:pPr>
      <w:r w:rsidRPr="004E7E26">
        <w:rPr>
          <w:sz w:val="22"/>
          <w:szCs w:val="22"/>
        </w:rPr>
        <w:t xml:space="preserve">на 2025 год – </w:t>
      </w:r>
      <w:r w:rsidRPr="004E7E26">
        <w:rPr>
          <w:b/>
          <w:sz w:val="22"/>
          <w:szCs w:val="22"/>
        </w:rPr>
        <w:t>3517,3</w:t>
      </w:r>
      <w:r w:rsidRPr="004E7E26">
        <w:rPr>
          <w:sz w:val="22"/>
          <w:szCs w:val="22"/>
        </w:rPr>
        <w:t xml:space="preserve"> тыс. рублей</w:t>
      </w:r>
    </w:p>
    <w:p w:rsidR="006E17BD" w:rsidRPr="004E7E26" w:rsidRDefault="006E17BD" w:rsidP="006E17BD">
      <w:pPr>
        <w:contextualSpacing/>
        <w:jc w:val="both"/>
        <w:rPr>
          <w:sz w:val="22"/>
          <w:szCs w:val="22"/>
        </w:rPr>
      </w:pPr>
      <w:r w:rsidRPr="004E7E26">
        <w:rPr>
          <w:sz w:val="22"/>
          <w:szCs w:val="22"/>
        </w:rPr>
        <w:t>В состав безвозмездных поступлений входят следующие виды поступлений:</w:t>
      </w:r>
    </w:p>
    <w:p w:rsidR="006E17BD" w:rsidRPr="004E7E26" w:rsidRDefault="006E17BD" w:rsidP="006E17BD">
      <w:pPr>
        <w:ind w:firstLine="709"/>
        <w:contextualSpacing/>
        <w:jc w:val="both"/>
        <w:rPr>
          <w:sz w:val="22"/>
          <w:szCs w:val="22"/>
        </w:rPr>
      </w:pPr>
      <w:r w:rsidRPr="004E7E26">
        <w:rPr>
          <w:sz w:val="22"/>
          <w:szCs w:val="22"/>
        </w:rPr>
        <w:t>1) Дотация на выравнивание бюджетной обеспеченности поселений</w:t>
      </w:r>
    </w:p>
    <w:p w:rsidR="006E17BD" w:rsidRPr="004E7E26" w:rsidRDefault="006E17BD" w:rsidP="006E17BD">
      <w:pPr>
        <w:contextualSpacing/>
        <w:jc w:val="both"/>
        <w:rPr>
          <w:sz w:val="22"/>
          <w:szCs w:val="22"/>
        </w:rPr>
      </w:pPr>
      <w:r w:rsidRPr="004E7E26">
        <w:rPr>
          <w:sz w:val="22"/>
          <w:szCs w:val="22"/>
        </w:rPr>
        <w:t xml:space="preserve">          Прогноз доходов по указанному источнику </w:t>
      </w:r>
      <w:proofErr w:type="gramStart"/>
      <w:r w:rsidRPr="004E7E26">
        <w:rPr>
          <w:sz w:val="22"/>
          <w:szCs w:val="22"/>
        </w:rPr>
        <w:t>в</w:t>
      </w:r>
      <w:proofErr w:type="gramEnd"/>
      <w:r w:rsidRPr="004E7E26">
        <w:rPr>
          <w:sz w:val="22"/>
          <w:szCs w:val="22"/>
        </w:rPr>
        <w:t xml:space="preserve"> местный бюджет составляет:</w:t>
      </w:r>
    </w:p>
    <w:p w:rsidR="006E17BD" w:rsidRPr="004E7E26" w:rsidRDefault="006E17BD" w:rsidP="006E17BD">
      <w:pPr>
        <w:contextualSpacing/>
        <w:jc w:val="both"/>
        <w:rPr>
          <w:sz w:val="22"/>
          <w:szCs w:val="22"/>
        </w:rPr>
      </w:pPr>
      <w:r w:rsidRPr="004E7E26">
        <w:rPr>
          <w:sz w:val="22"/>
          <w:szCs w:val="22"/>
        </w:rPr>
        <w:t xml:space="preserve">          на 2023 год – </w:t>
      </w:r>
      <w:r w:rsidRPr="004E7E26">
        <w:rPr>
          <w:b/>
          <w:sz w:val="22"/>
          <w:szCs w:val="22"/>
        </w:rPr>
        <w:t>3501,6</w:t>
      </w:r>
      <w:r w:rsidRPr="004E7E26">
        <w:rPr>
          <w:sz w:val="22"/>
          <w:szCs w:val="22"/>
        </w:rPr>
        <w:t xml:space="preserve"> тыс. рублей </w:t>
      </w:r>
    </w:p>
    <w:p w:rsidR="006E17BD" w:rsidRPr="004E7E26" w:rsidRDefault="006E17BD" w:rsidP="006E17BD">
      <w:pPr>
        <w:contextualSpacing/>
        <w:jc w:val="both"/>
        <w:rPr>
          <w:sz w:val="22"/>
          <w:szCs w:val="22"/>
        </w:rPr>
      </w:pPr>
      <w:r w:rsidRPr="004E7E26">
        <w:rPr>
          <w:sz w:val="22"/>
          <w:szCs w:val="22"/>
        </w:rPr>
        <w:t xml:space="preserve">          на 2024 год – </w:t>
      </w:r>
      <w:r w:rsidRPr="004E7E26">
        <w:rPr>
          <w:b/>
          <w:sz w:val="22"/>
          <w:szCs w:val="22"/>
        </w:rPr>
        <w:t>3511,0</w:t>
      </w:r>
      <w:r w:rsidRPr="004E7E26">
        <w:rPr>
          <w:sz w:val="22"/>
          <w:szCs w:val="22"/>
        </w:rPr>
        <w:t xml:space="preserve"> тыс. рублей </w:t>
      </w:r>
    </w:p>
    <w:p w:rsidR="006E17BD" w:rsidRPr="004E7E26" w:rsidRDefault="006E17BD" w:rsidP="006E17BD">
      <w:pPr>
        <w:contextualSpacing/>
        <w:jc w:val="both"/>
        <w:rPr>
          <w:sz w:val="22"/>
          <w:szCs w:val="22"/>
        </w:rPr>
      </w:pPr>
      <w:r w:rsidRPr="004E7E26">
        <w:rPr>
          <w:sz w:val="22"/>
          <w:szCs w:val="22"/>
        </w:rPr>
        <w:t xml:space="preserve">          на 2025 год – </w:t>
      </w:r>
      <w:r w:rsidRPr="004E7E26">
        <w:rPr>
          <w:b/>
          <w:sz w:val="22"/>
          <w:szCs w:val="22"/>
        </w:rPr>
        <w:t>3517,3</w:t>
      </w:r>
      <w:r w:rsidRPr="004E7E26">
        <w:rPr>
          <w:sz w:val="22"/>
          <w:szCs w:val="22"/>
        </w:rPr>
        <w:t xml:space="preserve"> тыс. рублей</w:t>
      </w:r>
    </w:p>
    <w:p w:rsidR="006E17BD" w:rsidRPr="004E7E26" w:rsidRDefault="006E17BD" w:rsidP="006E17BD">
      <w:pPr>
        <w:contextualSpacing/>
        <w:jc w:val="both"/>
        <w:rPr>
          <w:sz w:val="22"/>
          <w:szCs w:val="22"/>
        </w:rPr>
      </w:pPr>
      <w:r w:rsidRPr="004E7E26">
        <w:rPr>
          <w:sz w:val="22"/>
          <w:szCs w:val="22"/>
        </w:rPr>
        <w:t xml:space="preserve">           2) Иные межбюджетные трансферты на поддержку мер по обеспечению сбалансированности бюджетов поселений:</w:t>
      </w:r>
    </w:p>
    <w:p w:rsidR="006E17BD" w:rsidRPr="004E7E26" w:rsidRDefault="006E17BD" w:rsidP="006E17BD">
      <w:pPr>
        <w:contextualSpacing/>
        <w:jc w:val="both"/>
        <w:rPr>
          <w:sz w:val="22"/>
          <w:szCs w:val="22"/>
        </w:rPr>
      </w:pPr>
      <w:r w:rsidRPr="004E7E26">
        <w:rPr>
          <w:sz w:val="22"/>
          <w:szCs w:val="22"/>
        </w:rPr>
        <w:t xml:space="preserve">           на 2023 год – </w:t>
      </w:r>
      <w:r w:rsidRPr="004E7E26">
        <w:rPr>
          <w:b/>
          <w:sz w:val="22"/>
          <w:szCs w:val="22"/>
        </w:rPr>
        <w:t>1507,5</w:t>
      </w:r>
      <w:r w:rsidRPr="004E7E26">
        <w:rPr>
          <w:sz w:val="22"/>
          <w:szCs w:val="22"/>
        </w:rPr>
        <w:t xml:space="preserve"> тыс. рублей </w:t>
      </w:r>
    </w:p>
    <w:p w:rsidR="006E17BD" w:rsidRPr="004E7E26" w:rsidRDefault="006E17BD" w:rsidP="006E17BD">
      <w:pPr>
        <w:contextualSpacing/>
        <w:jc w:val="both"/>
        <w:rPr>
          <w:sz w:val="22"/>
          <w:szCs w:val="22"/>
        </w:rPr>
      </w:pPr>
      <w:r w:rsidRPr="004E7E26">
        <w:rPr>
          <w:sz w:val="22"/>
          <w:szCs w:val="22"/>
        </w:rPr>
        <w:t xml:space="preserve">           на 2024 год – </w:t>
      </w:r>
      <w:r w:rsidRPr="004E7E26">
        <w:rPr>
          <w:b/>
          <w:sz w:val="22"/>
          <w:szCs w:val="22"/>
        </w:rPr>
        <w:t xml:space="preserve">0,0 </w:t>
      </w:r>
      <w:r w:rsidRPr="004E7E26">
        <w:rPr>
          <w:sz w:val="22"/>
          <w:szCs w:val="22"/>
        </w:rPr>
        <w:t xml:space="preserve"> тыс. рублей </w:t>
      </w:r>
    </w:p>
    <w:p w:rsidR="006E17BD" w:rsidRPr="004E7E26" w:rsidRDefault="006E17BD" w:rsidP="006E17BD">
      <w:pPr>
        <w:contextualSpacing/>
        <w:jc w:val="both"/>
        <w:rPr>
          <w:sz w:val="22"/>
          <w:szCs w:val="22"/>
        </w:rPr>
      </w:pPr>
      <w:r w:rsidRPr="004E7E26">
        <w:rPr>
          <w:sz w:val="22"/>
          <w:szCs w:val="22"/>
        </w:rPr>
        <w:t xml:space="preserve">           на 2025 год – </w:t>
      </w:r>
      <w:r w:rsidRPr="004E7E26">
        <w:rPr>
          <w:b/>
          <w:sz w:val="22"/>
          <w:szCs w:val="22"/>
        </w:rPr>
        <w:t>0,0</w:t>
      </w:r>
      <w:r w:rsidRPr="004E7E26">
        <w:rPr>
          <w:sz w:val="22"/>
          <w:szCs w:val="22"/>
        </w:rPr>
        <w:t xml:space="preserve"> тыс. рублей</w:t>
      </w:r>
    </w:p>
    <w:p w:rsidR="006E17BD" w:rsidRPr="006E17BD" w:rsidRDefault="006E17BD" w:rsidP="006E17BD">
      <w:pPr>
        <w:contextualSpacing/>
        <w:jc w:val="both"/>
        <w:rPr>
          <w:b/>
          <w:sz w:val="22"/>
          <w:szCs w:val="22"/>
        </w:rPr>
      </w:pPr>
      <w:r w:rsidRPr="006E17BD">
        <w:rPr>
          <w:sz w:val="22"/>
          <w:szCs w:val="22"/>
        </w:rPr>
        <w:t xml:space="preserve">                      </w:t>
      </w:r>
      <w:r w:rsidRPr="006E17BD">
        <w:rPr>
          <w:b/>
          <w:sz w:val="22"/>
          <w:szCs w:val="22"/>
        </w:rPr>
        <w:t>Расходы местного бюджета муниципального образования</w:t>
      </w:r>
    </w:p>
    <w:p w:rsidR="006E17BD" w:rsidRPr="006E17BD" w:rsidRDefault="006E17BD" w:rsidP="006E17BD">
      <w:pPr>
        <w:jc w:val="center"/>
        <w:rPr>
          <w:b/>
          <w:sz w:val="22"/>
          <w:szCs w:val="22"/>
        </w:rPr>
      </w:pPr>
      <w:r w:rsidRPr="006E17BD">
        <w:rPr>
          <w:b/>
          <w:sz w:val="22"/>
          <w:szCs w:val="22"/>
        </w:rPr>
        <w:t xml:space="preserve"> Клюквинское сельское поселение Верхнекетского района Томской области на 2023-2025 годы</w:t>
      </w:r>
    </w:p>
    <w:p w:rsidR="006E17BD" w:rsidRPr="004E7E26" w:rsidRDefault="006E17BD" w:rsidP="006E17BD">
      <w:pPr>
        <w:ind w:firstLine="720"/>
        <w:jc w:val="both"/>
        <w:rPr>
          <w:sz w:val="22"/>
          <w:szCs w:val="22"/>
        </w:rPr>
      </w:pPr>
      <w:r w:rsidRPr="004E7E26">
        <w:rPr>
          <w:sz w:val="22"/>
          <w:szCs w:val="22"/>
        </w:rPr>
        <w:t>Общий объем расходов местного бюджета муниципального образования Клюквинское сельское поселение прогнозируется:</w:t>
      </w:r>
    </w:p>
    <w:p w:rsidR="006E17BD" w:rsidRPr="004E7E26" w:rsidRDefault="006E17BD" w:rsidP="006E17BD">
      <w:pPr>
        <w:ind w:firstLine="720"/>
        <w:jc w:val="both"/>
        <w:rPr>
          <w:sz w:val="22"/>
          <w:szCs w:val="22"/>
        </w:rPr>
      </w:pPr>
      <w:r w:rsidRPr="004E7E26">
        <w:rPr>
          <w:sz w:val="22"/>
          <w:szCs w:val="22"/>
        </w:rPr>
        <w:t xml:space="preserve">- на 2023 год в сумме </w:t>
      </w:r>
      <w:r w:rsidRPr="004E7E26">
        <w:rPr>
          <w:b/>
          <w:sz w:val="22"/>
          <w:szCs w:val="22"/>
        </w:rPr>
        <w:t>6993,7</w:t>
      </w:r>
      <w:r w:rsidRPr="004E7E26">
        <w:rPr>
          <w:sz w:val="22"/>
          <w:szCs w:val="22"/>
        </w:rPr>
        <w:t xml:space="preserve"> </w:t>
      </w:r>
      <w:r w:rsidRPr="004E7E26">
        <w:rPr>
          <w:color w:val="000000"/>
          <w:sz w:val="22"/>
          <w:szCs w:val="22"/>
        </w:rPr>
        <w:t>тыс. руб.</w:t>
      </w:r>
    </w:p>
    <w:p w:rsidR="006E17BD" w:rsidRPr="004E7E26" w:rsidRDefault="006E17BD" w:rsidP="006E17BD">
      <w:pPr>
        <w:ind w:firstLine="720"/>
        <w:jc w:val="both"/>
        <w:rPr>
          <w:sz w:val="22"/>
          <w:szCs w:val="22"/>
        </w:rPr>
      </w:pPr>
      <w:r w:rsidRPr="004E7E26">
        <w:rPr>
          <w:sz w:val="22"/>
          <w:szCs w:val="22"/>
        </w:rPr>
        <w:t xml:space="preserve">- на 2023 год в сумме </w:t>
      </w:r>
      <w:r w:rsidRPr="004E7E26">
        <w:rPr>
          <w:b/>
          <w:sz w:val="22"/>
          <w:szCs w:val="22"/>
        </w:rPr>
        <w:t xml:space="preserve">5513,6 </w:t>
      </w:r>
      <w:r w:rsidRPr="004E7E26">
        <w:rPr>
          <w:color w:val="000000"/>
          <w:sz w:val="22"/>
          <w:szCs w:val="22"/>
        </w:rPr>
        <w:t>тыс. руб.</w:t>
      </w:r>
    </w:p>
    <w:p w:rsidR="006E17BD" w:rsidRPr="004E7E26" w:rsidRDefault="006E17BD" w:rsidP="006E17BD">
      <w:pPr>
        <w:ind w:firstLine="720"/>
        <w:jc w:val="both"/>
        <w:rPr>
          <w:sz w:val="22"/>
          <w:szCs w:val="22"/>
        </w:rPr>
      </w:pPr>
      <w:r w:rsidRPr="004E7E26">
        <w:rPr>
          <w:sz w:val="22"/>
          <w:szCs w:val="22"/>
        </w:rPr>
        <w:t xml:space="preserve">- на 2024 год в сумме </w:t>
      </w:r>
      <w:r w:rsidRPr="004E7E26">
        <w:rPr>
          <w:b/>
          <w:sz w:val="22"/>
          <w:szCs w:val="22"/>
        </w:rPr>
        <w:t>5635,9</w:t>
      </w:r>
      <w:r w:rsidRPr="004E7E26">
        <w:rPr>
          <w:sz w:val="22"/>
          <w:szCs w:val="22"/>
        </w:rPr>
        <w:t xml:space="preserve"> </w:t>
      </w:r>
      <w:r w:rsidRPr="004E7E26">
        <w:rPr>
          <w:color w:val="000000"/>
          <w:sz w:val="22"/>
          <w:szCs w:val="22"/>
        </w:rPr>
        <w:t>тыс. руб.</w:t>
      </w:r>
    </w:p>
    <w:p w:rsidR="006E17BD" w:rsidRPr="004E7E26" w:rsidRDefault="006E17BD" w:rsidP="006E17BD">
      <w:pPr>
        <w:autoSpaceDE w:val="0"/>
        <w:autoSpaceDN w:val="0"/>
        <w:adjustRightInd w:val="0"/>
        <w:ind w:firstLine="720"/>
        <w:jc w:val="both"/>
        <w:rPr>
          <w:color w:val="000000"/>
          <w:sz w:val="22"/>
          <w:szCs w:val="22"/>
        </w:rPr>
      </w:pPr>
      <w:r w:rsidRPr="004E7E26">
        <w:rPr>
          <w:color w:val="000000"/>
          <w:sz w:val="22"/>
          <w:szCs w:val="22"/>
        </w:rPr>
        <w:t xml:space="preserve">Общий объем расходов местного бюджета муниципального образования на 2023 год составил </w:t>
      </w:r>
      <w:r w:rsidRPr="004E7E26">
        <w:rPr>
          <w:b/>
          <w:color w:val="000000"/>
          <w:sz w:val="22"/>
          <w:szCs w:val="22"/>
        </w:rPr>
        <w:t>6993,7</w:t>
      </w:r>
      <w:r w:rsidRPr="004E7E26">
        <w:rPr>
          <w:color w:val="000000"/>
          <w:sz w:val="22"/>
          <w:szCs w:val="22"/>
        </w:rPr>
        <w:t xml:space="preserve"> тыс. руб., в том числе за счет средств местного бюджета – </w:t>
      </w:r>
      <w:r w:rsidRPr="004E7E26">
        <w:rPr>
          <w:b/>
          <w:color w:val="000000"/>
          <w:sz w:val="22"/>
          <w:szCs w:val="22"/>
        </w:rPr>
        <w:t>1984,6</w:t>
      </w:r>
      <w:r w:rsidRPr="004E7E26">
        <w:rPr>
          <w:color w:val="000000"/>
          <w:sz w:val="22"/>
          <w:szCs w:val="22"/>
        </w:rPr>
        <w:t xml:space="preserve"> тыс. рублей. </w:t>
      </w:r>
    </w:p>
    <w:p w:rsidR="006E17BD" w:rsidRPr="004E7E26" w:rsidRDefault="006E17BD" w:rsidP="006E17BD">
      <w:pPr>
        <w:autoSpaceDE w:val="0"/>
        <w:autoSpaceDN w:val="0"/>
        <w:adjustRightInd w:val="0"/>
        <w:ind w:firstLine="720"/>
        <w:jc w:val="both"/>
        <w:rPr>
          <w:color w:val="000000"/>
          <w:sz w:val="22"/>
          <w:szCs w:val="22"/>
        </w:rPr>
      </w:pPr>
      <w:r w:rsidRPr="004E7E26">
        <w:rPr>
          <w:color w:val="000000"/>
          <w:sz w:val="22"/>
          <w:szCs w:val="22"/>
        </w:rPr>
        <w:lastRenderedPageBreak/>
        <w:t xml:space="preserve">Общий объем расходов местного бюджета муниципального образования на 2024 год составил </w:t>
      </w:r>
      <w:r w:rsidRPr="004E7E26">
        <w:rPr>
          <w:b/>
          <w:color w:val="000000"/>
          <w:sz w:val="22"/>
          <w:szCs w:val="22"/>
        </w:rPr>
        <w:t>5513,6</w:t>
      </w:r>
      <w:r w:rsidRPr="004E7E26">
        <w:rPr>
          <w:color w:val="000000"/>
          <w:sz w:val="22"/>
          <w:szCs w:val="22"/>
        </w:rPr>
        <w:t xml:space="preserve"> тыс. руб., в том числе за счет средств местного бюджета – </w:t>
      </w:r>
      <w:r w:rsidRPr="004E7E26">
        <w:rPr>
          <w:b/>
          <w:color w:val="000000"/>
          <w:sz w:val="22"/>
          <w:szCs w:val="22"/>
        </w:rPr>
        <w:t>2002,6</w:t>
      </w:r>
      <w:r w:rsidRPr="004E7E26">
        <w:rPr>
          <w:color w:val="000000"/>
          <w:sz w:val="22"/>
          <w:szCs w:val="22"/>
        </w:rPr>
        <w:t xml:space="preserve"> тыс. рублей.</w:t>
      </w:r>
    </w:p>
    <w:p w:rsidR="006E17BD" w:rsidRPr="004E7E26" w:rsidRDefault="006E17BD" w:rsidP="006E17BD">
      <w:pPr>
        <w:autoSpaceDE w:val="0"/>
        <w:autoSpaceDN w:val="0"/>
        <w:adjustRightInd w:val="0"/>
        <w:ind w:firstLine="720"/>
        <w:jc w:val="both"/>
        <w:rPr>
          <w:color w:val="000000"/>
          <w:sz w:val="22"/>
          <w:szCs w:val="22"/>
        </w:rPr>
      </w:pPr>
      <w:r w:rsidRPr="004E7E26">
        <w:rPr>
          <w:color w:val="000000"/>
          <w:sz w:val="22"/>
          <w:szCs w:val="22"/>
        </w:rPr>
        <w:t xml:space="preserve">Общий объем расходов местного бюджета муниципального образования на 2025 год составил </w:t>
      </w:r>
      <w:r w:rsidRPr="004E7E26">
        <w:rPr>
          <w:b/>
          <w:color w:val="000000"/>
          <w:sz w:val="22"/>
          <w:szCs w:val="22"/>
        </w:rPr>
        <w:t>5635,9</w:t>
      </w:r>
      <w:r w:rsidRPr="004E7E26">
        <w:rPr>
          <w:color w:val="000000"/>
          <w:sz w:val="22"/>
          <w:szCs w:val="22"/>
        </w:rPr>
        <w:t xml:space="preserve"> тыс. руб., в том числе за счет средств местного бюджета –</w:t>
      </w:r>
      <w:r w:rsidRPr="004E7E26">
        <w:rPr>
          <w:b/>
          <w:color w:val="000000"/>
          <w:sz w:val="22"/>
          <w:szCs w:val="22"/>
        </w:rPr>
        <w:t>2118,6</w:t>
      </w:r>
      <w:r w:rsidRPr="004E7E26">
        <w:rPr>
          <w:color w:val="000000"/>
          <w:sz w:val="22"/>
          <w:szCs w:val="22"/>
        </w:rPr>
        <w:t xml:space="preserve"> тыс. рублей.</w:t>
      </w:r>
    </w:p>
    <w:p w:rsidR="006E17BD" w:rsidRPr="004E7E26" w:rsidRDefault="006E17BD" w:rsidP="006E17BD">
      <w:pPr>
        <w:autoSpaceDE w:val="0"/>
        <w:autoSpaceDN w:val="0"/>
        <w:adjustRightInd w:val="0"/>
        <w:ind w:firstLine="720"/>
        <w:jc w:val="both"/>
        <w:rPr>
          <w:sz w:val="22"/>
          <w:szCs w:val="22"/>
        </w:rPr>
      </w:pPr>
      <w:r w:rsidRPr="004E7E26">
        <w:rPr>
          <w:color w:val="000000"/>
          <w:sz w:val="22"/>
          <w:szCs w:val="22"/>
        </w:rPr>
        <w:t>Планирование бюджетных ассигнований местного бюджета на 2023-2025 годы осуществлялось в соответствии с порядком планирования бюджетных ассигнований на исполнение действующих и принимаемых расходных обязательств на очередной финансовый год и плановый период, утвержденным приказом Финансового органа Администрации Клюквинского сельского поселения от 13.11.2019г. № 1.</w:t>
      </w:r>
      <w:r w:rsidRPr="004E7E26">
        <w:rPr>
          <w:sz w:val="22"/>
          <w:szCs w:val="22"/>
        </w:rPr>
        <w:t xml:space="preserve"> </w:t>
      </w:r>
    </w:p>
    <w:p w:rsidR="006E17BD" w:rsidRPr="004E7E26" w:rsidRDefault="006E17BD" w:rsidP="006E17BD">
      <w:pPr>
        <w:autoSpaceDE w:val="0"/>
        <w:autoSpaceDN w:val="0"/>
        <w:adjustRightInd w:val="0"/>
        <w:ind w:right="-55" w:firstLine="720"/>
        <w:jc w:val="both"/>
        <w:rPr>
          <w:color w:val="000000"/>
          <w:sz w:val="22"/>
          <w:szCs w:val="22"/>
        </w:rPr>
      </w:pPr>
      <w:r w:rsidRPr="004E7E26">
        <w:rPr>
          <w:b/>
          <w:bCs/>
          <w:i/>
          <w:iCs/>
          <w:color w:val="000000"/>
          <w:sz w:val="22"/>
          <w:szCs w:val="22"/>
        </w:rPr>
        <w:t xml:space="preserve">За базу для формирования действующих расходных обязательств на 2023-2025 годы </w:t>
      </w:r>
      <w:r w:rsidRPr="004E7E26">
        <w:rPr>
          <w:color w:val="000000"/>
          <w:sz w:val="22"/>
          <w:szCs w:val="22"/>
        </w:rPr>
        <w:t xml:space="preserve">приняты показатели сводной бюджетной росписи на 2022 год с учетом их корректировки по единой методике: </w:t>
      </w:r>
    </w:p>
    <w:p w:rsidR="006E17BD" w:rsidRPr="004E7E26" w:rsidRDefault="006E17BD" w:rsidP="006E17BD">
      <w:pPr>
        <w:autoSpaceDE w:val="0"/>
        <w:autoSpaceDN w:val="0"/>
        <w:adjustRightInd w:val="0"/>
        <w:ind w:right="-55" w:firstLine="720"/>
        <w:jc w:val="both"/>
        <w:rPr>
          <w:color w:val="000000"/>
          <w:sz w:val="22"/>
          <w:szCs w:val="22"/>
        </w:rPr>
      </w:pPr>
      <w:r w:rsidRPr="004E7E26">
        <w:rPr>
          <w:color w:val="000000"/>
          <w:sz w:val="22"/>
          <w:szCs w:val="22"/>
        </w:rPr>
        <w:t>1) исключены расходы, производимые по разовым решениям, и расходы, срок реализации которых ограничен рамками года, предшествующего планируемому году;</w:t>
      </w:r>
    </w:p>
    <w:p w:rsidR="006E17BD" w:rsidRPr="004E7E26" w:rsidRDefault="006E17BD" w:rsidP="006E17BD">
      <w:pPr>
        <w:autoSpaceDE w:val="0"/>
        <w:autoSpaceDN w:val="0"/>
        <w:adjustRightInd w:val="0"/>
        <w:ind w:right="-55" w:firstLine="720"/>
        <w:jc w:val="both"/>
        <w:rPr>
          <w:color w:val="000000"/>
          <w:sz w:val="22"/>
          <w:szCs w:val="22"/>
        </w:rPr>
      </w:pPr>
      <w:r w:rsidRPr="004E7E26">
        <w:rPr>
          <w:color w:val="000000"/>
          <w:sz w:val="22"/>
          <w:szCs w:val="22"/>
        </w:rPr>
        <w:t>2) уточнены ассигнования на принятые обязательства с учетом прекращающихся расходных обязательств ограниченного срока действия и изменения контингента получателей.</w:t>
      </w:r>
    </w:p>
    <w:p w:rsidR="006E17BD" w:rsidRPr="004E7E26" w:rsidRDefault="006E17BD" w:rsidP="006E17BD">
      <w:pPr>
        <w:autoSpaceDE w:val="0"/>
        <w:autoSpaceDN w:val="0"/>
        <w:adjustRightInd w:val="0"/>
        <w:ind w:firstLine="720"/>
        <w:jc w:val="both"/>
        <w:rPr>
          <w:bCs/>
          <w:iCs/>
          <w:color w:val="000000"/>
          <w:sz w:val="22"/>
          <w:szCs w:val="22"/>
        </w:rPr>
      </w:pPr>
      <w:r w:rsidRPr="004E7E26">
        <w:rPr>
          <w:bCs/>
          <w:iCs/>
          <w:color w:val="000000"/>
          <w:sz w:val="22"/>
          <w:szCs w:val="22"/>
        </w:rPr>
        <w:t>При расчете объемов бюджетных ассигнований на 2023-2025 годы коэффициенты индексации и индекс потребительских цен не применялись.</w:t>
      </w:r>
    </w:p>
    <w:p w:rsidR="006E17BD" w:rsidRPr="004E7E26" w:rsidRDefault="006E17BD" w:rsidP="006E17BD">
      <w:pPr>
        <w:autoSpaceDE w:val="0"/>
        <w:autoSpaceDN w:val="0"/>
        <w:adjustRightInd w:val="0"/>
        <w:ind w:firstLine="720"/>
        <w:jc w:val="both"/>
        <w:rPr>
          <w:b/>
          <w:bCs/>
          <w:i/>
          <w:iCs/>
          <w:color w:val="000000"/>
          <w:sz w:val="22"/>
          <w:szCs w:val="22"/>
        </w:rPr>
      </w:pPr>
      <w:r w:rsidRPr="004E7E26">
        <w:rPr>
          <w:b/>
          <w:bCs/>
          <w:i/>
          <w:iCs/>
          <w:color w:val="000000"/>
          <w:sz w:val="22"/>
          <w:szCs w:val="22"/>
        </w:rPr>
        <w:t>В принимаемых расходных обязательствах на 2024 год учтены условно утвержденные расходы  в общей сумме 137,8 тыс. руб.:</w:t>
      </w:r>
    </w:p>
    <w:p w:rsidR="006E17BD" w:rsidRPr="004E7E26" w:rsidRDefault="006E17BD" w:rsidP="006E17BD">
      <w:pPr>
        <w:ind w:firstLine="540"/>
        <w:jc w:val="both"/>
        <w:rPr>
          <w:color w:val="000000"/>
          <w:sz w:val="22"/>
          <w:szCs w:val="22"/>
        </w:rPr>
      </w:pPr>
      <w:r w:rsidRPr="004E7E26">
        <w:rPr>
          <w:color w:val="000000"/>
          <w:sz w:val="22"/>
          <w:szCs w:val="22"/>
        </w:rPr>
        <w:t xml:space="preserve">-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roofErr w:type="gramStart"/>
      <w:r w:rsidRPr="004E7E26">
        <w:rPr>
          <w:color w:val="000000"/>
          <w:sz w:val="22"/>
          <w:szCs w:val="22"/>
        </w:rPr>
        <w:t xml:space="preserve">В соответствии с абзацем 8 п.3 ст. 184.1 Бюджетного кодекса Российской Федерации общий объем условно утверждаемых (утвержденных) расходов в случае утверждения бюджета на очередной финансовый год и плановый период утверждается </w:t>
      </w:r>
      <w:r w:rsidRPr="004E7E26">
        <w:rPr>
          <w:b/>
          <w:color w:val="000000"/>
          <w:sz w:val="22"/>
          <w:szCs w:val="22"/>
        </w:rPr>
        <w:t>на первый год планового периода в объеме не менее 2,5 процента общего объема расходов бюджета</w:t>
      </w:r>
      <w:r w:rsidRPr="004E7E26">
        <w:rPr>
          <w:color w:val="000000"/>
          <w:sz w:val="22"/>
          <w:szCs w:val="22"/>
        </w:rPr>
        <w:t xml:space="preserve"> (без учета расходов бюджета, предусмотренных за счет межбюджетных трансфертов из других бюджетов бюджетной системы</w:t>
      </w:r>
      <w:proofErr w:type="gramEnd"/>
      <w:r w:rsidRPr="004E7E26">
        <w:rPr>
          <w:color w:val="000000"/>
          <w:sz w:val="22"/>
          <w:szCs w:val="22"/>
        </w:rPr>
        <w:t xml:space="preserve"> </w:t>
      </w:r>
      <w:proofErr w:type="gramStart"/>
      <w:r w:rsidRPr="004E7E26">
        <w:rPr>
          <w:color w:val="000000"/>
          <w:sz w:val="22"/>
          <w:szCs w:val="22"/>
        </w:rPr>
        <w:t>Российской Федерации, имеющих целевое назначение).</w:t>
      </w:r>
      <w:proofErr w:type="gramEnd"/>
    </w:p>
    <w:p w:rsidR="006E17BD" w:rsidRPr="004E7E26" w:rsidRDefault="006E17BD" w:rsidP="006E17BD">
      <w:pPr>
        <w:autoSpaceDE w:val="0"/>
        <w:autoSpaceDN w:val="0"/>
        <w:adjustRightInd w:val="0"/>
        <w:ind w:firstLine="720"/>
        <w:jc w:val="both"/>
        <w:rPr>
          <w:b/>
          <w:bCs/>
          <w:i/>
          <w:iCs/>
          <w:color w:val="000000"/>
          <w:sz w:val="22"/>
          <w:szCs w:val="22"/>
        </w:rPr>
      </w:pPr>
      <w:r w:rsidRPr="004E7E26">
        <w:rPr>
          <w:b/>
          <w:bCs/>
          <w:i/>
          <w:iCs/>
          <w:color w:val="000000"/>
          <w:sz w:val="22"/>
          <w:szCs w:val="22"/>
        </w:rPr>
        <w:t>В принимаемых расходных обязательствах на 2025 год учтены условно утвержденные расходы в общей сумме 281,8 тыс. руб.:</w:t>
      </w:r>
    </w:p>
    <w:p w:rsidR="006E17BD" w:rsidRPr="004E7E26" w:rsidRDefault="006E17BD" w:rsidP="006E17BD">
      <w:pPr>
        <w:pStyle w:val="21"/>
        <w:tabs>
          <w:tab w:val="left" w:pos="1080"/>
        </w:tabs>
        <w:spacing w:after="0" w:line="240" w:lineRule="auto"/>
        <w:ind w:left="0" w:firstLine="709"/>
        <w:jc w:val="both"/>
        <w:rPr>
          <w:rFonts w:cs="Times New Roman"/>
          <w:sz w:val="22"/>
          <w:szCs w:val="22"/>
        </w:rPr>
      </w:pPr>
      <w:proofErr w:type="gramStart"/>
      <w:r w:rsidRPr="004E7E26">
        <w:rPr>
          <w:rFonts w:cs="Times New Roman"/>
          <w:color w:val="000000"/>
          <w:sz w:val="22"/>
          <w:szCs w:val="22"/>
        </w:rPr>
        <w:t xml:space="preserve">- </w:t>
      </w:r>
      <w:r w:rsidRPr="004E7E26">
        <w:rPr>
          <w:rFonts w:cs="Times New Roman"/>
          <w:sz w:val="22"/>
          <w:szCs w:val="22"/>
        </w:rPr>
        <w:t xml:space="preserve">В соответствии с абзацем 8 п.3 ст. 184.1 Бюджетного кодекса Российской Федерации общий объем условно утверждаемых (утвержденных) расходов в случае утверждения бюджета на очередной финансовый год и плановый период утверждается </w:t>
      </w:r>
      <w:r w:rsidRPr="004E7E26">
        <w:rPr>
          <w:rFonts w:cs="Times New Roman"/>
          <w:b/>
          <w:sz w:val="22"/>
          <w:szCs w:val="22"/>
        </w:rPr>
        <w:t>на второй год планового периода в объеме не менее 5 процентов общего объема расходов бюджета</w:t>
      </w:r>
      <w:r w:rsidRPr="004E7E26">
        <w:rPr>
          <w:rFonts w:cs="Times New Roman"/>
          <w:sz w:val="22"/>
          <w:szCs w:val="22"/>
        </w:rPr>
        <w:t xml:space="preserve"> (без учета расходов бюджета, предусмотренных за счет межбюджетных трансфертов из других бюджетов бюджетной системы</w:t>
      </w:r>
      <w:proofErr w:type="gramEnd"/>
      <w:r w:rsidRPr="004E7E26">
        <w:rPr>
          <w:rFonts w:cs="Times New Roman"/>
          <w:sz w:val="22"/>
          <w:szCs w:val="22"/>
        </w:rPr>
        <w:t xml:space="preserve"> </w:t>
      </w:r>
      <w:proofErr w:type="gramStart"/>
      <w:r w:rsidRPr="004E7E26">
        <w:rPr>
          <w:rFonts w:cs="Times New Roman"/>
          <w:sz w:val="22"/>
          <w:szCs w:val="22"/>
        </w:rPr>
        <w:t>Российской Федерации, имеющих целевое назначение).</w:t>
      </w:r>
      <w:proofErr w:type="gramEnd"/>
    </w:p>
    <w:p w:rsidR="006E17BD" w:rsidRPr="004E7E26" w:rsidRDefault="006E17BD" w:rsidP="006E17BD">
      <w:pPr>
        <w:pStyle w:val="21"/>
        <w:tabs>
          <w:tab w:val="left" w:pos="1080"/>
        </w:tabs>
        <w:spacing w:after="0" w:line="240" w:lineRule="auto"/>
        <w:ind w:left="0" w:firstLine="709"/>
        <w:jc w:val="both"/>
        <w:rPr>
          <w:rFonts w:cs="Times New Roman"/>
          <w:sz w:val="22"/>
          <w:szCs w:val="22"/>
        </w:rPr>
      </w:pPr>
    </w:p>
    <w:p w:rsidR="006E17BD" w:rsidRPr="004E7E26" w:rsidRDefault="006E17BD" w:rsidP="006E17BD">
      <w:pPr>
        <w:pStyle w:val="ConsPlusNormal"/>
        <w:widowControl/>
        <w:ind w:firstLine="0"/>
        <w:jc w:val="center"/>
        <w:rPr>
          <w:rFonts w:ascii="Times New Roman" w:hAnsi="Times New Roman" w:cs="Times New Roman"/>
          <w:b/>
          <w:color w:val="000000"/>
          <w:sz w:val="22"/>
          <w:szCs w:val="22"/>
        </w:rPr>
      </w:pPr>
    </w:p>
    <w:p w:rsidR="006E17BD" w:rsidRPr="006E17BD" w:rsidRDefault="006E17BD" w:rsidP="006E17BD">
      <w:pPr>
        <w:pStyle w:val="a8"/>
        <w:ind w:firstLine="0"/>
        <w:jc w:val="center"/>
        <w:rPr>
          <w:sz w:val="22"/>
          <w:szCs w:val="22"/>
        </w:rPr>
      </w:pPr>
      <w:r w:rsidRPr="006E17BD">
        <w:rPr>
          <w:b/>
          <w:sz w:val="22"/>
          <w:szCs w:val="22"/>
        </w:rPr>
        <w:t>Отдельные особенности планирования бюджетных ассигнований местного бюджета МО Клюквинское сельское поселение Верхнекетского района Томской области на 2023-2025 годы</w:t>
      </w:r>
    </w:p>
    <w:p w:rsidR="006E17BD" w:rsidRPr="004E7E26" w:rsidRDefault="006E17BD" w:rsidP="006E17BD">
      <w:pPr>
        <w:jc w:val="both"/>
        <w:rPr>
          <w:sz w:val="22"/>
          <w:szCs w:val="22"/>
        </w:rPr>
      </w:pPr>
      <w:r w:rsidRPr="004E7E26">
        <w:rPr>
          <w:sz w:val="22"/>
          <w:szCs w:val="22"/>
        </w:rPr>
        <w:t xml:space="preserve">        Формирование расходов местного бюджета на 2023-2025 годы осуществлялось без индексации с учетом оптимизационных мер, проведенных в 2022 году. Общий объем расходов бюджета муниципального образования с учетом дотации и межбюджетных трансфертов из районного бюджета  запланированы:</w:t>
      </w:r>
    </w:p>
    <w:p w:rsidR="006E17BD" w:rsidRPr="004E7E26" w:rsidRDefault="006E17BD" w:rsidP="006E17BD">
      <w:pPr>
        <w:jc w:val="both"/>
        <w:rPr>
          <w:sz w:val="22"/>
          <w:szCs w:val="22"/>
        </w:rPr>
      </w:pPr>
      <w:r w:rsidRPr="004E7E26">
        <w:rPr>
          <w:sz w:val="22"/>
          <w:szCs w:val="22"/>
        </w:rPr>
        <w:t>- на 2023 год в сумме 6993,7 тыс. рублей.</w:t>
      </w:r>
    </w:p>
    <w:p w:rsidR="006E17BD" w:rsidRPr="004E7E26" w:rsidRDefault="006E17BD" w:rsidP="006E17BD">
      <w:pPr>
        <w:jc w:val="both"/>
        <w:rPr>
          <w:sz w:val="22"/>
          <w:szCs w:val="22"/>
        </w:rPr>
      </w:pPr>
      <w:r w:rsidRPr="004E7E26">
        <w:rPr>
          <w:sz w:val="22"/>
          <w:szCs w:val="22"/>
        </w:rPr>
        <w:t>- на 2023 год в сумме 5513,6 тыс. рублей</w:t>
      </w:r>
    </w:p>
    <w:p w:rsidR="006E17BD" w:rsidRPr="004E7E26" w:rsidRDefault="006E17BD" w:rsidP="006E17BD">
      <w:pPr>
        <w:jc w:val="both"/>
        <w:rPr>
          <w:sz w:val="22"/>
          <w:szCs w:val="22"/>
        </w:rPr>
      </w:pPr>
      <w:r w:rsidRPr="004E7E26">
        <w:rPr>
          <w:sz w:val="22"/>
          <w:szCs w:val="22"/>
        </w:rPr>
        <w:t>- на 2024 год в сумме 5635,9 тыс. рублей</w:t>
      </w:r>
    </w:p>
    <w:p w:rsidR="006E17BD" w:rsidRPr="004E7E26" w:rsidRDefault="006E17BD" w:rsidP="006E17BD">
      <w:pPr>
        <w:jc w:val="both"/>
        <w:rPr>
          <w:b/>
          <w:sz w:val="22"/>
          <w:szCs w:val="22"/>
        </w:rPr>
      </w:pPr>
      <w:r w:rsidRPr="004E7E26">
        <w:rPr>
          <w:b/>
          <w:sz w:val="22"/>
          <w:szCs w:val="22"/>
        </w:rPr>
        <w:t>Общегосударственные вопросы составляют:</w:t>
      </w:r>
    </w:p>
    <w:p w:rsidR="006E17BD" w:rsidRPr="004E7E26" w:rsidRDefault="006E17BD" w:rsidP="006E17BD">
      <w:pPr>
        <w:jc w:val="both"/>
        <w:rPr>
          <w:sz w:val="22"/>
          <w:szCs w:val="22"/>
        </w:rPr>
      </w:pPr>
      <w:r w:rsidRPr="004E7E26">
        <w:rPr>
          <w:b/>
          <w:sz w:val="22"/>
          <w:szCs w:val="22"/>
        </w:rPr>
        <w:t xml:space="preserve">- </w:t>
      </w:r>
      <w:r w:rsidRPr="004E7E26">
        <w:rPr>
          <w:sz w:val="22"/>
          <w:szCs w:val="22"/>
        </w:rPr>
        <w:t xml:space="preserve">на 2023 год – </w:t>
      </w:r>
      <w:r w:rsidRPr="004E7E26">
        <w:rPr>
          <w:b/>
          <w:sz w:val="22"/>
          <w:szCs w:val="22"/>
        </w:rPr>
        <w:t>4963,4</w:t>
      </w:r>
      <w:r w:rsidRPr="004E7E26">
        <w:rPr>
          <w:sz w:val="22"/>
          <w:szCs w:val="22"/>
        </w:rPr>
        <w:t xml:space="preserve"> тыс. руб. в т.ч.</w:t>
      </w:r>
      <w:r w:rsidRPr="004E7E26">
        <w:rPr>
          <w:b/>
          <w:sz w:val="22"/>
          <w:szCs w:val="22"/>
        </w:rPr>
        <w:t xml:space="preserve"> </w:t>
      </w:r>
      <w:r w:rsidRPr="004E7E26">
        <w:rPr>
          <w:sz w:val="22"/>
          <w:szCs w:val="22"/>
        </w:rPr>
        <w:t xml:space="preserve">функционирование  местных администраций  4863,7 тыс. руб. </w:t>
      </w:r>
    </w:p>
    <w:p w:rsidR="006E17BD" w:rsidRPr="004E7E26" w:rsidRDefault="006E17BD" w:rsidP="006E17BD">
      <w:pPr>
        <w:jc w:val="both"/>
        <w:rPr>
          <w:sz w:val="22"/>
          <w:szCs w:val="22"/>
        </w:rPr>
      </w:pPr>
      <w:r w:rsidRPr="004E7E26">
        <w:rPr>
          <w:b/>
          <w:sz w:val="22"/>
          <w:szCs w:val="22"/>
        </w:rPr>
        <w:t xml:space="preserve">- </w:t>
      </w:r>
      <w:r w:rsidRPr="004E7E26">
        <w:rPr>
          <w:sz w:val="22"/>
          <w:szCs w:val="22"/>
        </w:rPr>
        <w:t xml:space="preserve">на 2024 год – </w:t>
      </w:r>
      <w:r w:rsidRPr="004E7E26">
        <w:rPr>
          <w:b/>
          <w:sz w:val="22"/>
          <w:szCs w:val="22"/>
        </w:rPr>
        <w:t>4083,1</w:t>
      </w:r>
      <w:r w:rsidRPr="004E7E26">
        <w:rPr>
          <w:sz w:val="22"/>
          <w:szCs w:val="22"/>
        </w:rPr>
        <w:t xml:space="preserve"> тыс. руб. в т.ч.</w:t>
      </w:r>
      <w:r w:rsidRPr="004E7E26">
        <w:rPr>
          <w:b/>
          <w:sz w:val="22"/>
          <w:szCs w:val="22"/>
        </w:rPr>
        <w:t xml:space="preserve"> </w:t>
      </w:r>
      <w:r w:rsidRPr="004E7E26">
        <w:rPr>
          <w:sz w:val="22"/>
          <w:szCs w:val="22"/>
        </w:rPr>
        <w:t xml:space="preserve">функционирование  местных администраций  4083,1 тыс. руб. </w:t>
      </w:r>
    </w:p>
    <w:p w:rsidR="006E17BD" w:rsidRPr="004E7E26" w:rsidRDefault="006E17BD" w:rsidP="006E17BD">
      <w:pPr>
        <w:jc w:val="both"/>
        <w:rPr>
          <w:sz w:val="22"/>
          <w:szCs w:val="22"/>
        </w:rPr>
      </w:pPr>
      <w:r w:rsidRPr="004E7E26">
        <w:rPr>
          <w:b/>
          <w:sz w:val="22"/>
          <w:szCs w:val="22"/>
        </w:rPr>
        <w:t xml:space="preserve">- </w:t>
      </w:r>
      <w:r w:rsidRPr="004E7E26">
        <w:rPr>
          <w:sz w:val="22"/>
          <w:szCs w:val="22"/>
        </w:rPr>
        <w:t xml:space="preserve">на 2025 год – </w:t>
      </w:r>
      <w:r w:rsidRPr="004E7E26">
        <w:rPr>
          <w:b/>
          <w:sz w:val="22"/>
          <w:szCs w:val="22"/>
        </w:rPr>
        <w:t>4021,4</w:t>
      </w:r>
      <w:r w:rsidRPr="004E7E26">
        <w:rPr>
          <w:sz w:val="22"/>
          <w:szCs w:val="22"/>
        </w:rPr>
        <w:t xml:space="preserve"> тыс. руб. в т.ч.</w:t>
      </w:r>
      <w:r w:rsidRPr="004E7E26">
        <w:rPr>
          <w:b/>
          <w:sz w:val="22"/>
          <w:szCs w:val="22"/>
        </w:rPr>
        <w:t xml:space="preserve"> </w:t>
      </w:r>
      <w:r w:rsidRPr="004E7E26">
        <w:rPr>
          <w:sz w:val="22"/>
          <w:szCs w:val="22"/>
        </w:rPr>
        <w:t xml:space="preserve">функционирование  местных администраций  4021,4 тыс. руб. </w:t>
      </w:r>
    </w:p>
    <w:p w:rsidR="006E17BD" w:rsidRPr="004E7E26" w:rsidRDefault="006E17BD" w:rsidP="006E17BD">
      <w:pPr>
        <w:ind w:left="-57" w:hanging="285"/>
        <w:jc w:val="both"/>
        <w:rPr>
          <w:sz w:val="22"/>
          <w:szCs w:val="22"/>
        </w:rPr>
      </w:pPr>
      <w:r w:rsidRPr="004E7E26">
        <w:rPr>
          <w:sz w:val="22"/>
          <w:szCs w:val="22"/>
        </w:rPr>
        <w:t xml:space="preserve">              Фонд оплаты труда на 2023 год  планируется с учетом следующих  особенностей и ограничений:</w:t>
      </w:r>
    </w:p>
    <w:p w:rsidR="006E17BD" w:rsidRPr="004E7E26" w:rsidRDefault="006E17BD" w:rsidP="006E17BD">
      <w:pPr>
        <w:ind w:left="-57" w:hanging="285"/>
        <w:jc w:val="both"/>
        <w:rPr>
          <w:sz w:val="22"/>
          <w:szCs w:val="22"/>
        </w:rPr>
      </w:pPr>
      <w:r w:rsidRPr="004E7E26">
        <w:rPr>
          <w:sz w:val="22"/>
          <w:szCs w:val="22"/>
        </w:rPr>
        <w:lastRenderedPageBreak/>
        <w:t xml:space="preserve">              -  Минимальный </w:t>
      </w:r>
      <w:proofErr w:type="gramStart"/>
      <w:r w:rsidRPr="004E7E26">
        <w:rPr>
          <w:sz w:val="22"/>
          <w:szCs w:val="22"/>
        </w:rPr>
        <w:t>размер оплаты труда</w:t>
      </w:r>
      <w:proofErr w:type="gramEnd"/>
      <w:r w:rsidRPr="004E7E26">
        <w:rPr>
          <w:sz w:val="22"/>
          <w:szCs w:val="22"/>
        </w:rPr>
        <w:t xml:space="preserve"> на 2023 год планируется в размере, установленном с 01.06.2022, т.е. не ниже 15279,00 рублей в месяц, с учетом районного коэффициента и северной надбавки – 30558,00 рублей в месяц. </w:t>
      </w:r>
    </w:p>
    <w:p w:rsidR="006E17BD" w:rsidRPr="004E7E26" w:rsidRDefault="006E17BD" w:rsidP="006E17BD">
      <w:pPr>
        <w:ind w:firstLine="567"/>
        <w:jc w:val="both"/>
        <w:rPr>
          <w:sz w:val="22"/>
          <w:szCs w:val="22"/>
        </w:rPr>
      </w:pPr>
      <w:proofErr w:type="gramStart"/>
      <w:r w:rsidRPr="004E7E26">
        <w:rPr>
          <w:sz w:val="22"/>
          <w:szCs w:val="22"/>
        </w:rPr>
        <w:t>- ФОТ  муниципальных служащих и лиц, замещающих муниципальные должности в ОМСУ Клюквинского сельского поселения формируется в</w:t>
      </w:r>
      <w:r w:rsidRPr="004E7E26">
        <w:rPr>
          <w:spacing w:val="-5"/>
          <w:sz w:val="22"/>
          <w:szCs w:val="22"/>
        </w:rPr>
        <w:t xml:space="preserve"> соответствии с решением совета муниципального образования Клюквинское сельское поселение </w:t>
      </w:r>
      <w:r w:rsidRPr="004E7E26">
        <w:rPr>
          <w:sz w:val="22"/>
          <w:szCs w:val="22"/>
        </w:rPr>
        <w:t xml:space="preserve">о денежном содержании муниципальных служащих и об оплате труда лиц, замещающих муниципальные должности в ОМСУ </w:t>
      </w:r>
      <w:r w:rsidRPr="004E7E26">
        <w:rPr>
          <w:spacing w:val="-5"/>
          <w:sz w:val="22"/>
          <w:szCs w:val="22"/>
        </w:rPr>
        <w:t xml:space="preserve"> </w:t>
      </w:r>
      <w:r w:rsidRPr="004E7E26">
        <w:rPr>
          <w:sz w:val="22"/>
          <w:szCs w:val="22"/>
        </w:rPr>
        <w:t>муниципального образования Клюквинское сельское поселение и с учетом обеспечения установленного уровня МРОТ.</w:t>
      </w:r>
      <w:proofErr w:type="gramEnd"/>
      <w:r w:rsidRPr="004E7E26">
        <w:rPr>
          <w:sz w:val="22"/>
          <w:szCs w:val="22"/>
        </w:rPr>
        <w:t xml:space="preserve"> Месячный ФОТ на 2023 год предусматривается в размере, установленном с 1 июня 2022 года, т.е. с учетом индексации на 10%. </w:t>
      </w:r>
    </w:p>
    <w:p w:rsidR="006E17BD" w:rsidRPr="004E7E26" w:rsidRDefault="006E17BD" w:rsidP="006E17BD">
      <w:pPr>
        <w:ind w:firstLine="567"/>
        <w:jc w:val="both"/>
        <w:rPr>
          <w:sz w:val="22"/>
          <w:szCs w:val="22"/>
        </w:rPr>
      </w:pPr>
      <w:r w:rsidRPr="004E7E26">
        <w:rPr>
          <w:sz w:val="22"/>
          <w:szCs w:val="22"/>
        </w:rPr>
        <w:t xml:space="preserve">- ФОТ не муниципальных служащих (специалистов)   рассчитан в соответствии с постановлением Администрации Клюквинского сельского поселения о системе оплаты труда и с учетом обеспечения  установленного уровня МРОТ. Месячный ФОТ на 2023 год  также предусматривается в размере, установленном с 1 июня 2022 года, т.е. с учетом индексации на 10%. </w:t>
      </w:r>
    </w:p>
    <w:p w:rsidR="006E17BD" w:rsidRPr="004E7E26" w:rsidRDefault="006E17BD" w:rsidP="006E17BD">
      <w:pPr>
        <w:ind w:firstLine="567"/>
        <w:jc w:val="both"/>
        <w:rPr>
          <w:sz w:val="22"/>
          <w:szCs w:val="22"/>
        </w:rPr>
      </w:pPr>
      <w:r w:rsidRPr="004E7E26">
        <w:rPr>
          <w:sz w:val="22"/>
          <w:szCs w:val="22"/>
        </w:rPr>
        <w:t xml:space="preserve">- Заработная плата обслуживающего персонала рассчитана в соответствии с постановлением Администрации Клюквинского сельского поселения о системе оплаты труда и с учетом обеспечения  установленного с 1 июня уровня МРОТ, т.е. не ниже 15279,00 рублей в месяц, с учетом районного коэффициента и северной надбавки – 30558,00 рублей в месяц. </w:t>
      </w:r>
    </w:p>
    <w:p w:rsidR="006E17BD" w:rsidRPr="004E7E26" w:rsidRDefault="006E17BD" w:rsidP="006E17BD">
      <w:pPr>
        <w:ind w:firstLine="567"/>
        <w:jc w:val="both"/>
        <w:rPr>
          <w:spacing w:val="-5"/>
          <w:sz w:val="22"/>
          <w:szCs w:val="22"/>
        </w:rPr>
      </w:pPr>
      <w:r w:rsidRPr="004E7E26">
        <w:rPr>
          <w:sz w:val="22"/>
          <w:szCs w:val="22"/>
        </w:rPr>
        <w:t xml:space="preserve">- отчисления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w:t>
      </w:r>
      <w:r w:rsidRPr="004E7E26">
        <w:rPr>
          <w:spacing w:val="-5"/>
          <w:sz w:val="22"/>
          <w:szCs w:val="22"/>
        </w:rPr>
        <w:t>страхования,  от несчастных случаев  планируются в размере 30,2 %.</w:t>
      </w:r>
    </w:p>
    <w:p w:rsidR="006E17BD" w:rsidRPr="004E7E26" w:rsidRDefault="006E17BD" w:rsidP="006E17BD">
      <w:pPr>
        <w:ind w:firstLine="567"/>
        <w:jc w:val="both"/>
        <w:rPr>
          <w:spacing w:val="-5"/>
          <w:sz w:val="22"/>
          <w:szCs w:val="22"/>
        </w:rPr>
      </w:pPr>
      <w:r w:rsidRPr="004E7E26">
        <w:rPr>
          <w:spacing w:val="-5"/>
          <w:sz w:val="22"/>
          <w:szCs w:val="22"/>
        </w:rPr>
        <w:t>Фонд оплаты труда на 2024-2025 годы планируется без индексации в уровне 2023 года.</w:t>
      </w:r>
    </w:p>
    <w:p w:rsidR="006E17BD" w:rsidRPr="004E7E26" w:rsidRDefault="006E17BD" w:rsidP="006E17BD">
      <w:pPr>
        <w:jc w:val="both"/>
        <w:rPr>
          <w:sz w:val="22"/>
          <w:szCs w:val="22"/>
        </w:rPr>
      </w:pPr>
      <w:r w:rsidRPr="004E7E26">
        <w:rPr>
          <w:sz w:val="22"/>
          <w:szCs w:val="22"/>
        </w:rPr>
        <w:t xml:space="preserve">       Расходы по техническому обслуживанию пожарной сигнализации  в 2023 году составят 33,6 тыс. руб., в 2024 году – 0 тыс. руб., в 2025 году – 0 тыс. руб. </w:t>
      </w:r>
    </w:p>
    <w:p w:rsidR="006E17BD" w:rsidRPr="004E7E26" w:rsidRDefault="006E17BD" w:rsidP="006E17BD">
      <w:pPr>
        <w:jc w:val="both"/>
        <w:rPr>
          <w:sz w:val="22"/>
          <w:szCs w:val="22"/>
        </w:rPr>
      </w:pPr>
      <w:r w:rsidRPr="004E7E26">
        <w:rPr>
          <w:sz w:val="22"/>
          <w:szCs w:val="22"/>
        </w:rPr>
        <w:t>В 2023,2024,2025 годах запланированы расходы на страхование автомобиля и трактора в сумме 5.5 тыс. руб.</w:t>
      </w:r>
    </w:p>
    <w:p w:rsidR="006E17BD" w:rsidRPr="004E7E26" w:rsidRDefault="006E17BD" w:rsidP="006E17BD">
      <w:pPr>
        <w:jc w:val="both"/>
        <w:rPr>
          <w:sz w:val="22"/>
          <w:szCs w:val="22"/>
        </w:rPr>
      </w:pPr>
      <w:r w:rsidRPr="004E7E26">
        <w:rPr>
          <w:sz w:val="22"/>
          <w:szCs w:val="22"/>
        </w:rPr>
        <w:t>На канцелярские, хозяйственные товары и запасные  части к автомобилю запланировано:   - 2023 год  -  85 тыс. руб.</w:t>
      </w:r>
    </w:p>
    <w:p w:rsidR="006E17BD" w:rsidRPr="004E7E26" w:rsidRDefault="006E17BD" w:rsidP="006E17BD">
      <w:pPr>
        <w:jc w:val="both"/>
        <w:rPr>
          <w:sz w:val="22"/>
          <w:szCs w:val="22"/>
        </w:rPr>
      </w:pPr>
      <w:r w:rsidRPr="004E7E26">
        <w:rPr>
          <w:sz w:val="22"/>
          <w:szCs w:val="22"/>
        </w:rPr>
        <w:t>- 2024 год – 0 тыс. руб.</w:t>
      </w:r>
    </w:p>
    <w:p w:rsidR="006E17BD" w:rsidRPr="004E7E26" w:rsidRDefault="006E17BD" w:rsidP="006E17BD">
      <w:pPr>
        <w:jc w:val="both"/>
        <w:rPr>
          <w:sz w:val="22"/>
          <w:szCs w:val="22"/>
        </w:rPr>
      </w:pPr>
      <w:r w:rsidRPr="004E7E26">
        <w:rPr>
          <w:sz w:val="22"/>
          <w:szCs w:val="22"/>
        </w:rPr>
        <w:t>- 2025 год – 0 тыс. руб.</w:t>
      </w:r>
    </w:p>
    <w:p w:rsidR="006E17BD" w:rsidRPr="004E7E26" w:rsidRDefault="006E17BD" w:rsidP="006E17BD">
      <w:pPr>
        <w:jc w:val="both"/>
        <w:rPr>
          <w:sz w:val="22"/>
          <w:szCs w:val="22"/>
        </w:rPr>
      </w:pPr>
      <w:r w:rsidRPr="004E7E26">
        <w:rPr>
          <w:sz w:val="22"/>
          <w:szCs w:val="22"/>
        </w:rPr>
        <w:t>Прочие расходы, расходы на размещение информации на официальном сайте Верхнекетского района, затраты на оплату компьютерных программ (Парус, СБИС, Регистр) составят:</w:t>
      </w:r>
    </w:p>
    <w:p w:rsidR="006E17BD" w:rsidRPr="004E7E26" w:rsidRDefault="006E17BD" w:rsidP="006E17BD">
      <w:pPr>
        <w:jc w:val="both"/>
        <w:rPr>
          <w:sz w:val="22"/>
          <w:szCs w:val="22"/>
        </w:rPr>
      </w:pPr>
      <w:r w:rsidRPr="004E7E26">
        <w:rPr>
          <w:sz w:val="22"/>
          <w:szCs w:val="22"/>
        </w:rPr>
        <w:t>- 2023 год  - 47 тыс. руб., на 2024 и 2025 годы данные расходы не запланированы.</w:t>
      </w:r>
    </w:p>
    <w:p w:rsidR="006E17BD" w:rsidRPr="004E7E26" w:rsidRDefault="006E17BD" w:rsidP="006E17BD">
      <w:pPr>
        <w:jc w:val="both"/>
        <w:rPr>
          <w:sz w:val="22"/>
          <w:szCs w:val="22"/>
        </w:rPr>
      </w:pPr>
      <w:r w:rsidRPr="004E7E26">
        <w:rPr>
          <w:sz w:val="22"/>
          <w:szCs w:val="22"/>
        </w:rPr>
        <w:t>На опубликование НПА в районных СМИ (Заря Севера) запланировано:</w:t>
      </w:r>
    </w:p>
    <w:p w:rsidR="006E17BD" w:rsidRPr="004E7E26" w:rsidRDefault="006E17BD" w:rsidP="006E17BD">
      <w:pPr>
        <w:jc w:val="both"/>
        <w:rPr>
          <w:sz w:val="22"/>
          <w:szCs w:val="22"/>
        </w:rPr>
      </w:pPr>
      <w:r w:rsidRPr="004E7E26">
        <w:rPr>
          <w:sz w:val="22"/>
          <w:szCs w:val="22"/>
        </w:rPr>
        <w:t>- 2023 год  -  23 тыс. руб.</w:t>
      </w:r>
    </w:p>
    <w:p w:rsidR="006E17BD" w:rsidRPr="004E7E26" w:rsidRDefault="006E17BD" w:rsidP="006E17BD">
      <w:pPr>
        <w:jc w:val="both"/>
        <w:rPr>
          <w:sz w:val="22"/>
          <w:szCs w:val="22"/>
        </w:rPr>
      </w:pPr>
      <w:r w:rsidRPr="004E7E26">
        <w:rPr>
          <w:sz w:val="22"/>
          <w:szCs w:val="22"/>
        </w:rPr>
        <w:t>- 2024 год – 0 тыс. руб.</w:t>
      </w:r>
    </w:p>
    <w:p w:rsidR="006E17BD" w:rsidRPr="004E7E26" w:rsidRDefault="006E17BD" w:rsidP="006E17BD">
      <w:pPr>
        <w:jc w:val="both"/>
        <w:rPr>
          <w:sz w:val="22"/>
          <w:szCs w:val="22"/>
        </w:rPr>
      </w:pPr>
      <w:r w:rsidRPr="004E7E26">
        <w:rPr>
          <w:sz w:val="22"/>
          <w:szCs w:val="22"/>
        </w:rPr>
        <w:t>- 2025 год – 0 тыс. руб.</w:t>
      </w:r>
    </w:p>
    <w:p w:rsidR="006E17BD" w:rsidRPr="004E7E26" w:rsidRDefault="006E17BD" w:rsidP="006E17BD">
      <w:pPr>
        <w:jc w:val="both"/>
        <w:rPr>
          <w:sz w:val="22"/>
          <w:szCs w:val="22"/>
        </w:rPr>
      </w:pPr>
      <w:r w:rsidRPr="004E7E26">
        <w:rPr>
          <w:sz w:val="22"/>
          <w:szCs w:val="22"/>
        </w:rPr>
        <w:t xml:space="preserve">Расходы на коммунальные услуги и уличное освещение на 2023 год рассчитаны,  исходя из прогнозируемых лимитов потребления на 2023 год и прогнозных тарифов на коммунальные услуги в 2023 году. </w:t>
      </w:r>
    </w:p>
    <w:p w:rsidR="006E17BD" w:rsidRPr="004E7E26" w:rsidRDefault="006E17BD" w:rsidP="006E17BD">
      <w:pPr>
        <w:jc w:val="both"/>
        <w:rPr>
          <w:sz w:val="22"/>
          <w:szCs w:val="22"/>
        </w:rPr>
      </w:pPr>
      <w:r w:rsidRPr="004E7E26">
        <w:rPr>
          <w:sz w:val="22"/>
          <w:szCs w:val="22"/>
        </w:rPr>
        <w:t>Планируемые расходы на коммунальные услуги по ОМСУ Клюквинского сельского поселения составят:</w:t>
      </w:r>
    </w:p>
    <w:p w:rsidR="006E17BD" w:rsidRPr="004E7E26" w:rsidRDefault="006E17BD" w:rsidP="006E17BD">
      <w:pPr>
        <w:jc w:val="both"/>
        <w:rPr>
          <w:sz w:val="22"/>
          <w:szCs w:val="22"/>
        </w:rPr>
      </w:pPr>
      <w:r w:rsidRPr="004E7E26">
        <w:rPr>
          <w:sz w:val="22"/>
          <w:szCs w:val="22"/>
        </w:rPr>
        <w:t>- 2023 год  -  515,8 тыс. руб.</w:t>
      </w:r>
    </w:p>
    <w:p w:rsidR="006E17BD" w:rsidRPr="004E7E26" w:rsidRDefault="006E17BD" w:rsidP="006E17BD">
      <w:pPr>
        <w:jc w:val="both"/>
        <w:rPr>
          <w:sz w:val="22"/>
          <w:szCs w:val="22"/>
        </w:rPr>
      </w:pPr>
      <w:r w:rsidRPr="004E7E26">
        <w:rPr>
          <w:sz w:val="22"/>
          <w:szCs w:val="22"/>
        </w:rPr>
        <w:t>- 2023 год – 261,3 тыс. руб.</w:t>
      </w:r>
    </w:p>
    <w:p w:rsidR="006E17BD" w:rsidRPr="004E7E26" w:rsidRDefault="006E17BD" w:rsidP="006E17BD">
      <w:pPr>
        <w:jc w:val="both"/>
        <w:rPr>
          <w:sz w:val="22"/>
          <w:szCs w:val="22"/>
        </w:rPr>
      </w:pPr>
      <w:r w:rsidRPr="004E7E26">
        <w:rPr>
          <w:sz w:val="22"/>
          <w:szCs w:val="22"/>
        </w:rPr>
        <w:t>- 2024 год – 199,6тыс. руб.</w:t>
      </w:r>
    </w:p>
    <w:p w:rsidR="006E17BD" w:rsidRPr="004E7E26" w:rsidRDefault="006E17BD" w:rsidP="006E17BD">
      <w:pPr>
        <w:jc w:val="both"/>
        <w:rPr>
          <w:sz w:val="22"/>
          <w:szCs w:val="22"/>
        </w:rPr>
      </w:pPr>
      <w:r w:rsidRPr="004E7E26">
        <w:rPr>
          <w:sz w:val="22"/>
          <w:szCs w:val="22"/>
        </w:rPr>
        <w:t>Расходы  на связь запланированы исходя из количества нормативных точек и абонентской платы с коэффициентом-дефлятором. Дополнительно учтена стоимость  услуг электронной   почты и Интернета, а также учтены расходы на оплату почтовой корреспонденции.</w:t>
      </w:r>
    </w:p>
    <w:p w:rsidR="006E17BD" w:rsidRPr="004E7E26" w:rsidRDefault="006E17BD" w:rsidP="006E17BD">
      <w:pPr>
        <w:jc w:val="both"/>
        <w:rPr>
          <w:sz w:val="22"/>
          <w:szCs w:val="22"/>
        </w:rPr>
      </w:pPr>
      <w:r w:rsidRPr="004E7E26">
        <w:rPr>
          <w:sz w:val="22"/>
          <w:szCs w:val="22"/>
        </w:rPr>
        <w:t xml:space="preserve"> - 2023 год  -  175 тыс. руб., на 2024 и 2025 годы данные расходы не запланированы</w:t>
      </w:r>
    </w:p>
    <w:p w:rsidR="006E17BD" w:rsidRPr="004E7E26" w:rsidRDefault="006E17BD" w:rsidP="006E17BD">
      <w:pPr>
        <w:jc w:val="both"/>
        <w:rPr>
          <w:sz w:val="22"/>
          <w:szCs w:val="22"/>
        </w:rPr>
      </w:pPr>
      <w:r w:rsidRPr="004E7E26">
        <w:rPr>
          <w:sz w:val="22"/>
          <w:szCs w:val="22"/>
        </w:rPr>
        <w:t>Расходы на ГСМ  рассчитаны  из расчета 6 л. на автомобиль и на кол-во  рабочих дней, а также с учетом расходов на приобретение масла. Поездки вне населенного пункта - из расчета 2 поездки в месяц с учетом отдаленности от районного центра.</w:t>
      </w:r>
    </w:p>
    <w:p w:rsidR="006E17BD" w:rsidRPr="004E7E26" w:rsidRDefault="006E17BD" w:rsidP="006E17BD">
      <w:pPr>
        <w:jc w:val="both"/>
        <w:rPr>
          <w:sz w:val="22"/>
          <w:szCs w:val="22"/>
        </w:rPr>
      </w:pPr>
      <w:r w:rsidRPr="004E7E26">
        <w:rPr>
          <w:sz w:val="22"/>
          <w:szCs w:val="22"/>
        </w:rPr>
        <w:t xml:space="preserve"> - 2023 год  -  80 тыс. руб., на 2024 и 2025 годы данные расходы не запланированы</w:t>
      </w:r>
    </w:p>
    <w:p w:rsidR="006E17BD" w:rsidRPr="004E7E26" w:rsidRDefault="006E17BD" w:rsidP="006E17BD">
      <w:pPr>
        <w:jc w:val="both"/>
        <w:rPr>
          <w:sz w:val="22"/>
          <w:szCs w:val="22"/>
        </w:rPr>
      </w:pPr>
      <w:r w:rsidRPr="004E7E26">
        <w:rPr>
          <w:sz w:val="22"/>
          <w:szCs w:val="22"/>
        </w:rPr>
        <w:lastRenderedPageBreak/>
        <w:t>Расходы на содержание в чистоте прилегающей территории  на 2023 год составят 5,2 тыс. руб., на 2024 и 2025 годы данные расходы не запланированы</w:t>
      </w:r>
    </w:p>
    <w:p w:rsidR="006E17BD" w:rsidRPr="004E7E26" w:rsidRDefault="006E17BD" w:rsidP="006E17BD">
      <w:pPr>
        <w:jc w:val="both"/>
        <w:rPr>
          <w:sz w:val="22"/>
          <w:szCs w:val="22"/>
        </w:rPr>
      </w:pPr>
      <w:r w:rsidRPr="004E7E26">
        <w:rPr>
          <w:sz w:val="22"/>
          <w:szCs w:val="22"/>
        </w:rPr>
        <w:t>Расходы на текущий ремонт здания администрации составят 5 тыс. руб., на 2023 и 2024 годы не запланировано.</w:t>
      </w:r>
    </w:p>
    <w:p w:rsidR="006E17BD" w:rsidRPr="004E7E26" w:rsidRDefault="006E17BD" w:rsidP="006E17BD">
      <w:pPr>
        <w:jc w:val="both"/>
        <w:rPr>
          <w:sz w:val="22"/>
          <w:szCs w:val="22"/>
        </w:rPr>
      </w:pPr>
      <w:r w:rsidRPr="004E7E26">
        <w:rPr>
          <w:sz w:val="22"/>
          <w:szCs w:val="22"/>
        </w:rPr>
        <w:t>Расходы на ремонт автомобиля ВАЗ 21053 (задний мо</w:t>
      </w:r>
      <w:proofErr w:type="gramStart"/>
      <w:r w:rsidRPr="004E7E26">
        <w:rPr>
          <w:sz w:val="22"/>
          <w:szCs w:val="22"/>
        </w:rPr>
        <w:t>ст в сб</w:t>
      </w:r>
      <w:proofErr w:type="gramEnd"/>
      <w:r w:rsidRPr="004E7E26">
        <w:rPr>
          <w:sz w:val="22"/>
          <w:szCs w:val="22"/>
        </w:rPr>
        <w:t>оре) составят 35 тыс. руб., на 2023 и 2024 годы не запланировано.</w:t>
      </w:r>
    </w:p>
    <w:p w:rsidR="006E17BD" w:rsidRPr="004E7E26" w:rsidRDefault="006E17BD" w:rsidP="006E17BD">
      <w:pPr>
        <w:jc w:val="both"/>
        <w:rPr>
          <w:sz w:val="22"/>
          <w:szCs w:val="22"/>
        </w:rPr>
      </w:pPr>
      <w:r w:rsidRPr="004E7E26">
        <w:rPr>
          <w:sz w:val="22"/>
          <w:szCs w:val="22"/>
        </w:rPr>
        <w:t xml:space="preserve">Расходы на </w:t>
      </w:r>
      <w:proofErr w:type="spellStart"/>
      <w:r w:rsidRPr="004E7E26">
        <w:rPr>
          <w:sz w:val="22"/>
          <w:szCs w:val="22"/>
        </w:rPr>
        <w:t>предрейсовый</w:t>
      </w:r>
      <w:proofErr w:type="spellEnd"/>
      <w:r w:rsidRPr="004E7E26">
        <w:rPr>
          <w:sz w:val="22"/>
          <w:szCs w:val="22"/>
        </w:rPr>
        <w:t xml:space="preserve"> </w:t>
      </w:r>
      <w:proofErr w:type="spellStart"/>
      <w:r w:rsidRPr="004E7E26">
        <w:rPr>
          <w:sz w:val="22"/>
          <w:szCs w:val="22"/>
        </w:rPr>
        <w:t>послерейсовый</w:t>
      </w:r>
      <w:proofErr w:type="spellEnd"/>
      <w:r w:rsidRPr="004E7E26">
        <w:rPr>
          <w:sz w:val="22"/>
          <w:szCs w:val="22"/>
        </w:rPr>
        <w:t xml:space="preserve"> медицинский осмотр водителя на 2023 год составят  4 тыс. руб., на 2023 и 2024 годы не запланировано.</w:t>
      </w:r>
    </w:p>
    <w:p w:rsidR="006E17BD" w:rsidRPr="004E7E26" w:rsidRDefault="006E17BD" w:rsidP="006E17BD">
      <w:pPr>
        <w:jc w:val="both"/>
        <w:rPr>
          <w:sz w:val="22"/>
          <w:szCs w:val="22"/>
        </w:rPr>
      </w:pPr>
      <w:r w:rsidRPr="004E7E26">
        <w:rPr>
          <w:sz w:val="22"/>
          <w:szCs w:val="22"/>
        </w:rPr>
        <w:t>Расходы по транспортному налогу на 2023 год составят 6,3 тыс. руб., на 2023 и 2024 годы не запланировано.</w:t>
      </w:r>
    </w:p>
    <w:p w:rsidR="006E17BD" w:rsidRPr="004E7E26" w:rsidRDefault="006E17BD" w:rsidP="006E17BD">
      <w:pPr>
        <w:jc w:val="both"/>
        <w:rPr>
          <w:b/>
          <w:sz w:val="22"/>
          <w:szCs w:val="22"/>
        </w:rPr>
      </w:pPr>
      <w:r w:rsidRPr="004E7E26">
        <w:rPr>
          <w:sz w:val="22"/>
          <w:szCs w:val="22"/>
        </w:rPr>
        <w:t xml:space="preserve"> </w:t>
      </w:r>
      <w:r w:rsidRPr="004E7E26">
        <w:rPr>
          <w:b/>
          <w:sz w:val="22"/>
          <w:szCs w:val="22"/>
        </w:rPr>
        <w:t>Другие общегосударственные расходы составляют:</w:t>
      </w:r>
    </w:p>
    <w:p w:rsidR="006E17BD" w:rsidRPr="004E7E26" w:rsidRDefault="006E17BD" w:rsidP="006E17BD">
      <w:pPr>
        <w:jc w:val="both"/>
        <w:rPr>
          <w:sz w:val="22"/>
          <w:szCs w:val="22"/>
        </w:rPr>
      </w:pPr>
      <w:r w:rsidRPr="004E7E26">
        <w:rPr>
          <w:b/>
          <w:sz w:val="22"/>
          <w:szCs w:val="22"/>
        </w:rPr>
        <w:t xml:space="preserve">  </w:t>
      </w:r>
      <w:r w:rsidRPr="004E7E26">
        <w:rPr>
          <w:sz w:val="22"/>
          <w:szCs w:val="22"/>
        </w:rPr>
        <w:t>-  2023 год -   39,7 тыс. руб.</w:t>
      </w:r>
    </w:p>
    <w:p w:rsidR="006E17BD" w:rsidRPr="004E7E26" w:rsidRDefault="006E17BD" w:rsidP="006E17BD">
      <w:pPr>
        <w:jc w:val="both"/>
        <w:rPr>
          <w:sz w:val="22"/>
          <w:szCs w:val="22"/>
        </w:rPr>
      </w:pPr>
      <w:r w:rsidRPr="004E7E26">
        <w:rPr>
          <w:sz w:val="22"/>
          <w:szCs w:val="22"/>
        </w:rPr>
        <w:t xml:space="preserve">  -  2023 год – 0 тыс. руб.</w:t>
      </w:r>
    </w:p>
    <w:p w:rsidR="006E17BD" w:rsidRPr="004E7E26" w:rsidRDefault="006E17BD" w:rsidP="006E17BD">
      <w:pPr>
        <w:jc w:val="both"/>
        <w:rPr>
          <w:i/>
          <w:sz w:val="22"/>
          <w:szCs w:val="22"/>
        </w:rPr>
      </w:pPr>
      <w:r w:rsidRPr="004E7E26">
        <w:rPr>
          <w:sz w:val="22"/>
          <w:szCs w:val="22"/>
        </w:rPr>
        <w:t xml:space="preserve">  -  2024 год – 0 тыс. руб</w:t>
      </w:r>
      <w:r w:rsidRPr="004E7E26">
        <w:rPr>
          <w:i/>
          <w:sz w:val="22"/>
          <w:szCs w:val="22"/>
        </w:rPr>
        <w:t>.</w:t>
      </w:r>
    </w:p>
    <w:p w:rsidR="006E17BD" w:rsidRPr="004E7E26" w:rsidRDefault="006E17BD" w:rsidP="006E17BD">
      <w:pPr>
        <w:jc w:val="both"/>
        <w:rPr>
          <w:sz w:val="22"/>
          <w:szCs w:val="22"/>
        </w:rPr>
      </w:pPr>
      <w:r w:rsidRPr="004E7E26">
        <w:rPr>
          <w:sz w:val="22"/>
          <w:szCs w:val="22"/>
        </w:rPr>
        <w:t>Предусмотрены расходы на управление муниципальной собственностью (паспортизация объектов недвижимости, оценка имущества) -29,1 тыс. руб. в 2023г, на 2024 и 2025 годы расходы не запланированы. Оплата членских взносов в совет муниципальных образований – 10,6 тыс. руб. в 2023, на 2023,2024 гг</w:t>
      </w:r>
      <w:proofErr w:type="gramStart"/>
      <w:r w:rsidRPr="004E7E26">
        <w:rPr>
          <w:sz w:val="22"/>
          <w:szCs w:val="22"/>
        </w:rPr>
        <w:t>.р</w:t>
      </w:r>
      <w:proofErr w:type="gramEnd"/>
      <w:r w:rsidRPr="004E7E26">
        <w:rPr>
          <w:sz w:val="22"/>
          <w:szCs w:val="22"/>
        </w:rPr>
        <w:t xml:space="preserve">асходы не запланированы. </w:t>
      </w:r>
    </w:p>
    <w:p w:rsidR="006E17BD" w:rsidRPr="004E7E26" w:rsidRDefault="006E17BD" w:rsidP="006E17BD">
      <w:pPr>
        <w:jc w:val="both"/>
        <w:rPr>
          <w:sz w:val="22"/>
          <w:szCs w:val="22"/>
        </w:rPr>
      </w:pPr>
      <w:r w:rsidRPr="004E7E26">
        <w:rPr>
          <w:sz w:val="22"/>
          <w:szCs w:val="22"/>
        </w:rPr>
        <w:t>Условно утвержденные расходы в 2024г.- 137,8 тыс. руб., в 2025 г. – 281,8 тыс. руб.</w:t>
      </w:r>
    </w:p>
    <w:p w:rsidR="006E17BD" w:rsidRPr="004E7E26" w:rsidRDefault="006E17BD" w:rsidP="006E17BD">
      <w:pPr>
        <w:jc w:val="both"/>
        <w:rPr>
          <w:b/>
          <w:sz w:val="22"/>
          <w:szCs w:val="22"/>
        </w:rPr>
      </w:pPr>
      <w:r w:rsidRPr="004E7E26">
        <w:rPr>
          <w:b/>
          <w:sz w:val="22"/>
          <w:szCs w:val="22"/>
        </w:rPr>
        <w:t>Резервный фонд   составляет:</w:t>
      </w:r>
    </w:p>
    <w:p w:rsidR="006E17BD" w:rsidRPr="004E7E26" w:rsidRDefault="006E17BD" w:rsidP="006E17BD">
      <w:pPr>
        <w:jc w:val="both"/>
        <w:rPr>
          <w:sz w:val="22"/>
          <w:szCs w:val="22"/>
        </w:rPr>
      </w:pPr>
      <w:r w:rsidRPr="004E7E26">
        <w:rPr>
          <w:sz w:val="22"/>
          <w:szCs w:val="22"/>
        </w:rPr>
        <w:t xml:space="preserve">  - 2023 год -   50 тыс. руб.</w:t>
      </w:r>
    </w:p>
    <w:p w:rsidR="006E17BD" w:rsidRPr="004E7E26" w:rsidRDefault="006E17BD" w:rsidP="006E17BD">
      <w:pPr>
        <w:jc w:val="both"/>
        <w:rPr>
          <w:sz w:val="22"/>
          <w:szCs w:val="22"/>
        </w:rPr>
      </w:pPr>
      <w:r w:rsidRPr="004E7E26">
        <w:rPr>
          <w:sz w:val="22"/>
          <w:szCs w:val="22"/>
        </w:rPr>
        <w:t xml:space="preserve">  -  2024 год – 0 тыс. руб.</w:t>
      </w:r>
    </w:p>
    <w:p w:rsidR="006E17BD" w:rsidRPr="004E7E26" w:rsidRDefault="006E17BD" w:rsidP="006E17BD">
      <w:pPr>
        <w:jc w:val="both"/>
        <w:rPr>
          <w:i/>
          <w:sz w:val="22"/>
          <w:szCs w:val="22"/>
        </w:rPr>
      </w:pPr>
      <w:r w:rsidRPr="004E7E26">
        <w:rPr>
          <w:sz w:val="22"/>
          <w:szCs w:val="22"/>
        </w:rPr>
        <w:t xml:space="preserve">  -  2025 год – 0 тыс. руб</w:t>
      </w:r>
      <w:r w:rsidRPr="004E7E26">
        <w:rPr>
          <w:i/>
          <w:sz w:val="22"/>
          <w:szCs w:val="22"/>
        </w:rPr>
        <w:t>.</w:t>
      </w:r>
    </w:p>
    <w:p w:rsidR="006E17BD" w:rsidRPr="004E7E26" w:rsidRDefault="006E17BD" w:rsidP="006E17BD">
      <w:pPr>
        <w:jc w:val="both"/>
        <w:rPr>
          <w:sz w:val="22"/>
          <w:szCs w:val="22"/>
        </w:rPr>
      </w:pPr>
      <w:r w:rsidRPr="004E7E26">
        <w:rPr>
          <w:sz w:val="22"/>
          <w:szCs w:val="22"/>
        </w:rPr>
        <w:t xml:space="preserve">Резервный фонд планируется  на финансовое обеспечение   непредвиденных расходов. </w:t>
      </w:r>
    </w:p>
    <w:p w:rsidR="006E17BD" w:rsidRPr="004E7E26" w:rsidRDefault="006E17BD" w:rsidP="006E17BD">
      <w:pPr>
        <w:jc w:val="both"/>
        <w:rPr>
          <w:b/>
          <w:sz w:val="22"/>
          <w:szCs w:val="22"/>
        </w:rPr>
      </w:pPr>
      <w:r w:rsidRPr="004E7E26">
        <w:rPr>
          <w:b/>
          <w:sz w:val="22"/>
          <w:szCs w:val="22"/>
        </w:rPr>
        <w:t>Национальная оборона:</w:t>
      </w:r>
    </w:p>
    <w:p w:rsidR="006E17BD" w:rsidRPr="004E7E26" w:rsidRDefault="006E17BD" w:rsidP="006E17BD">
      <w:pPr>
        <w:jc w:val="both"/>
        <w:rPr>
          <w:sz w:val="22"/>
          <w:szCs w:val="22"/>
        </w:rPr>
      </w:pPr>
      <w:r w:rsidRPr="004E7E26">
        <w:rPr>
          <w:sz w:val="22"/>
          <w:szCs w:val="22"/>
        </w:rPr>
        <w:t>Осуществление первичного воинского учета на территориях, где отсутствуют военные комиссариаты.  Данные по субвенции будут доведены ко 2-чтению.</w:t>
      </w:r>
    </w:p>
    <w:p w:rsidR="006E17BD" w:rsidRPr="004E7E26" w:rsidRDefault="006E17BD" w:rsidP="006E17BD">
      <w:pPr>
        <w:jc w:val="both"/>
        <w:rPr>
          <w:b/>
          <w:sz w:val="22"/>
          <w:szCs w:val="22"/>
        </w:rPr>
      </w:pPr>
      <w:r w:rsidRPr="004E7E26">
        <w:rPr>
          <w:b/>
          <w:sz w:val="22"/>
          <w:szCs w:val="22"/>
        </w:rPr>
        <w:t xml:space="preserve">Дорожное хозяйство  составляет: </w:t>
      </w:r>
    </w:p>
    <w:p w:rsidR="006E17BD" w:rsidRPr="004E7E26" w:rsidRDefault="006E17BD" w:rsidP="006E17BD">
      <w:pPr>
        <w:jc w:val="both"/>
        <w:rPr>
          <w:sz w:val="22"/>
          <w:szCs w:val="22"/>
        </w:rPr>
      </w:pPr>
      <w:r w:rsidRPr="004E7E26">
        <w:rPr>
          <w:sz w:val="22"/>
          <w:szCs w:val="22"/>
        </w:rPr>
        <w:t xml:space="preserve">  - 2023 год -   599 тыс. руб.</w:t>
      </w:r>
    </w:p>
    <w:p w:rsidR="006E17BD" w:rsidRPr="004E7E26" w:rsidRDefault="006E17BD" w:rsidP="006E17BD">
      <w:pPr>
        <w:jc w:val="both"/>
        <w:rPr>
          <w:sz w:val="22"/>
          <w:szCs w:val="22"/>
        </w:rPr>
      </w:pPr>
      <w:r w:rsidRPr="004E7E26">
        <w:rPr>
          <w:sz w:val="22"/>
          <w:szCs w:val="22"/>
        </w:rPr>
        <w:t xml:space="preserve">  -  2024 год – 650 тыс. руб.</w:t>
      </w:r>
    </w:p>
    <w:p w:rsidR="006E17BD" w:rsidRPr="004E7E26" w:rsidRDefault="006E17BD" w:rsidP="006E17BD">
      <w:pPr>
        <w:jc w:val="both"/>
        <w:rPr>
          <w:i/>
          <w:sz w:val="22"/>
          <w:szCs w:val="22"/>
        </w:rPr>
      </w:pPr>
      <w:r w:rsidRPr="004E7E26">
        <w:rPr>
          <w:sz w:val="22"/>
          <w:szCs w:val="22"/>
        </w:rPr>
        <w:t xml:space="preserve">  -  2025 год – 690 тыс. руб</w:t>
      </w:r>
      <w:r w:rsidRPr="004E7E26">
        <w:rPr>
          <w:i/>
          <w:sz w:val="22"/>
          <w:szCs w:val="22"/>
        </w:rPr>
        <w:t>.</w:t>
      </w:r>
    </w:p>
    <w:p w:rsidR="006E17BD" w:rsidRPr="004E7E26" w:rsidRDefault="006E17BD" w:rsidP="006E17BD">
      <w:pPr>
        <w:rPr>
          <w:sz w:val="22"/>
          <w:szCs w:val="22"/>
        </w:rPr>
      </w:pPr>
      <w:r w:rsidRPr="004E7E26">
        <w:rPr>
          <w:sz w:val="22"/>
          <w:szCs w:val="22"/>
        </w:rPr>
        <w:t xml:space="preserve"> Бюджетные ассигнования на 2023-2025 год запланированы в пределах прогнозируемых источников формирования дорожного фонда: акцизов на автомобильный и прямогонный бензин, дизельное топливо, моторные масла для дизельных и (или) карбюраторных (</w:t>
      </w:r>
      <w:proofErr w:type="spellStart"/>
      <w:r w:rsidRPr="004E7E26">
        <w:rPr>
          <w:sz w:val="22"/>
          <w:szCs w:val="22"/>
        </w:rPr>
        <w:t>инжекторных</w:t>
      </w:r>
      <w:proofErr w:type="spellEnd"/>
      <w:r w:rsidRPr="004E7E26">
        <w:rPr>
          <w:sz w:val="22"/>
          <w:szCs w:val="22"/>
        </w:rPr>
        <w:t>) двигателей, производимых на территории Российской Федерации, которые рассчитаны исходя из протяженности автомобильных дорог местного значения.</w:t>
      </w:r>
    </w:p>
    <w:p w:rsidR="006E17BD" w:rsidRPr="004E7E26" w:rsidRDefault="006E17BD" w:rsidP="006E17BD">
      <w:pPr>
        <w:jc w:val="both"/>
        <w:rPr>
          <w:sz w:val="22"/>
          <w:szCs w:val="22"/>
        </w:rPr>
      </w:pPr>
      <w:r w:rsidRPr="004E7E26">
        <w:rPr>
          <w:sz w:val="22"/>
          <w:szCs w:val="22"/>
        </w:rPr>
        <w:t>Иные межбюджетные трансферты на дорожную деятельность за счет средств дорожного фонда муниципального образования Верхнекетский район Томской области будут доведены ко 2-чтению.</w:t>
      </w:r>
    </w:p>
    <w:p w:rsidR="006E17BD" w:rsidRPr="004E7E26" w:rsidRDefault="006E17BD" w:rsidP="006E17BD">
      <w:pPr>
        <w:jc w:val="both"/>
        <w:rPr>
          <w:b/>
          <w:bCs/>
          <w:iCs/>
          <w:sz w:val="22"/>
          <w:szCs w:val="22"/>
        </w:rPr>
      </w:pPr>
      <w:r w:rsidRPr="004E7E26">
        <w:rPr>
          <w:b/>
          <w:bCs/>
          <w:iCs/>
          <w:sz w:val="22"/>
          <w:szCs w:val="22"/>
        </w:rPr>
        <w:t>Жилищное хозяйство (расходы на ремонт муниципального жилья) составляют:</w:t>
      </w:r>
    </w:p>
    <w:p w:rsidR="006E17BD" w:rsidRPr="004E7E26" w:rsidRDefault="006E17BD" w:rsidP="006E17BD">
      <w:pPr>
        <w:jc w:val="both"/>
        <w:rPr>
          <w:bCs/>
          <w:iCs/>
          <w:sz w:val="22"/>
          <w:szCs w:val="22"/>
        </w:rPr>
      </w:pPr>
      <w:r w:rsidRPr="004E7E26">
        <w:rPr>
          <w:bCs/>
          <w:iCs/>
          <w:sz w:val="22"/>
          <w:szCs w:val="22"/>
        </w:rPr>
        <w:t xml:space="preserve">  - 2023 год -   171,2 тыс. руб.</w:t>
      </w:r>
    </w:p>
    <w:p w:rsidR="006E17BD" w:rsidRPr="004E7E26" w:rsidRDefault="006E17BD" w:rsidP="006E17BD">
      <w:pPr>
        <w:jc w:val="both"/>
        <w:rPr>
          <w:bCs/>
          <w:iCs/>
          <w:sz w:val="22"/>
          <w:szCs w:val="22"/>
        </w:rPr>
      </w:pPr>
      <w:r w:rsidRPr="004E7E26">
        <w:rPr>
          <w:bCs/>
          <w:iCs/>
          <w:sz w:val="22"/>
          <w:szCs w:val="22"/>
        </w:rPr>
        <w:t xml:space="preserve">  -  2024 год – 171,2 тыс. руб.</w:t>
      </w:r>
    </w:p>
    <w:p w:rsidR="006E17BD" w:rsidRPr="004E7E26" w:rsidRDefault="006E17BD" w:rsidP="006E17BD">
      <w:pPr>
        <w:jc w:val="both"/>
        <w:rPr>
          <w:bCs/>
          <w:iCs/>
          <w:sz w:val="22"/>
          <w:szCs w:val="22"/>
        </w:rPr>
      </w:pPr>
      <w:r w:rsidRPr="004E7E26">
        <w:rPr>
          <w:bCs/>
          <w:iCs/>
          <w:sz w:val="22"/>
          <w:szCs w:val="22"/>
        </w:rPr>
        <w:t xml:space="preserve">  -  2025 год – 171,2 тыс. руб.</w:t>
      </w:r>
    </w:p>
    <w:p w:rsidR="006E17BD" w:rsidRPr="004E7E26" w:rsidRDefault="006E17BD" w:rsidP="006E17BD">
      <w:pPr>
        <w:jc w:val="both"/>
        <w:rPr>
          <w:b/>
          <w:bCs/>
          <w:iCs/>
          <w:sz w:val="22"/>
          <w:szCs w:val="22"/>
        </w:rPr>
      </w:pPr>
      <w:r w:rsidRPr="004E7E26">
        <w:rPr>
          <w:b/>
          <w:bCs/>
          <w:iCs/>
          <w:sz w:val="22"/>
          <w:szCs w:val="22"/>
        </w:rPr>
        <w:t>Коммунальное хозяйство составляет:</w:t>
      </w:r>
    </w:p>
    <w:p w:rsidR="006E17BD" w:rsidRPr="004E7E26" w:rsidRDefault="006E17BD" w:rsidP="006E17BD">
      <w:pPr>
        <w:jc w:val="both"/>
        <w:rPr>
          <w:bCs/>
          <w:iCs/>
          <w:sz w:val="22"/>
          <w:szCs w:val="22"/>
        </w:rPr>
      </w:pPr>
      <w:r w:rsidRPr="004E7E26">
        <w:rPr>
          <w:bCs/>
          <w:iCs/>
          <w:sz w:val="22"/>
          <w:szCs w:val="22"/>
        </w:rPr>
        <w:t xml:space="preserve">   - 2023 год -   567,3 тыс. руб.</w:t>
      </w:r>
    </w:p>
    <w:p w:rsidR="006E17BD" w:rsidRPr="004E7E26" w:rsidRDefault="006E17BD" w:rsidP="006E17BD">
      <w:pPr>
        <w:jc w:val="both"/>
        <w:rPr>
          <w:bCs/>
          <w:iCs/>
          <w:sz w:val="22"/>
          <w:szCs w:val="22"/>
        </w:rPr>
      </w:pPr>
      <w:r w:rsidRPr="004E7E26">
        <w:rPr>
          <w:bCs/>
          <w:iCs/>
          <w:sz w:val="22"/>
          <w:szCs w:val="22"/>
        </w:rPr>
        <w:t xml:space="preserve">  -  2024 год – 112,1 тыс. руб.</w:t>
      </w:r>
    </w:p>
    <w:p w:rsidR="006E17BD" w:rsidRPr="004E7E26" w:rsidRDefault="006E17BD" w:rsidP="006E17BD">
      <w:pPr>
        <w:jc w:val="both"/>
        <w:rPr>
          <w:bCs/>
          <w:i/>
          <w:iCs/>
          <w:sz w:val="22"/>
          <w:szCs w:val="22"/>
        </w:rPr>
      </w:pPr>
      <w:r w:rsidRPr="004E7E26">
        <w:rPr>
          <w:bCs/>
          <w:iCs/>
          <w:sz w:val="22"/>
          <w:szCs w:val="22"/>
        </w:rPr>
        <w:t xml:space="preserve">  -  2025 год – 112,1 тыс. руб</w:t>
      </w:r>
      <w:r w:rsidRPr="004E7E26">
        <w:rPr>
          <w:bCs/>
          <w:i/>
          <w:iCs/>
          <w:sz w:val="22"/>
          <w:szCs w:val="22"/>
        </w:rPr>
        <w:t>.</w:t>
      </w:r>
    </w:p>
    <w:p w:rsidR="006E17BD" w:rsidRPr="004E7E26" w:rsidRDefault="006E17BD" w:rsidP="006E17BD">
      <w:pPr>
        <w:jc w:val="both"/>
        <w:rPr>
          <w:bCs/>
          <w:iCs/>
          <w:sz w:val="22"/>
          <w:szCs w:val="22"/>
        </w:rPr>
      </w:pPr>
      <w:r w:rsidRPr="004E7E26">
        <w:rPr>
          <w:bCs/>
          <w:iCs/>
          <w:sz w:val="22"/>
          <w:szCs w:val="22"/>
        </w:rPr>
        <w:t>Расходы на оплату электроэнергии по станции очистки питьевой воды составят в 2023г. – 112,1 тыс. руб., 2024 и 2025 годы на уровне 2023 года. А также запланированы расходы на обслуживание данной станции в 2023г. -58 тыс. руб., на 2024 и 2025 годы не запланировано. Расходы на оплату водоснабжения по станции запланированы на 2023г. – 397,2 тыс. руб., на 2024 и 2025 годы не запланировано.</w:t>
      </w:r>
    </w:p>
    <w:p w:rsidR="006E17BD" w:rsidRPr="004E7E26" w:rsidRDefault="006E17BD" w:rsidP="006E17BD">
      <w:pPr>
        <w:jc w:val="both"/>
        <w:rPr>
          <w:b/>
          <w:bCs/>
          <w:i/>
          <w:iCs/>
          <w:sz w:val="22"/>
          <w:szCs w:val="22"/>
        </w:rPr>
      </w:pPr>
      <w:r w:rsidRPr="004E7E26">
        <w:rPr>
          <w:b/>
          <w:bCs/>
          <w:iCs/>
          <w:sz w:val="22"/>
          <w:szCs w:val="22"/>
        </w:rPr>
        <w:t>На Благоустройство  планируется</w:t>
      </w:r>
      <w:r w:rsidRPr="004E7E26">
        <w:rPr>
          <w:b/>
          <w:bCs/>
          <w:i/>
          <w:iCs/>
          <w:sz w:val="22"/>
          <w:szCs w:val="22"/>
        </w:rPr>
        <w:t>:</w:t>
      </w:r>
    </w:p>
    <w:p w:rsidR="006E17BD" w:rsidRPr="004E7E26" w:rsidRDefault="006E17BD" w:rsidP="006E17BD">
      <w:pPr>
        <w:jc w:val="both"/>
        <w:rPr>
          <w:bCs/>
          <w:iCs/>
          <w:sz w:val="22"/>
          <w:szCs w:val="22"/>
        </w:rPr>
      </w:pPr>
      <w:r w:rsidRPr="004E7E26">
        <w:rPr>
          <w:sz w:val="22"/>
          <w:szCs w:val="22"/>
        </w:rPr>
        <w:t xml:space="preserve"> Оплата электроэнергии по уличному освещению в 2024г.- 86,2 тыс. руб., </w:t>
      </w:r>
      <w:r w:rsidRPr="004E7E26">
        <w:rPr>
          <w:bCs/>
          <w:iCs/>
          <w:sz w:val="22"/>
          <w:szCs w:val="22"/>
        </w:rPr>
        <w:t>2024 и 2025 годы на уровне 2023 года.</w:t>
      </w:r>
    </w:p>
    <w:p w:rsidR="006E17BD" w:rsidRPr="004E7E26" w:rsidRDefault="006E17BD" w:rsidP="006E17BD">
      <w:pPr>
        <w:jc w:val="both"/>
        <w:rPr>
          <w:sz w:val="22"/>
          <w:szCs w:val="22"/>
        </w:rPr>
      </w:pPr>
      <w:r w:rsidRPr="004E7E26">
        <w:rPr>
          <w:sz w:val="22"/>
          <w:szCs w:val="22"/>
        </w:rPr>
        <w:lastRenderedPageBreak/>
        <w:t>Обслуживание уличного освещения в 2023 году составит 85 тыс. руб., в т.ч. на приобретение  светодиодных ламп и таймеров 30 тыс. руб., на 2024 и 2025 годы расходы не запланированы.</w:t>
      </w:r>
    </w:p>
    <w:p w:rsidR="006E17BD" w:rsidRPr="004E7E26" w:rsidRDefault="006E17BD" w:rsidP="006E17BD">
      <w:pPr>
        <w:jc w:val="both"/>
        <w:rPr>
          <w:bCs/>
          <w:iCs/>
          <w:sz w:val="22"/>
          <w:szCs w:val="22"/>
        </w:rPr>
      </w:pPr>
      <w:r w:rsidRPr="004E7E26">
        <w:rPr>
          <w:sz w:val="22"/>
          <w:szCs w:val="22"/>
        </w:rPr>
        <w:t xml:space="preserve">На уборку кладбища планируется  10 тыс. руб. в 2023 году, на </w:t>
      </w:r>
      <w:r w:rsidRPr="004E7E26">
        <w:rPr>
          <w:bCs/>
          <w:iCs/>
          <w:sz w:val="22"/>
          <w:szCs w:val="22"/>
        </w:rPr>
        <w:t>2024 и 2025 годы расходы не запланированы.</w:t>
      </w:r>
    </w:p>
    <w:p w:rsidR="006E17BD" w:rsidRPr="004E7E26" w:rsidRDefault="006E17BD" w:rsidP="006E17BD">
      <w:pPr>
        <w:jc w:val="both"/>
        <w:rPr>
          <w:bCs/>
          <w:iCs/>
          <w:sz w:val="22"/>
          <w:szCs w:val="22"/>
        </w:rPr>
      </w:pPr>
      <w:r w:rsidRPr="004E7E26">
        <w:rPr>
          <w:bCs/>
          <w:iCs/>
          <w:sz w:val="22"/>
          <w:szCs w:val="22"/>
        </w:rPr>
        <w:t>На вывоз мусора с кладбища на 2023 год планируется 28,2 тыс. руб., на 2024 и 2025 годы расходы не запланированы.</w:t>
      </w:r>
    </w:p>
    <w:p w:rsidR="006E17BD" w:rsidRPr="004E7E26" w:rsidRDefault="006E17BD" w:rsidP="006E17BD">
      <w:pPr>
        <w:jc w:val="both"/>
        <w:rPr>
          <w:sz w:val="22"/>
          <w:szCs w:val="22"/>
        </w:rPr>
      </w:pPr>
    </w:p>
    <w:p w:rsidR="006E17BD" w:rsidRPr="004E7E26" w:rsidRDefault="006E17BD" w:rsidP="006E17BD">
      <w:pPr>
        <w:jc w:val="both"/>
        <w:rPr>
          <w:sz w:val="22"/>
          <w:szCs w:val="22"/>
        </w:rPr>
      </w:pPr>
      <w:r w:rsidRPr="004E7E26">
        <w:rPr>
          <w:sz w:val="22"/>
          <w:szCs w:val="22"/>
        </w:rPr>
        <w:t xml:space="preserve">На прочее благоустройство в 2023 году планируется  126,7 тыс. руб. (приобретение бензина для триммера и бензопилы, скашивание травы в парке, детских площадках, вдоль пешеходных тротуаров, приобретение строительных товаров и материалов для работ по благоустройству, выполнение работ по  сносу сгоревшего дома с планировкой  по ул. Гагарина, щитового дома по ул. Октябрьской). На 2024,2025 годы не запланировано. </w:t>
      </w:r>
    </w:p>
    <w:p w:rsidR="006E17BD" w:rsidRPr="004E7E26" w:rsidRDefault="006E17BD" w:rsidP="006E17BD">
      <w:pPr>
        <w:jc w:val="both"/>
        <w:rPr>
          <w:b/>
          <w:bCs/>
          <w:sz w:val="22"/>
          <w:szCs w:val="22"/>
        </w:rPr>
      </w:pPr>
      <w:r w:rsidRPr="004E7E26">
        <w:rPr>
          <w:b/>
          <w:bCs/>
          <w:iCs/>
          <w:sz w:val="22"/>
          <w:szCs w:val="22"/>
        </w:rPr>
        <w:t xml:space="preserve">Молодежная политика </w:t>
      </w:r>
      <w:r w:rsidRPr="004E7E26">
        <w:rPr>
          <w:b/>
          <w:bCs/>
          <w:sz w:val="22"/>
          <w:szCs w:val="22"/>
        </w:rPr>
        <w:t>составляет:</w:t>
      </w:r>
    </w:p>
    <w:p w:rsidR="006E17BD" w:rsidRPr="004E7E26" w:rsidRDefault="006E17BD" w:rsidP="006E17BD">
      <w:pPr>
        <w:jc w:val="both"/>
        <w:rPr>
          <w:bCs/>
          <w:iCs/>
          <w:sz w:val="22"/>
          <w:szCs w:val="22"/>
        </w:rPr>
      </w:pPr>
      <w:r w:rsidRPr="004E7E26">
        <w:rPr>
          <w:bCs/>
          <w:iCs/>
          <w:sz w:val="22"/>
          <w:szCs w:val="22"/>
        </w:rPr>
        <w:t xml:space="preserve">   - 2023 год -   2,3 тыс. руб.</w:t>
      </w:r>
    </w:p>
    <w:p w:rsidR="006E17BD" w:rsidRPr="004E7E26" w:rsidRDefault="006E17BD" w:rsidP="006E17BD">
      <w:pPr>
        <w:jc w:val="both"/>
        <w:rPr>
          <w:bCs/>
          <w:iCs/>
          <w:sz w:val="22"/>
          <w:szCs w:val="22"/>
        </w:rPr>
      </w:pPr>
      <w:r w:rsidRPr="004E7E26">
        <w:rPr>
          <w:bCs/>
          <w:iCs/>
          <w:sz w:val="22"/>
          <w:szCs w:val="22"/>
        </w:rPr>
        <w:t xml:space="preserve">  -  2024 год – 0 тыс. руб.</w:t>
      </w:r>
    </w:p>
    <w:p w:rsidR="006E17BD" w:rsidRPr="004E7E26" w:rsidRDefault="006E17BD" w:rsidP="006E17BD">
      <w:pPr>
        <w:jc w:val="both"/>
        <w:rPr>
          <w:bCs/>
          <w:i/>
          <w:iCs/>
          <w:sz w:val="22"/>
          <w:szCs w:val="22"/>
        </w:rPr>
      </w:pPr>
      <w:r w:rsidRPr="004E7E26">
        <w:rPr>
          <w:bCs/>
          <w:iCs/>
          <w:sz w:val="22"/>
          <w:szCs w:val="22"/>
        </w:rPr>
        <w:t xml:space="preserve">  -  2025 год – 0 тыс. руб</w:t>
      </w:r>
      <w:r w:rsidRPr="004E7E26">
        <w:rPr>
          <w:bCs/>
          <w:i/>
          <w:iCs/>
          <w:sz w:val="22"/>
          <w:szCs w:val="22"/>
        </w:rPr>
        <w:t>.</w:t>
      </w:r>
    </w:p>
    <w:p w:rsidR="006E17BD" w:rsidRPr="004E7E26" w:rsidRDefault="006E17BD" w:rsidP="006E17BD">
      <w:pPr>
        <w:jc w:val="both"/>
        <w:rPr>
          <w:sz w:val="22"/>
          <w:szCs w:val="22"/>
        </w:rPr>
      </w:pPr>
      <w:r w:rsidRPr="004E7E26">
        <w:rPr>
          <w:sz w:val="22"/>
          <w:szCs w:val="22"/>
        </w:rPr>
        <w:t>Организация на территории поселения работы с молодежью. Проведение мероприятий культурного досуга населения.</w:t>
      </w:r>
    </w:p>
    <w:p w:rsidR="006E17BD" w:rsidRPr="004E7E26" w:rsidRDefault="006E17BD" w:rsidP="006E17BD">
      <w:pPr>
        <w:jc w:val="both"/>
        <w:rPr>
          <w:b/>
          <w:bCs/>
          <w:sz w:val="22"/>
          <w:szCs w:val="22"/>
        </w:rPr>
      </w:pPr>
      <w:r w:rsidRPr="004E7E26">
        <w:rPr>
          <w:b/>
          <w:bCs/>
          <w:iCs/>
          <w:sz w:val="22"/>
          <w:szCs w:val="22"/>
        </w:rPr>
        <w:t xml:space="preserve">Физическая культура и спорт  </w:t>
      </w:r>
      <w:r w:rsidRPr="004E7E26">
        <w:rPr>
          <w:b/>
          <w:bCs/>
          <w:sz w:val="22"/>
          <w:szCs w:val="22"/>
        </w:rPr>
        <w:t>составляет:</w:t>
      </w:r>
    </w:p>
    <w:p w:rsidR="006E17BD" w:rsidRPr="004E7E26" w:rsidRDefault="006E17BD" w:rsidP="006E17BD">
      <w:pPr>
        <w:jc w:val="both"/>
        <w:rPr>
          <w:bCs/>
          <w:iCs/>
          <w:sz w:val="22"/>
          <w:szCs w:val="22"/>
        </w:rPr>
      </w:pPr>
      <w:r w:rsidRPr="004E7E26">
        <w:rPr>
          <w:bCs/>
          <w:iCs/>
          <w:sz w:val="22"/>
          <w:szCs w:val="22"/>
        </w:rPr>
        <w:t xml:space="preserve">   - 2023 год -   10 тыс. руб.</w:t>
      </w:r>
    </w:p>
    <w:p w:rsidR="006E17BD" w:rsidRPr="004E7E26" w:rsidRDefault="006E17BD" w:rsidP="006E17BD">
      <w:pPr>
        <w:jc w:val="both"/>
        <w:rPr>
          <w:sz w:val="22"/>
          <w:szCs w:val="22"/>
        </w:rPr>
      </w:pPr>
      <w:r w:rsidRPr="004E7E26">
        <w:rPr>
          <w:bCs/>
          <w:iCs/>
          <w:sz w:val="22"/>
          <w:szCs w:val="22"/>
        </w:rPr>
        <w:t xml:space="preserve">  </w:t>
      </w:r>
      <w:r w:rsidRPr="004E7E26">
        <w:rPr>
          <w:b/>
          <w:bCs/>
          <w:sz w:val="22"/>
          <w:szCs w:val="22"/>
        </w:rPr>
        <w:t xml:space="preserve"> </w:t>
      </w:r>
      <w:r w:rsidRPr="004E7E26">
        <w:rPr>
          <w:sz w:val="22"/>
          <w:szCs w:val="22"/>
        </w:rPr>
        <w:t xml:space="preserve">Обеспечение условий для развития на территории сельского поселения физкультуры и спорта, проведение спортивных мероприятий. </w:t>
      </w:r>
    </w:p>
    <w:p w:rsidR="006E17BD" w:rsidRPr="004E7E26" w:rsidRDefault="006E17BD" w:rsidP="006E17BD">
      <w:pPr>
        <w:jc w:val="both"/>
        <w:rPr>
          <w:b/>
          <w:sz w:val="22"/>
          <w:szCs w:val="22"/>
        </w:rPr>
      </w:pPr>
      <w:r w:rsidRPr="004E7E26">
        <w:rPr>
          <w:b/>
          <w:sz w:val="22"/>
          <w:szCs w:val="22"/>
        </w:rPr>
        <w:t xml:space="preserve">    Массовый спорт составляет:</w:t>
      </w:r>
    </w:p>
    <w:p w:rsidR="006E17BD" w:rsidRPr="004E7E26" w:rsidRDefault="006E17BD" w:rsidP="006E17BD">
      <w:pPr>
        <w:jc w:val="both"/>
        <w:rPr>
          <w:bCs/>
          <w:iCs/>
          <w:sz w:val="22"/>
          <w:szCs w:val="22"/>
        </w:rPr>
      </w:pPr>
      <w:r w:rsidRPr="004E7E26">
        <w:rPr>
          <w:bCs/>
          <w:iCs/>
          <w:sz w:val="22"/>
          <w:szCs w:val="22"/>
        </w:rPr>
        <w:t xml:space="preserve">   - 2023 год -   86,2 тыс. руб.</w:t>
      </w:r>
    </w:p>
    <w:p w:rsidR="006E17BD" w:rsidRPr="004E7E26" w:rsidRDefault="006E17BD" w:rsidP="006E17BD">
      <w:pPr>
        <w:jc w:val="both"/>
        <w:rPr>
          <w:bCs/>
          <w:iCs/>
          <w:sz w:val="22"/>
          <w:szCs w:val="22"/>
        </w:rPr>
      </w:pPr>
      <w:r w:rsidRPr="004E7E26">
        <w:rPr>
          <w:bCs/>
          <w:iCs/>
          <w:sz w:val="22"/>
          <w:szCs w:val="22"/>
        </w:rPr>
        <w:t xml:space="preserve">  -  2024 год –  0 тыс. руб.</w:t>
      </w:r>
    </w:p>
    <w:p w:rsidR="006E17BD" w:rsidRPr="004E7E26" w:rsidRDefault="006E17BD" w:rsidP="006E17BD">
      <w:pPr>
        <w:jc w:val="both"/>
        <w:rPr>
          <w:bCs/>
          <w:i/>
          <w:iCs/>
          <w:sz w:val="22"/>
          <w:szCs w:val="22"/>
        </w:rPr>
      </w:pPr>
      <w:r w:rsidRPr="004E7E26">
        <w:rPr>
          <w:bCs/>
          <w:iCs/>
          <w:sz w:val="22"/>
          <w:szCs w:val="22"/>
        </w:rPr>
        <w:t xml:space="preserve">  -  2025 год –  0 тыс. руб</w:t>
      </w:r>
      <w:r w:rsidRPr="004E7E26">
        <w:rPr>
          <w:bCs/>
          <w:i/>
          <w:iCs/>
          <w:sz w:val="22"/>
          <w:szCs w:val="22"/>
        </w:rPr>
        <w:t>.</w:t>
      </w:r>
    </w:p>
    <w:p w:rsidR="006E17BD" w:rsidRPr="004E7E26" w:rsidRDefault="006E17BD" w:rsidP="006E17BD">
      <w:pPr>
        <w:jc w:val="both"/>
        <w:rPr>
          <w:b/>
          <w:bCs/>
          <w:i/>
          <w:iCs/>
          <w:sz w:val="22"/>
          <w:szCs w:val="22"/>
        </w:rPr>
      </w:pPr>
      <w:r w:rsidRPr="004E7E26">
        <w:rPr>
          <w:iCs/>
          <w:sz w:val="22"/>
          <w:szCs w:val="22"/>
        </w:rPr>
        <w:t xml:space="preserve"> Оплата электроэнергии по спортивному клубу «Чачамга». </w:t>
      </w:r>
    </w:p>
    <w:p w:rsidR="006E17BD" w:rsidRPr="004E7E26" w:rsidRDefault="006E17BD" w:rsidP="006E17BD">
      <w:pPr>
        <w:jc w:val="both"/>
        <w:rPr>
          <w:b/>
          <w:bCs/>
          <w:sz w:val="22"/>
          <w:szCs w:val="22"/>
        </w:rPr>
      </w:pPr>
      <w:r w:rsidRPr="004E7E26">
        <w:rPr>
          <w:b/>
          <w:bCs/>
          <w:iCs/>
          <w:sz w:val="22"/>
          <w:szCs w:val="22"/>
        </w:rPr>
        <w:t xml:space="preserve">Межбюджетные трансферты </w:t>
      </w:r>
      <w:r w:rsidRPr="004E7E26">
        <w:rPr>
          <w:b/>
          <w:bCs/>
          <w:sz w:val="22"/>
          <w:szCs w:val="22"/>
        </w:rPr>
        <w:t>составляют:</w:t>
      </w:r>
    </w:p>
    <w:p w:rsidR="006E17BD" w:rsidRPr="004E7E26" w:rsidRDefault="006E17BD" w:rsidP="006E17BD">
      <w:pPr>
        <w:jc w:val="both"/>
        <w:rPr>
          <w:bCs/>
          <w:iCs/>
          <w:sz w:val="22"/>
          <w:szCs w:val="22"/>
        </w:rPr>
      </w:pPr>
      <w:r w:rsidRPr="004E7E26">
        <w:rPr>
          <w:bCs/>
          <w:sz w:val="22"/>
          <w:szCs w:val="22"/>
        </w:rPr>
        <w:t xml:space="preserve"> </w:t>
      </w:r>
      <w:r w:rsidRPr="004E7E26">
        <w:rPr>
          <w:bCs/>
          <w:iCs/>
          <w:sz w:val="22"/>
          <w:szCs w:val="22"/>
        </w:rPr>
        <w:t>- 2023 год -   273,2 тыс. руб.</w:t>
      </w:r>
    </w:p>
    <w:p w:rsidR="006E17BD" w:rsidRPr="004E7E26" w:rsidRDefault="006E17BD" w:rsidP="006E17BD">
      <w:pPr>
        <w:jc w:val="both"/>
        <w:rPr>
          <w:bCs/>
          <w:iCs/>
          <w:sz w:val="22"/>
          <w:szCs w:val="22"/>
        </w:rPr>
      </w:pPr>
      <w:r w:rsidRPr="004E7E26">
        <w:rPr>
          <w:bCs/>
          <w:iCs/>
          <w:sz w:val="22"/>
          <w:szCs w:val="22"/>
        </w:rPr>
        <w:t xml:space="preserve">  - 2024 год – 273,2 тыс. руб.</w:t>
      </w:r>
    </w:p>
    <w:p w:rsidR="006E17BD" w:rsidRPr="004E7E26" w:rsidRDefault="006E17BD" w:rsidP="006E17BD">
      <w:pPr>
        <w:jc w:val="both"/>
        <w:rPr>
          <w:bCs/>
          <w:i/>
          <w:iCs/>
          <w:sz w:val="22"/>
          <w:szCs w:val="22"/>
        </w:rPr>
      </w:pPr>
      <w:r w:rsidRPr="004E7E26">
        <w:rPr>
          <w:bCs/>
          <w:iCs/>
          <w:sz w:val="22"/>
          <w:szCs w:val="22"/>
        </w:rPr>
        <w:t xml:space="preserve">  - 2025 год – 273,2 тыс. руб</w:t>
      </w:r>
      <w:r w:rsidRPr="004E7E26">
        <w:rPr>
          <w:bCs/>
          <w:i/>
          <w:iCs/>
          <w:sz w:val="22"/>
          <w:szCs w:val="22"/>
        </w:rPr>
        <w:t>.</w:t>
      </w:r>
    </w:p>
    <w:p w:rsidR="006E17BD" w:rsidRPr="004E7E26" w:rsidRDefault="006E17BD" w:rsidP="006E17BD">
      <w:pPr>
        <w:jc w:val="both"/>
        <w:rPr>
          <w:iCs/>
          <w:sz w:val="22"/>
          <w:szCs w:val="22"/>
        </w:rPr>
      </w:pPr>
      <w:r w:rsidRPr="004E7E26">
        <w:rPr>
          <w:iCs/>
          <w:sz w:val="22"/>
          <w:szCs w:val="22"/>
        </w:rPr>
        <w:t>Межбюджетные трансферты бюджету муниципального образования Верхнекетский район из бюджета поселения на осуществление части полномочий по решению вопросов местного значения в соответствии с заключенными соглашениями.</w:t>
      </w:r>
    </w:p>
    <w:p w:rsidR="006E17BD" w:rsidRPr="004E7E26" w:rsidRDefault="006E17BD" w:rsidP="006E17BD">
      <w:pPr>
        <w:jc w:val="both"/>
        <w:rPr>
          <w:iCs/>
          <w:sz w:val="22"/>
          <w:szCs w:val="22"/>
        </w:rPr>
      </w:pPr>
      <w:r w:rsidRPr="004E7E26">
        <w:rPr>
          <w:iCs/>
          <w:sz w:val="22"/>
          <w:szCs w:val="22"/>
        </w:rPr>
        <w:t>.</w:t>
      </w:r>
    </w:p>
    <w:p w:rsidR="006E17BD" w:rsidRPr="004E7E26" w:rsidRDefault="006E17BD" w:rsidP="006E17BD">
      <w:pPr>
        <w:jc w:val="both"/>
        <w:rPr>
          <w:b/>
          <w:sz w:val="22"/>
          <w:szCs w:val="22"/>
        </w:rPr>
      </w:pPr>
    </w:p>
    <w:p w:rsidR="006E17BD" w:rsidRPr="004E7E26" w:rsidRDefault="006E17BD" w:rsidP="006E17BD">
      <w:pPr>
        <w:jc w:val="both"/>
        <w:rPr>
          <w:sz w:val="22"/>
          <w:szCs w:val="22"/>
        </w:rPr>
      </w:pPr>
    </w:p>
    <w:p w:rsidR="006E17BD" w:rsidRPr="004E7E26" w:rsidRDefault="006E17BD" w:rsidP="006E17BD">
      <w:pPr>
        <w:jc w:val="both"/>
        <w:rPr>
          <w:sz w:val="22"/>
          <w:szCs w:val="22"/>
        </w:rPr>
      </w:pPr>
      <w:r w:rsidRPr="004E7E26">
        <w:rPr>
          <w:sz w:val="22"/>
          <w:szCs w:val="22"/>
        </w:rPr>
        <w:t xml:space="preserve">   Ведущий специалист по финансам                                                           </w:t>
      </w:r>
      <w:r>
        <w:rPr>
          <w:sz w:val="22"/>
          <w:szCs w:val="22"/>
        </w:rPr>
        <w:t xml:space="preserve">                       </w:t>
      </w:r>
      <w:r w:rsidRPr="004E7E26">
        <w:rPr>
          <w:sz w:val="22"/>
          <w:szCs w:val="22"/>
        </w:rPr>
        <w:t xml:space="preserve">А.С. </w:t>
      </w:r>
      <w:proofErr w:type="spellStart"/>
      <w:r w:rsidRPr="004E7E26">
        <w:rPr>
          <w:sz w:val="22"/>
          <w:szCs w:val="22"/>
        </w:rPr>
        <w:t>Боловайкина</w:t>
      </w:r>
      <w:proofErr w:type="spellEnd"/>
    </w:p>
    <w:p w:rsidR="006E17BD" w:rsidRDefault="006E17BD" w:rsidP="00E81349">
      <w:pPr>
        <w:jc w:val="center"/>
        <w:rPr>
          <w:rFonts w:ascii="Arial" w:eastAsia="Calibri" w:hAnsi="Arial" w:cs="Arial"/>
          <w:b/>
          <w:sz w:val="28"/>
          <w:szCs w:val="28"/>
        </w:rPr>
      </w:pPr>
    </w:p>
    <w:sectPr w:rsidR="006E17BD" w:rsidSect="006E17BD">
      <w:pgSz w:w="12240" w:h="15840" w:code="1"/>
      <w:pgMar w:top="1134" w:right="851" w:bottom="1134"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AA2" w:rsidRDefault="00F17AA2" w:rsidP="00B204AF">
      <w:r>
        <w:separator/>
      </w:r>
    </w:p>
  </w:endnote>
  <w:endnote w:type="continuationSeparator" w:id="0">
    <w:p w:rsidR="00F17AA2" w:rsidRDefault="00F17AA2" w:rsidP="00B204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AA2" w:rsidRDefault="00F17AA2" w:rsidP="00B204AF">
      <w:r>
        <w:separator/>
      </w:r>
    </w:p>
  </w:footnote>
  <w:footnote w:type="continuationSeparator" w:id="0">
    <w:p w:rsidR="00F17AA2" w:rsidRDefault="00F17AA2" w:rsidP="00B20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7A6"/>
    <w:multiLevelType w:val="hybridMultilevel"/>
    <w:tmpl w:val="3A181E1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041B21C0"/>
    <w:multiLevelType w:val="hybridMultilevel"/>
    <w:tmpl w:val="E9A4E54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52E61C7"/>
    <w:multiLevelType w:val="hybridMultilevel"/>
    <w:tmpl w:val="B1024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A473C1"/>
    <w:multiLevelType w:val="multilevel"/>
    <w:tmpl w:val="EEDAB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BE623E"/>
    <w:multiLevelType w:val="hybridMultilevel"/>
    <w:tmpl w:val="A8F67CDC"/>
    <w:lvl w:ilvl="0" w:tplc="1BD63EFC">
      <w:start w:val="1"/>
      <w:numFmt w:val="decimal"/>
      <w:lvlText w:val="%1)"/>
      <w:lvlJc w:val="left"/>
      <w:pPr>
        <w:ind w:left="9433" w:hanging="360"/>
      </w:pPr>
      <w:rPr>
        <w:rFonts w:hint="default"/>
      </w:rPr>
    </w:lvl>
    <w:lvl w:ilvl="1" w:tplc="04190019" w:tentative="1">
      <w:start w:val="1"/>
      <w:numFmt w:val="lowerLetter"/>
      <w:lvlText w:val="%2."/>
      <w:lvlJc w:val="left"/>
      <w:pPr>
        <w:ind w:left="10578" w:hanging="360"/>
      </w:pPr>
    </w:lvl>
    <w:lvl w:ilvl="2" w:tplc="0419001B" w:tentative="1">
      <w:start w:val="1"/>
      <w:numFmt w:val="lowerRoman"/>
      <w:lvlText w:val="%3."/>
      <w:lvlJc w:val="right"/>
      <w:pPr>
        <w:ind w:left="11298" w:hanging="180"/>
      </w:pPr>
    </w:lvl>
    <w:lvl w:ilvl="3" w:tplc="0419000F" w:tentative="1">
      <w:start w:val="1"/>
      <w:numFmt w:val="decimal"/>
      <w:lvlText w:val="%4."/>
      <w:lvlJc w:val="left"/>
      <w:pPr>
        <w:ind w:left="12018" w:hanging="360"/>
      </w:pPr>
    </w:lvl>
    <w:lvl w:ilvl="4" w:tplc="04190019" w:tentative="1">
      <w:start w:val="1"/>
      <w:numFmt w:val="lowerLetter"/>
      <w:lvlText w:val="%5."/>
      <w:lvlJc w:val="left"/>
      <w:pPr>
        <w:ind w:left="12738" w:hanging="360"/>
      </w:pPr>
    </w:lvl>
    <w:lvl w:ilvl="5" w:tplc="0419001B" w:tentative="1">
      <w:start w:val="1"/>
      <w:numFmt w:val="lowerRoman"/>
      <w:lvlText w:val="%6."/>
      <w:lvlJc w:val="right"/>
      <w:pPr>
        <w:ind w:left="13458" w:hanging="180"/>
      </w:pPr>
    </w:lvl>
    <w:lvl w:ilvl="6" w:tplc="0419000F" w:tentative="1">
      <w:start w:val="1"/>
      <w:numFmt w:val="decimal"/>
      <w:lvlText w:val="%7."/>
      <w:lvlJc w:val="left"/>
      <w:pPr>
        <w:ind w:left="14178" w:hanging="360"/>
      </w:pPr>
    </w:lvl>
    <w:lvl w:ilvl="7" w:tplc="04190019" w:tentative="1">
      <w:start w:val="1"/>
      <w:numFmt w:val="lowerLetter"/>
      <w:lvlText w:val="%8."/>
      <w:lvlJc w:val="left"/>
      <w:pPr>
        <w:ind w:left="14898" w:hanging="360"/>
      </w:pPr>
    </w:lvl>
    <w:lvl w:ilvl="8" w:tplc="0419001B" w:tentative="1">
      <w:start w:val="1"/>
      <w:numFmt w:val="lowerRoman"/>
      <w:lvlText w:val="%9."/>
      <w:lvlJc w:val="right"/>
      <w:pPr>
        <w:ind w:left="15618" w:hanging="180"/>
      </w:pPr>
    </w:lvl>
  </w:abstractNum>
  <w:abstractNum w:abstractNumId="5">
    <w:nsid w:val="14692316"/>
    <w:multiLevelType w:val="hybridMultilevel"/>
    <w:tmpl w:val="7B1E8EE8"/>
    <w:lvl w:ilvl="0" w:tplc="3E360CFC">
      <w:start w:val="1"/>
      <w:numFmt w:val="bullet"/>
      <w:lvlText w:val=""/>
      <w:lvlJc w:val="left"/>
      <w:pPr>
        <w:tabs>
          <w:tab w:val="num" w:pos="964"/>
        </w:tabs>
        <w:ind w:left="90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8E5340"/>
    <w:multiLevelType w:val="hybridMultilevel"/>
    <w:tmpl w:val="373AF6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F665172"/>
    <w:multiLevelType w:val="hybridMultilevel"/>
    <w:tmpl w:val="6FD2435A"/>
    <w:lvl w:ilvl="0" w:tplc="0A501E02">
      <w:start w:val="1"/>
      <w:numFmt w:val="bullet"/>
      <w:lvlText w:val=""/>
      <w:lvlJc w:val="left"/>
      <w:pPr>
        <w:tabs>
          <w:tab w:val="num" w:pos="2073"/>
        </w:tabs>
        <w:ind w:left="2073"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47544EC"/>
    <w:multiLevelType w:val="hybridMultilevel"/>
    <w:tmpl w:val="BF0CE020"/>
    <w:lvl w:ilvl="0" w:tplc="65420C18">
      <w:start w:val="1"/>
      <w:numFmt w:val="bullet"/>
      <w:lvlText w:val=""/>
      <w:lvlJc w:val="left"/>
      <w:pPr>
        <w:tabs>
          <w:tab w:val="num" w:pos="1021"/>
        </w:tabs>
        <w:ind w:left="102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78B434A"/>
    <w:multiLevelType w:val="hybridMultilevel"/>
    <w:tmpl w:val="35AA3524"/>
    <w:lvl w:ilvl="0" w:tplc="B64AC1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31778B"/>
    <w:multiLevelType w:val="hybridMultilevel"/>
    <w:tmpl w:val="B8AE9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A491C"/>
    <w:multiLevelType w:val="hybridMultilevel"/>
    <w:tmpl w:val="E7069038"/>
    <w:lvl w:ilvl="0" w:tplc="3C0AA030">
      <w:start w:val="1"/>
      <w:numFmt w:val="decimal"/>
      <w:lvlText w:val="%1."/>
      <w:lvlJc w:val="left"/>
      <w:pPr>
        <w:tabs>
          <w:tab w:val="num" w:pos="0"/>
        </w:tabs>
        <w:ind w:left="0" w:hanging="36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nsid w:val="2E022CC0"/>
    <w:multiLevelType w:val="hybridMultilevel"/>
    <w:tmpl w:val="0F4E8526"/>
    <w:lvl w:ilvl="0" w:tplc="83BC3BE6">
      <w:start w:val="1"/>
      <w:numFmt w:val="bullet"/>
      <w:lvlText w:val=""/>
      <w:lvlJc w:val="left"/>
      <w:pPr>
        <w:tabs>
          <w:tab w:val="num" w:pos="2073"/>
        </w:tabs>
        <w:ind w:left="207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C33A69"/>
    <w:multiLevelType w:val="multilevel"/>
    <w:tmpl w:val="AAD08B34"/>
    <w:lvl w:ilvl="0">
      <w:start w:val="1"/>
      <w:numFmt w:val="bullet"/>
      <w:lvlText w:val=""/>
      <w:lvlJc w:val="left"/>
      <w:pPr>
        <w:tabs>
          <w:tab w:val="num" w:pos="680"/>
        </w:tabs>
        <w:ind w:left="68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385382F"/>
    <w:multiLevelType w:val="hybridMultilevel"/>
    <w:tmpl w:val="0DE8F9F0"/>
    <w:lvl w:ilvl="0" w:tplc="A9CA4F8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nsid w:val="381F2D00"/>
    <w:multiLevelType w:val="hybridMultilevel"/>
    <w:tmpl w:val="3FEA5D22"/>
    <w:lvl w:ilvl="0" w:tplc="A97C6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B9069F"/>
    <w:multiLevelType w:val="multilevel"/>
    <w:tmpl w:val="E8909D86"/>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3AC553CC"/>
    <w:multiLevelType w:val="hybridMultilevel"/>
    <w:tmpl w:val="E8909D8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CA41018"/>
    <w:multiLevelType w:val="hybridMultilevel"/>
    <w:tmpl w:val="5CDC0188"/>
    <w:lvl w:ilvl="0" w:tplc="B858BB36">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D2C0AAC"/>
    <w:multiLevelType w:val="multilevel"/>
    <w:tmpl w:val="957ACCB0"/>
    <w:lvl w:ilvl="0">
      <w:start w:val="1"/>
      <w:numFmt w:val="bullet"/>
      <w:lvlText w:val=""/>
      <w:lvlJc w:val="left"/>
      <w:pPr>
        <w:tabs>
          <w:tab w:val="num" w:pos="907"/>
        </w:tabs>
        <w:ind w:left="907" w:hanging="227"/>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47B773E4"/>
    <w:multiLevelType w:val="hybridMultilevel"/>
    <w:tmpl w:val="AAD08B34"/>
    <w:lvl w:ilvl="0" w:tplc="1946E5E8">
      <w:start w:val="1"/>
      <w:numFmt w:val="bullet"/>
      <w:lvlText w:val=""/>
      <w:lvlJc w:val="left"/>
      <w:pPr>
        <w:tabs>
          <w:tab w:val="num" w:pos="680"/>
        </w:tabs>
        <w:ind w:left="68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4A61AE"/>
    <w:multiLevelType w:val="hybridMultilevel"/>
    <w:tmpl w:val="E0221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8B0B3A"/>
    <w:multiLevelType w:val="hybridMultilevel"/>
    <w:tmpl w:val="4148F4BC"/>
    <w:lvl w:ilvl="0" w:tplc="A89E391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3">
    <w:nsid w:val="51F02A6E"/>
    <w:multiLevelType w:val="multilevel"/>
    <w:tmpl w:val="E9A4E54E"/>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4">
    <w:nsid w:val="523D45BE"/>
    <w:multiLevelType w:val="hybridMultilevel"/>
    <w:tmpl w:val="7E98091A"/>
    <w:lvl w:ilvl="0" w:tplc="E9D4F068">
      <w:start w:val="1"/>
      <w:numFmt w:val="bullet"/>
      <w:lvlText w:val=""/>
      <w:lvlJc w:val="left"/>
      <w:pPr>
        <w:tabs>
          <w:tab w:val="num" w:pos="680"/>
        </w:tabs>
        <w:ind w:left="851" w:hanging="171"/>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5">
    <w:nsid w:val="52734EF8"/>
    <w:multiLevelType w:val="hybridMultilevel"/>
    <w:tmpl w:val="29FE6F3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6">
    <w:nsid w:val="566B1074"/>
    <w:multiLevelType w:val="hybridMultilevel"/>
    <w:tmpl w:val="109A4106"/>
    <w:lvl w:ilvl="0" w:tplc="1276BCFE">
      <w:start w:val="1"/>
      <w:numFmt w:val="decimal"/>
      <w:lvlText w:val="%1)"/>
      <w:lvlJc w:val="left"/>
      <w:pPr>
        <w:ind w:left="1211"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7">
    <w:nsid w:val="58446369"/>
    <w:multiLevelType w:val="hybridMultilevel"/>
    <w:tmpl w:val="21ECD746"/>
    <w:lvl w:ilvl="0" w:tplc="EE105E18">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BE0E03"/>
    <w:multiLevelType w:val="hybridMultilevel"/>
    <w:tmpl w:val="00D2E314"/>
    <w:lvl w:ilvl="0" w:tplc="214E0ABA">
      <w:start w:val="2"/>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9">
    <w:nsid w:val="5CDC1E77"/>
    <w:multiLevelType w:val="hybridMultilevel"/>
    <w:tmpl w:val="D090DD1C"/>
    <w:lvl w:ilvl="0" w:tplc="9B408E12">
      <w:start w:val="1"/>
      <w:numFmt w:val="bullet"/>
      <w:lvlText w:val=""/>
      <w:lvlJc w:val="left"/>
      <w:pPr>
        <w:tabs>
          <w:tab w:val="num" w:pos="1135"/>
        </w:tabs>
        <w:ind w:left="171"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79278B"/>
    <w:multiLevelType w:val="hybridMultilevel"/>
    <w:tmpl w:val="7DCEE066"/>
    <w:lvl w:ilvl="0" w:tplc="87320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7C41B9"/>
    <w:multiLevelType w:val="hybridMultilevel"/>
    <w:tmpl w:val="DE2A6A34"/>
    <w:lvl w:ilvl="0" w:tplc="9A6C98D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2">
    <w:nsid w:val="6F473DF2"/>
    <w:multiLevelType w:val="hybridMultilevel"/>
    <w:tmpl w:val="40C8C728"/>
    <w:lvl w:ilvl="0" w:tplc="0A501E02">
      <w:start w:val="1"/>
      <w:numFmt w:val="bullet"/>
      <w:lvlText w:val=""/>
      <w:lvlJc w:val="left"/>
      <w:pPr>
        <w:tabs>
          <w:tab w:val="num" w:pos="2176"/>
        </w:tabs>
        <w:ind w:left="2176" w:hanging="360"/>
      </w:pPr>
      <w:rPr>
        <w:rFonts w:ascii="Symbol" w:hAnsi="Symbol" w:hint="default"/>
        <w:color w:val="auto"/>
      </w:rPr>
    </w:lvl>
    <w:lvl w:ilvl="1" w:tplc="04190003" w:tentative="1">
      <w:start w:val="1"/>
      <w:numFmt w:val="bullet"/>
      <w:lvlText w:val="o"/>
      <w:lvlJc w:val="left"/>
      <w:pPr>
        <w:tabs>
          <w:tab w:val="num" w:pos="2263"/>
        </w:tabs>
        <w:ind w:left="2263" w:hanging="360"/>
      </w:pPr>
      <w:rPr>
        <w:rFonts w:ascii="Courier New" w:hAnsi="Courier New" w:cs="Courier New" w:hint="default"/>
      </w:rPr>
    </w:lvl>
    <w:lvl w:ilvl="2" w:tplc="04190005" w:tentative="1">
      <w:start w:val="1"/>
      <w:numFmt w:val="bullet"/>
      <w:lvlText w:val=""/>
      <w:lvlJc w:val="left"/>
      <w:pPr>
        <w:tabs>
          <w:tab w:val="num" w:pos="2983"/>
        </w:tabs>
        <w:ind w:left="2983" w:hanging="360"/>
      </w:pPr>
      <w:rPr>
        <w:rFonts w:ascii="Wingdings" w:hAnsi="Wingdings" w:hint="default"/>
      </w:rPr>
    </w:lvl>
    <w:lvl w:ilvl="3" w:tplc="04190001" w:tentative="1">
      <w:start w:val="1"/>
      <w:numFmt w:val="bullet"/>
      <w:lvlText w:val=""/>
      <w:lvlJc w:val="left"/>
      <w:pPr>
        <w:tabs>
          <w:tab w:val="num" w:pos="3703"/>
        </w:tabs>
        <w:ind w:left="3703" w:hanging="360"/>
      </w:pPr>
      <w:rPr>
        <w:rFonts w:ascii="Symbol" w:hAnsi="Symbol" w:hint="default"/>
      </w:rPr>
    </w:lvl>
    <w:lvl w:ilvl="4" w:tplc="04190003" w:tentative="1">
      <w:start w:val="1"/>
      <w:numFmt w:val="bullet"/>
      <w:lvlText w:val="o"/>
      <w:lvlJc w:val="left"/>
      <w:pPr>
        <w:tabs>
          <w:tab w:val="num" w:pos="4423"/>
        </w:tabs>
        <w:ind w:left="4423" w:hanging="360"/>
      </w:pPr>
      <w:rPr>
        <w:rFonts w:ascii="Courier New" w:hAnsi="Courier New" w:cs="Courier New" w:hint="default"/>
      </w:rPr>
    </w:lvl>
    <w:lvl w:ilvl="5" w:tplc="04190005" w:tentative="1">
      <w:start w:val="1"/>
      <w:numFmt w:val="bullet"/>
      <w:lvlText w:val=""/>
      <w:lvlJc w:val="left"/>
      <w:pPr>
        <w:tabs>
          <w:tab w:val="num" w:pos="5143"/>
        </w:tabs>
        <w:ind w:left="5143" w:hanging="360"/>
      </w:pPr>
      <w:rPr>
        <w:rFonts w:ascii="Wingdings" w:hAnsi="Wingdings" w:hint="default"/>
      </w:rPr>
    </w:lvl>
    <w:lvl w:ilvl="6" w:tplc="04190001" w:tentative="1">
      <w:start w:val="1"/>
      <w:numFmt w:val="bullet"/>
      <w:lvlText w:val=""/>
      <w:lvlJc w:val="left"/>
      <w:pPr>
        <w:tabs>
          <w:tab w:val="num" w:pos="5863"/>
        </w:tabs>
        <w:ind w:left="5863" w:hanging="360"/>
      </w:pPr>
      <w:rPr>
        <w:rFonts w:ascii="Symbol" w:hAnsi="Symbol" w:hint="default"/>
      </w:rPr>
    </w:lvl>
    <w:lvl w:ilvl="7" w:tplc="04190003" w:tentative="1">
      <w:start w:val="1"/>
      <w:numFmt w:val="bullet"/>
      <w:lvlText w:val="o"/>
      <w:lvlJc w:val="left"/>
      <w:pPr>
        <w:tabs>
          <w:tab w:val="num" w:pos="6583"/>
        </w:tabs>
        <w:ind w:left="6583" w:hanging="360"/>
      </w:pPr>
      <w:rPr>
        <w:rFonts w:ascii="Courier New" w:hAnsi="Courier New" w:cs="Courier New" w:hint="default"/>
      </w:rPr>
    </w:lvl>
    <w:lvl w:ilvl="8" w:tplc="04190005" w:tentative="1">
      <w:start w:val="1"/>
      <w:numFmt w:val="bullet"/>
      <w:lvlText w:val=""/>
      <w:lvlJc w:val="left"/>
      <w:pPr>
        <w:tabs>
          <w:tab w:val="num" w:pos="7303"/>
        </w:tabs>
        <w:ind w:left="7303" w:hanging="360"/>
      </w:pPr>
      <w:rPr>
        <w:rFonts w:ascii="Wingdings" w:hAnsi="Wingdings" w:hint="default"/>
      </w:rPr>
    </w:lvl>
  </w:abstractNum>
  <w:abstractNum w:abstractNumId="33">
    <w:nsid w:val="730E3094"/>
    <w:multiLevelType w:val="hybridMultilevel"/>
    <w:tmpl w:val="957ACCB0"/>
    <w:lvl w:ilvl="0" w:tplc="C8AC19D8">
      <w:start w:val="1"/>
      <w:numFmt w:val="bullet"/>
      <w:lvlText w:val=""/>
      <w:lvlJc w:val="left"/>
      <w:pPr>
        <w:tabs>
          <w:tab w:val="num" w:pos="907"/>
        </w:tabs>
        <w:ind w:left="907" w:hanging="22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6D50982"/>
    <w:multiLevelType w:val="multilevel"/>
    <w:tmpl w:val="4D1CAF04"/>
    <w:lvl w:ilvl="0">
      <w:start w:val="1"/>
      <w:numFmt w:val="bullet"/>
      <w:lvlText w:val=""/>
      <w:lvlJc w:val="left"/>
      <w:pPr>
        <w:tabs>
          <w:tab w:val="num" w:pos="851"/>
        </w:tabs>
        <w:ind w:left="85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5">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36">
    <w:nsid w:val="7C826DDB"/>
    <w:multiLevelType w:val="hybridMultilevel"/>
    <w:tmpl w:val="8B5A956A"/>
    <w:lvl w:ilvl="0" w:tplc="11206BAA">
      <w:start w:val="1"/>
      <w:numFmt w:val="bullet"/>
      <w:lvlText w:val=""/>
      <w:lvlJc w:val="left"/>
      <w:pPr>
        <w:tabs>
          <w:tab w:val="num" w:pos="1021"/>
        </w:tabs>
        <w:ind w:left="102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C870DEA"/>
    <w:multiLevelType w:val="multilevel"/>
    <w:tmpl w:val="5CDC0188"/>
    <w:lvl w:ilvl="0">
      <w:start w:val="1"/>
      <w:numFmt w:val="bullet"/>
      <w:lvlText w:val=""/>
      <w:lvlJc w:val="left"/>
      <w:pPr>
        <w:tabs>
          <w:tab w:val="num" w:pos="851"/>
        </w:tabs>
        <w:ind w:left="85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8">
    <w:nsid w:val="7CA922C7"/>
    <w:multiLevelType w:val="hybridMultilevel"/>
    <w:tmpl w:val="EA6A8F6C"/>
    <w:lvl w:ilvl="0" w:tplc="95CC326E">
      <w:start w:val="1"/>
      <w:numFmt w:val="bullet"/>
      <w:lvlText w:val=""/>
      <w:lvlJc w:val="left"/>
      <w:pPr>
        <w:tabs>
          <w:tab w:val="num" w:pos="3153"/>
        </w:tabs>
        <w:ind w:left="31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EB0B6D"/>
    <w:multiLevelType w:val="hybridMultilevel"/>
    <w:tmpl w:val="2048CD88"/>
    <w:lvl w:ilvl="0" w:tplc="870A0088">
      <w:start w:val="1"/>
      <w:numFmt w:val="decimal"/>
      <w:lvlText w:val="%1."/>
      <w:lvlJc w:val="left"/>
      <w:pPr>
        <w:tabs>
          <w:tab w:val="num" w:pos="0"/>
        </w:tabs>
        <w:ind w:left="0" w:hanging="360"/>
      </w:pPr>
      <w:rPr>
        <w:rFonts w:hint="default"/>
      </w:rPr>
    </w:lvl>
    <w:lvl w:ilvl="1" w:tplc="624EBA58">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0">
    <w:nsid w:val="7D2E2376"/>
    <w:multiLevelType w:val="hybridMultilevel"/>
    <w:tmpl w:val="4D1CAF04"/>
    <w:lvl w:ilvl="0" w:tplc="DB76CA2C">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5"/>
  </w:num>
  <w:num w:numId="2">
    <w:abstractNumId w:val="20"/>
  </w:num>
  <w:num w:numId="3">
    <w:abstractNumId w:val="13"/>
  </w:num>
  <w:num w:numId="4">
    <w:abstractNumId w:val="5"/>
  </w:num>
  <w:num w:numId="5">
    <w:abstractNumId w:val="29"/>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39"/>
  </w:num>
  <w:num w:numId="10">
    <w:abstractNumId w:val="11"/>
  </w:num>
  <w:num w:numId="11">
    <w:abstractNumId w:val="14"/>
  </w:num>
  <w:num w:numId="12">
    <w:abstractNumId w:val="22"/>
  </w:num>
  <w:num w:numId="13">
    <w:abstractNumId w:val="31"/>
  </w:num>
  <w:num w:numId="14">
    <w:abstractNumId w:val="10"/>
  </w:num>
  <w:num w:numId="15">
    <w:abstractNumId w:val="24"/>
  </w:num>
  <w:num w:numId="16">
    <w:abstractNumId w:val="17"/>
  </w:num>
  <w:num w:numId="17">
    <w:abstractNumId w:val="1"/>
  </w:num>
  <w:num w:numId="18">
    <w:abstractNumId w:val="23"/>
  </w:num>
  <w:num w:numId="19">
    <w:abstractNumId w:val="40"/>
  </w:num>
  <w:num w:numId="20">
    <w:abstractNumId w:val="16"/>
  </w:num>
  <w:num w:numId="21">
    <w:abstractNumId w:val="18"/>
  </w:num>
  <w:num w:numId="22">
    <w:abstractNumId w:val="37"/>
  </w:num>
  <w:num w:numId="23">
    <w:abstractNumId w:val="33"/>
  </w:num>
  <w:num w:numId="24">
    <w:abstractNumId w:val="19"/>
  </w:num>
  <w:num w:numId="25">
    <w:abstractNumId w:val="8"/>
  </w:num>
  <w:num w:numId="26">
    <w:abstractNumId w:val="34"/>
  </w:num>
  <w:num w:numId="27">
    <w:abstractNumId w:val="36"/>
  </w:num>
  <w:num w:numId="28">
    <w:abstractNumId w:val="0"/>
  </w:num>
  <w:num w:numId="29">
    <w:abstractNumId w:val="6"/>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2"/>
  </w:num>
  <w:num w:numId="34">
    <w:abstractNumId w:val="12"/>
  </w:num>
  <w:num w:numId="35">
    <w:abstractNumId w:val="38"/>
  </w:num>
  <w:num w:numId="36">
    <w:abstractNumId w:val="2"/>
  </w:num>
  <w:num w:numId="37">
    <w:abstractNumId w:val="3"/>
  </w:num>
  <w:num w:numId="38">
    <w:abstractNumId w:val="9"/>
  </w:num>
  <w:num w:numId="39">
    <w:abstractNumId w:val="28"/>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7"/>
  </w:num>
  <w:num w:numId="43">
    <w:abstractNumId w:val="30"/>
  </w:num>
  <w:num w:numId="44">
    <w:abstractNumId w:val="26"/>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stylePaneFormatFilter w:val="3F01"/>
  <w:doNotTrackMoves/>
  <w:defaultTabStop w:val="73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09DE"/>
    <w:rsid w:val="000008F2"/>
    <w:rsid w:val="00004AD4"/>
    <w:rsid w:val="000056B3"/>
    <w:rsid w:val="00014BEB"/>
    <w:rsid w:val="00016205"/>
    <w:rsid w:val="00020B77"/>
    <w:rsid w:val="00021B6F"/>
    <w:rsid w:val="000261BA"/>
    <w:rsid w:val="000267AD"/>
    <w:rsid w:val="000314C8"/>
    <w:rsid w:val="00035663"/>
    <w:rsid w:val="00037045"/>
    <w:rsid w:val="00040E75"/>
    <w:rsid w:val="000417D7"/>
    <w:rsid w:val="000425F4"/>
    <w:rsid w:val="00042877"/>
    <w:rsid w:val="000456EE"/>
    <w:rsid w:val="00047353"/>
    <w:rsid w:val="00052A16"/>
    <w:rsid w:val="000563BB"/>
    <w:rsid w:val="00060C44"/>
    <w:rsid w:val="00062281"/>
    <w:rsid w:val="000640B1"/>
    <w:rsid w:val="00067024"/>
    <w:rsid w:val="00071695"/>
    <w:rsid w:val="00075A61"/>
    <w:rsid w:val="000811AE"/>
    <w:rsid w:val="000815CA"/>
    <w:rsid w:val="0008439F"/>
    <w:rsid w:val="0008637F"/>
    <w:rsid w:val="00087903"/>
    <w:rsid w:val="00093A3F"/>
    <w:rsid w:val="000A1014"/>
    <w:rsid w:val="000A15EC"/>
    <w:rsid w:val="000A4204"/>
    <w:rsid w:val="000A62B3"/>
    <w:rsid w:val="000B0B9C"/>
    <w:rsid w:val="000B0D0A"/>
    <w:rsid w:val="000B2D17"/>
    <w:rsid w:val="000B40A5"/>
    <w:rsid w:val="000B5B41"/>
    <w:rsid w:val="000B7D13"/>
    <w:rsid w:val="000C2286"/>
    <w:rsid w:val="000D206B"/>
    <w:rsid w:val="000D3A68"/>
    <w:rsid w:val="000D6268"/>
    <w:rsid w:val="000E3EAF"/>
    <w:rsid w:val="000E445E"/>
    <w:rsid w:val="000E4985"/>
    <w:rsid w:val="000E7020"/>
    <w:rsid w:val="000E7660"/>
    <w:rsid w:val="000F1580"/>
    <w:rsid w:val="000F1F75"/>
    <w:rsid w:val="000F33CD"/>
    <w:rsid w:val="000F4252"/>
    <w:rsid w:val="000F4DAB"/>
    <w:rsid w:val="000F77CB"/>
    <w:rsid w:val="00101148"/>
    <w:rsid w:val="00104008"/>
    <w:rsid w:val="00104A8E"/>
    <w:rsid w:val="00112A3B"/>
    <w:rsid w:val="00113C77"/>
    <w:rsid w:val="00115D46"/>
    <w:rsid w:val="00117A5F"/>
    <w:rsid w:val="00117B4B"/>
    <w:rsid w:val="001274E9"/>
    <w:rsid w:val="001279DD"/>
    <w:rsid w:val="001338C1"/>
    <w:rsid w:val="00134EF1"/>
    <w:rsid w:val="0013679B"/>
    <w:rsid w:val="00136B0E"/>
    <w:rsid w:val="001447E3"/>
    <w:rsid w:val="001507A3"/>
    <w:rsid w:val="001517FB"/>
    <w:rsid w:val="00151E0C"/>
    <w:rsid w:val="00152524"/>
    <w:rsid w:val="00160ED8"/>
    <w:rsid w:val="00162B6B"/>
    <w:rsid w:val="0016342E"/>
    <w:rsid w:val="00163692"/>
    <w:rsid w:val="00164456"/>
    <w:rsid w:val="00171F86"/>
    <w:rsid w:val="00172015"/>
    <w:rsid w:val="00172C61"/>
    <w:rsid w:val="001734EF"/>
    <w:rsid w:val="00177814"/>
    <w:rsid w:val="00180347"/>
    <w:rsid w:val="00182BD7"/>
    <w:rsid w:val="00195160"/>
    <w:rsid w:val="001954AC"/>
    <w:rsid w:val="001973D9"/>
    <w:rsid w:val="001A0BC0"/>
    <w:rsid w:val="001A171A"/>
    <w:rsid w:val="001A770C"/>
    <w:rsid w:val="001B152F"/>
    <w:rsid w:val="001B1A38"/>
    <w:rsid w:val="001B3505"/>
    <w:rsid w:val="001B3D40"/>
    <w:rsid w:val="001B657C"/>
    <w:rsid w:val="001B69AA"/>
    <w:rsid w:val="001C1F0F"/>
    <w:rsid w:val="001D15BC"/>
    <w:rsid w:val="001D164D"/>
    <w:rsid w:val="001D614A"/>
    <w:rsid w:val="001D6B80"/>
    <w:rsid w:val="001E549B"/>
    <w:rsid w:val="001E7011"/>
    <w:rsid w:val="001F039C"/>
    <w:rsid w:val="001F057F"/>
    <w:rsid w:val="001F3A2F"/>
    <w:rsid w:val="001F6152"/>
    <w:rsid w:val="001F655C"/>
    <w:rsid w:val="001F6C50"/>
    <w:rsid w:val="00200768"/>
    <w:rsid w:val="00201D84"/>
    <w:rsid w:val="0020624C"/>
    <w:rsid w:val="00206818"/>
    <w:rsid w:val="00207BED"/>
    <w:rsid w:val="00212980"/>
    <w:rsid w:val="00214C15"/>
    <w:rsid w:val="0021556F"/>
    <w:rsid w:val="00221D15"/>
    <w:rsid w:val="002248A5"/>
    <w:rsid w:val="00224D6A"/>
    <w:rsid w:val="002270F1"/>
    <w:rsid w:val="002349AB"/>
    <w:rsid w:val="00242958"/>
    <w:rsid w:val="002434A4"/>
    <w:rsid w:val="0024642F"/>
    <w:rsid w:val="00246EB5"/>
    <w:rsid w:val="00251EA2"/>
    <w:rsid w:val="002527B9"/>
    <w:rsid w:val="00254EFC"/>
    <w:rsid w:val="00257164"/>
    <w:rsid w:val="002645D5"/>
    <w:rsid w:val="00265A1B"/>
    <w:rsid w:val="002664B7"/>
    <w:rsid w:val="002665A5"/>
    <w:rsid w:val="00267A67"/>
    <w:rsid w:val="00270222"/>
    <w:rsid w:val="00271218"/>
    <w:rsid w:val="00281A06"/>
    <w:rsid w:val="00285505"/>
    <w:rsid w:val="00285BCA"/>
    <w:rsid w:val="0029641C"/>
    <w:rsid w:val="002A3762"/>
    <w:rsid w:val="002A6609"/>
    <w:rsid w:val="002B1209"/>
    <w:rsid w:val="002B3098"/>
    <w:rsid w:val="002B3586"/>
    <w:rsid w:val="002B5817"/>
    <w:rsid w:val="002B63D0"/>
    <w:rsid w:val="002B6663"/>
    <w:rsid w:val="002B69C7"/>
    <w:rsid w:val="002B6A22"/>
    <w:rsid w:val="002B73A8"/>
    <w:rsid w:val="002C0317"/>
    <w:rsid w:val="002C5DCB"/>
    <w:rsid w:val="002D450B"/>
    <w:rsid w:val="002D5ACF"/>
    <w:rsid w:val="002D6E22"/>
    <w:rsid w:val="002E009C"/>
    <w:rsid w:val="002E1D15"/>
    <w:rsid w:val="002E2369"/>
    <w:rsid w:val="002E3DC4"/>
    <w:rsid w:val="002E3F26"/>
    <w:rsid w:val="002E5332"/>
    <w:rsid w:val="002F29C0"/>
    <w:rsid w:val="002F42C5"/>
    <w:rsid w:val="002F4ACF"/>
    <w:rsid w:val="002F4BB4"/>
    <w:rsid w:val="002F52CB"/>
    <w:rsid w:val="002F580A"/>
    <w:rsid w:val="002F6759"/>
    <w:rsid w:val="00301136"/>
    <w:rsid w:val="00301183"/>
    <w:rsid w:val="00305BA1"/>
    <w:rsid w:val="00306840"/>
    <w:rsid w:val="00307443"/>
    <w:rsid w:val="0031611E"/>
    <w:rsid w:val="00316E3E"/>
    <w:rsid w:val="003236AB"/>
    <w:rsid w:val="00327037"/>
    <w:rsid w:val="00327A44"/>
    <w:rsid w:val="003435D3"/>
    <w:rsid w:val="003440C2"/>
    <w:rsid w:val="00344CE9"/>
    <w:rsid w:val="003475A4"/>
    <w:rsid w:val="00350B6C"/>
    <w:rsid w:val="00352D05"/>
    <w:rsid w:val="00362A6A"/>
    <w:rsid w:val="00362D0E"/>
    <w:rsid w:val="003638FD"/>
    <w:rsid w:val="00364FD1"/>
    <w:rsid w:val="0036556E"/>
    <w:rsid w:val="00367A47"/>
    <w:rsid w:val="00375AD2"/>
    <w:rsid w:val="003779E2"/>
    <w:rsid w:val="0038310C"/>
    <w:rsid w:val="00384EB6"/>
    <w:rsid w:val="00391F49"/>
    <w:rsid w:val="003920AA"/>
    <w:rsid w:val="003A3CE8"/>
    <w:rsid w:val="003A46A1"/>
    <w:rsid w:val="003A5491"/>
    <w:rsid w:val="003A6AE3"/>
    <w:rsid w:val="003B4044"/>
    <w:rsid w:val="003B4083"/>
    <w:rsid w:val="003B57A4"/>
    <w:rsid w:val="003B6496"/>
    <w:rsid w:val="003C2BDB"/>
    <w:rsid w:val="003C3941"/>
    <w:rsid w:val="003C5F98"/>
    <w:rsid w:val="003D14DB"/>
    <w:rsid w:val="003D3EFE"/>
    <w:rsid w:val="003D3F72"/>
    <w:rsid w:val="003D3FB8"/>
    <w:rsid w:val="003D5153"/>
    <w:rsid w:val="003D6A2A"/>
    <w:rsid w:val="003D6BDC"/>
    <w:rsid w:val="003D722D"/>
    <w:rsid w:val="003E04B2"/>
    <w:rsid w:val="003E0B04"/>
    <w:rsid w:val="003E0DA6"/>
    <w:rsid w:val="003E3629"/>
    <w:rsid w:val="003F0FA3"/>
    <w:rsid w:val="003F39B5"/>
    <w:rsid w:val="003F4699"/>
    <w:rsid w:val="003F47F9"/>
    <w:rsid w:val="003F4FA3"/>
    <w:rsid w:val="003F586B"/>
    <w:rsid w:val="003F7D5A"/>
    <w:rsid w:val="00400581"/>
    <w:rsid w:val="00402237"/>
    <w:rsid w:val="00402A25"/>
    <w:rsid w:val="0040397F"/>
    <w:rsid w:val="004059EE"/>
    <w:rsid w:val="004111B8"/>
    <w:rsid w:val="00412178"/>
    <w:rsid w:val="00422BA6"/>
    <w:rsid w:val="00425877"/>
    <w:rsid w:val="004364ED"/>
    <w:rsid w:val="0043713A"/>
    <w:rsid w:val="0044300A"/>
    <w:rsid w:val="00444B85"/>
    <w:rsid w:val="00445C29"/>
    <w:rsid w:val="00450823"/>
    <w:rsid w:val="00452631"/>
    <w:rsid w:val="0045264A"/>
    <w:rsid w:val="00452CB5"/>
    <w:rsid w:val="00457EB4"/>
    <w:rsid w:val="00460BE5"/>
    <w:rsid w:val="00462048"/>
    <w:rsid w:val="004646A7"/>
    <w:rsid w:val="00466826"/>
    <w:rsid w:val="004759A3"/>
    <w:rsid w:val="004779CD"/>
    <w:rsid w:val="004801A0"/>
    <w:rsid w:val="00485202"/>
    <w:rsid w:val="00491D01"/>
    <w:rsid w:val="004924D3"/>
    <w:rsid w:val="00493AEF"/>
    <w:rsid w:val="004953C4"/>
    <w:rsid w:val="00496946"/>
    <w:rsid w:val="004A59F1"/>
    <w:rsid w:val="004A7159"/>
    <w:rsid w:val="004B0635"/>
    <w:rsid w:val="004B2821"/>
    <w:rsid w:val="004B4B19"/>
    <w:rsid w:val="004C11CB"/>
    <w:rsid w:val="004C18CE"/>
    <w:rsid w:val="004C233E"/>
    <w:rsid w:val="004C2568"/>
    <w:rsid w:val="004C534A"/>
    <w:rsid w:val="004D26AF"/>
    <w:rsid w:val="004D52A3"/>
    <w:rsid w:val="004D7EF7"/>
    <w:rsid w:val="004E4563"/>
    <w:rsid w:val="004E6BA4"/>
    <w:rsid w:val="004F120D"/>
    <w:rsid w:val="004F1651"/>
    <w:rsid w:val="004F2B66"/>
    <w:rsid w:val="004F4792"/>
    <w:rsid w:val="004F4C7D"/>
    <w:rsid w:val="00500A76"/>
    <w:rsid w:val="00501295"/>
    <w:rsid w:val="00505460"/>
    <w:rsid w:val="00512235"/>
    <w:rsid w:val="005174D2"/>
    <w:rsid w:val="0052149C"/>
    <w:rsid w:val="005221B8"/>
    <w:rsid w:val="00525CB0"/>
    <w:rsid w:val="005267C6"/>
    <w:rsid w:val="005323C1"/>
    <w:rsid w:val="00534AB1"/>
    <w:rsid w:val="00534F57"/>
    <w:rsid w:val="00535A58"/>
    <w:rsid w:val="00535CCE"/>
    <w:rsid w:val="00536879"/>
    <w:rsid w:val="00541305"/>
    <w:rsid w:val="005435F7"/>
    <w:rsid w:val="00557144"/>
    <w:rsid w:val="005618D5"/>
    <w:rsid w:val="005642D2"/>
    <w:rsid w:val="00565876"/>
    <w:rsid w:val="0056609F"/>
    <w:rsid w:val="00570D66"/>
    <w:rsid w:val="00570E8E"/>
    <w:rsid w:val="00572F31"/>
    <w:rsid w:val="00573765"/>
    <w:rsid w:val="0057608C"/>
    <w:rsid w:val="005777FF"/>
    <w:rsid w:val="005808C7"/>
    <w:rsid w:val="00580957"/>
    <w:rsid w:val="00582473"/>
    <w:rsid w:val="005843A8"/>
    <w:rsid w:val="00584DF3"/>
    <w:rsid w:val="00584E3F"/>
    <w:rsid w:val="00590F1B"/>
    <w:rsid w:val="00591BED"/>
    <w:rsid w:val="005927BA"/>
    <w:rsid w:val="00592AA7"/>
    <w:rsid w:val="005933D2"/>
    <w:rsid w:val="00594D96"/>
    <w:rsid w:val="005968BB"/>
    <w:rsid w:val="005A0182"/>
    <w:rsid w:val="005A1F07"/>
    <w:rsid w:val="005A2085"/>
    <w:rsid w:val="005A26A2"/>
    <w:rsid w:val="005A3F7A"/>
    <w:rsid w:val="005B189D"/>
    <w:rsid w:val="005B381C"/>
    <w:rsid w:val="005B6943"/>
    <w:rsid w:val="005C1648"/>
    <w:rsid w:val="005C1E97"/>
    <w:rsid w:val="005C40CD"/>
    <w:rsid w:val="005C4539"/>
    <w:rsid w:val="005C693B"/>
    <w:rsid w:val="005C7A3D"/>
    <w:rsid w:val="005E0E75"/>
    <w:rsid w:val="005E576F"/>
    <w:rsid w:val="005E5887"/>
    <w:rsid w:val="005E6666"/>
    <w:rsid w:val="005E73A6"/>
    <w:rsid w:val="006000E3"/>
    <w:rsid w:val="0060033A"/>
    <w:rsid w:val="00601D8A"/>
    <w:rsid w:val="0060448C"/>
    <w:rsid w:val="00604A6A"/>
    <w:rsid w:val="00604AC4"/>
    <w:rsid w:val="00604C40"/>
    <w:rsid w:val="006062F8"/>
    <w:rsid w:val="006070F0"/>
    <w:rsid w:val="00610E03"/>
    <w:rsid w:val="00615238"/>
    <w:rsid w:val="00616825"/>
    <w:rsid w:val="00616C91"/>
    <w:rsid w:val="006265D7"/>
    <w:rsid w:val="0063022F"/>
    <w:rsid w:val="00630A33"/>
    <w:rsid w:val="00630E4C"/>
    <w:rsid w:val="00631C24"/>
    <w:rsid w:val="00633AE4"/>
    <w:rsid w:val="00633FCC"/>
    <w:rsid w:val="006348B4"/>
    <w:rsid w:val="0063641B"/>
    <w:rsid w:val="00641AAD"/>
    <w:rsid w:val="006533E6"/>
    <w:rsid w:val="00653E56"/>
    <w:rsid w:val="006559EB"/>
    <w:rsid w:val="006572D6"/>
    <w:rsid w:val="006667F0"/>
    <w:rsid w:val="00670627"/>
    <w:rsid w:val="00670713"/>
    <w:rsid w:val="00672CCB"/>
    <w:rsid w:val="00672EBC"/>
    <w:rsid w:val="006759D1"/>
    <w:rsid w:val="006853F7"/>
    <w:rsid w:val="00690897"/>
    <w:rsid w:val="0069122A"/>
    <w:rsid w:val="0069130C"/>
    <w:rsid w:val="00693E7A"/>
    <w:rsid w:val="00693EFF"/>
    <w:rsid w:val="006A066E"/>
    <w:rsid w:val="006A3309"/>
    <w:rsid w:val="006A3F26"/>
    <w:rsid w:val="006A68EF"/>
    <w:rsid w:val="006B0A55"/>
    <w:rsid w:val="006B3435"/>
    <w:rsid w:val="006C2B2C"/>
    <w:rsid w:val="006C4D01"/>
    <w:rsid w:val="006C5CF2"/>
    <w:rsid w:val="006C77E4"/>
    <w:rsid w:val="006D28EF"/>
    <w:rsid w:val="006E17BD"/>
    <w:rsid w:val="006E1E54"/>
    <w:rsid w:val="006E3D57"/>
    <w:rsid w:val="006E53A3"/>
    <w:rsid w:val="006E570E"/>
    <w:rsid w:val="006E5860"/>
    <w:rsid w:val="006E63CD"/>
    <w:rsid w:val="006E6D5A"/>
    <w:rsid w:val="006F471E"/>
    <w:rsid w:val="006F62C1"/>
    <w:rsid w:val="00704006"/>
    <w:rsid w:val="007063D8"/>
    <w:rsid w:val="00711D31"/>
    <w:rsid w:val="00713842"/>
    <w:rsid w:val="00715177"/>
    <w:rsid w:val="00720814"/>
    <w:rsid w:val="00725A34"/>
    <w:rsid w:val="00726987"/>
    <w:rsid w:val="00732BCB"/>
    <w:rsid w:val="00732C89"/>
    <w:rsid w:val="00733155"/>
    <w:rsid w:val="00740CB7"/>
    <w:rsid w:val="007417EC"/>
    <w:rsid w:val="007474C7"/>
    <w:rsid w:val="00753CE9"/>
    <w:rsid w:val="00755596"/>
    <w:rsid w:val="0075566F"/>
    <w:rsid w:val="00755A58"/>
    <w:rsid w:val="00757C44"/>
    <w:rsid w:val="00762937"/>
    <w:rsid w:val="007663A7"/>
    <w:rsid w:val="00767115"/>
    <w:rsid w:val="00770E82"/>
    <w:rsid w:val="0078601F"/>
    <w:rsid w:val="00786E2D"/>
    <w:rsid w:val="00787334"/>
    <w:rsid w:val="00794F2B"/>
    <w:rsid w:val="00797D38"/>
    <w:rsid w:val="007A37CD"/>
    <w:rsid w:val="007A6516"/>
    <w:rsid w:val="007B2720"/>
    <w:rsid w:val="007B43CF"/>
    <w:rsid w:val="007D1B06"/>
    <w:rsid w:val="007D219A"/>
    <w:rsid w:val="007D32E8"/>
    <w:rsid w:val="007D43D1"/>
    <w:rsid w:val="007D7E3E"/>
    <w:rsid w:val="007E068B"/>
    <w:rsid w:val="007E0E14"/>
    <w:rsid w:val="007E140C"/>
    <w:rsid w:val="007E1458"/>
    <w:rsid w:val="007E29E9"/>
    <w:rsid w:val="007E412C"/>
    <w:rsid w:val="007E5589"/>
    <w:rsid w:val="007F1119"/>
    <w:rsid w:val="007F1B4B"/>
    <w:rsid w:val="007F27C6"/>
    <w:rsid w:val="007F773C"/>
    <w:rsid w:val="00805D45"/>
    <w:rsid w:val="0080645D"/>
    <w:rsid w:val="008113FA"/>
    <w:rsid w:val="00811AD6"/>
    <w:rsid w:val="00815EE8"/>
    <w:rsid w:val="00816B4B"/>
    <w:rsid w:val="008309DE"/>
    <w:rsid w:val="00830DF7"/>
    <w:rsid w:val="00831311"/>
    <w:rsid w:val="008343EF"/>
    <w:rsid w:val="008349A7"/>
    <w:rsid w:val="0084211C"/>
    <w:rsid w:val="00845432"/>
    <w:rsid w:val="00850B63"/>
    <w:rsid w:val="00854B82"/>
    <w:rsid w:val="00854F28"/>
    <w:rsid w:val="008571BD"/>
    <w:rsid w:val="00862385"/>
    <w:rsid w:val="00862FD8"/>
    <w:rsid w:val="00863F3E"/>
    <w:rsid w:val="008652A6"/>
    <w:rsid w:val="0086648C"/>
    <w:rsid w:val="008672A7"/>
    <w:rsid w:val="008706B6"/>
    <w:rsid w:val="0087317C"/>
    <w:rsid w:val="00874F9E"/>
    <w:rsid w:val="00875B46"/>
    <w:rsid w:val="008826D1"/>
    <w:rsid w:val="00884DEE"/>
    <w:rsid w:val="00884EA8"/>
    <w:rsid w:val="00893412"/>
    <w:rsid w:val="00893A95"/>
    <w:rsid w:val="0089761B"/>
    <w:rsid w:val="008A16B1"/>
    <w:rsid w:val="008A3E44"/>
    <w:rsid w:val="008A5370"/>
    <w:rsid w:val="008B4181"/>
    <w:rsid w:val="008B549D"/>
    <w:rsid w:val="008B5689"/>
    <w:rsid w:val="008B6BB8"/>
    <w:rsid w:val="008C0D22"/>
    <w:rsid w:val="008C0DB5"/>
    <w:rsid w:val="008C11F4"/>
    <w:rsid w:val="008C72D0"/>
    <w:rsid w:val="008D02CD"/>
    <w:rsid w:val="008D4B1A"/>
    <w:rsid w:val="008D59FC"/>
    <w:rsid w:val="008E2245"/>
    <w:rsid w:val="008E7417"/>
    <w:rsid w:val="008F41E8"/>
    <w:rsid w:val="008F7AFE"/>
    <w:rsid w:val="00900D66"/>
    <w:rsid w:val="0090178F"/>
    <w:rsid w:val="00902579"/>
    <w:rsid w:val="00905765"/>
    <w:rsid w:val="00912724"/>
    <w:rsid w:val="0091621B"/>
    <w:rsid w:val="009203E6"/>
    <w:rsid w:val="00924ECA"/>
    <w:rsid w:val="00924ECD"/>
    <w:rsid w:val="00926CA4"/>
    <w:rsid w:val="009306F5"/>
    <w:rsid w:val="00937A0C"/>
    <w:rsid w:val="00944B75"/>
    <w:rsid w:val="009459FB"/>
    <w:rsid w:val="00946539"/>
    <w:rsid w:val="0095278F"/>
    <w:rsid w:val="00953C4F"/>
    <w:rsid w:val="00956DD7"/>
    <w:rsid w:val="009618A4"/>
    <w:rsid w:val="009639F7"/>
    <w:rsid w:val="00965498"/>
    <w:rsid w:val="00971782"/>
    <w:rsid w:val="00980288"/>
    <w:rsid w:val="0098204E"/>
    <w:rsid w:val="0098321F"/>
    <w:rsid w:val="00984347"/>
    <w:rsid w:val="009862B1"/>
    <w:rsid w:val="009878E7"/>
    <w:rsid w:val="0098791A"/>
    <w:rsid w:val="009A1741"/>
    <w:rsid w:val="009A7510"/>
    <w:rsid w:val="009B0847"/>
    <w:rsid w:val="009B2A53"/>
    <w:rsid w:val="009B4AFA"/>
    <w:rsid w:val="009B622A"/>
    <w:rsid w:val="009B6F93"/>
    <w:rsid w:val="009B7CFB"/>
    <w:rsid w:val="009C6B5C"/>
    <w:rsid w:val="009D06DB"/>
    <w:rsid w:val="009D32BB"/>
    <w:rsid w:val="009D3D06"/>
    <w:rsid w:val="009D5AE0"/>
    <w:rsid w:val="009D7231"/>
    <w:rsid w:val="009E0040"/>
    <w:rsid w:val="009E0A05"/>
    <w:rsid w:val="009E23E1"/>
    <w:rsid w:val="009E63DB"/>
    <w:rsid w:val="009E6D2B"/>
    <w:rsid w:val="009E7DE6"/>
    <w:rsid w:val="009F36B8"/>
    <w:rsid w:val="009F6354"/>
    <w:rsid w:val="00A00266"/>
    <w:rsid w:val="00A019D1"/>
    <w:rsid w:val="00A042A4"/>
    <w:rsid w:val="00A04CCF"/>
    <w:rsid w:val="00A11D6E"/>
    <w:rsid w:val="00A1255F"/>
    <w:rsid w:val="00A1380F"/>
    <w:rsid w:val="00A1609C"/>
    <w:rsid w:val="00A2216D"/>
    <w:rsid w:val="00A25C18"/>
    <w:rsid w:val="00A25C4B"/>
    <w:rsid w:val="00A266E8"/>
    <w:rsid w:val="00A31346"/>
    <w:rsid w:val="00A32073"/>
    <w:rsid w:val="00A32A84"/>
    <w:rsid w:val="00A3486D"/>
    <w:rsid w:val="00A37F6F"/>
    <w:rsid w:val="00A43CF0"/>
    <w:rsid w:val="00A45BBC"/>
    <w:rsid w:val="00A5070F"/>
    <w:rsid w:val="00A552E6"/>
    <w:rsid w:val="00A554E5"/>
    <w:rsid w:val="00A561F2"/>
    <w:rsid w:val="00A62395"/>
    <w:rsid w:val="00A72272"/>
    <w:rsid w:val="00A731B6"/>
    <w:rsid w:val="00A736B0"/>
    <w:rsid w:val="00A753B1"/>
    <w:rsid w:val="00A801C7"/>
    <w:rsid w:val="00A80B78"/>
    <w:rsid w:val="00A81C09"/>
    <w:rsid w:val="00A851AE"/>
    <w:rsid w:val="00A85348"/>
    <w:rsid w:val="00A90F9F"/>
    <w:rsid w:val="00A9335C"/>
    <w:rsid w:val="00A94DBE"/>
    <w:rsid w:val="00A95145"/>
    <w:rsid w:val="00A96580"/>
    <w:rsid w:val="00AA124F"/>
    <w:rsid w:val="00AA28A7"/>
    <w:rsid w:val="00AB3829"/>
    <w:rsid w:val="00AC17E4"/>
    <w:rsid w:val="00AC47CB"/>
    <w:rsid w:val="00AD42B8"/>
    <w:rsid w:val="00AE1C46"/>
    <w:rsid w:val="00AE2FAD"/>
    <w:rsid w:val="00AE426A"/>
    <w:rsid w:val="00AE7108"/>
    <w:rsid w:val="00AF115E"/>
    <w:rsid w:val="00AF14A8"/>
    <w:rsid w:val="00AF2EC0"/>
    <w:rsid w:val="00AF4D9F"/>
    <w:rsid w:val="00AF4F9A"/>
    <w:rsid w:val="00AF6591"/>
    <w:rsid w:val="00B10E63"/>
    <w:rsid w:val="00B11F54"/>
    <w:rsid w:val="00B204AF"/>
    <w:rsid w:val="00B22A7B"/>
    <w:rsid w:val="00B24229"/>
    <w:rsid w:val="00B24B46"/>
    <w:rsid w:val="00B24BF4"/>
    <w:rsid w:val="00B300E3"/>
    <w:rsid w:val="00B3011E"/>
    <w:rsid w:val="00B30AA4"/>
    <w:rsid w:val="00B32140"/>
    <w:rsid w:val="00B32CA5"/>
    <w:rsid w:val="00B32F80"/>
    <w:rsid w:val="00B34767"/>
    <w:rsid w:val="00B35E9A"/>
    <w:rsid w:val="00B40435"/>
    <w:rsid w:val="00B4238B"/>
    <w:rsid w:val="00B456A4"/>
    <w:rsid w:val="00B517B5"/>
    <w:rsid w:val="00B53C0F"/>
    <w:rsid w:val="00B546CD"/>
    <w:rsid w:val="00B54942"/>
    <w:rsid w:val="00B568B0"/>
    <w:rsid w:val="00B57F1D"/>
    <w:rsid w:val="00B63BDF"/>
    <w:rsid w:val="00B64539"/>
    <w:rsid w:val="00B70358"/>
    <w:rsid w:val="00B7092F"/>
    <w:rsid w:val="00B713AC"/>
    <w:rsid w:val="00B7277E"/>
    <w:rsid w:val="00B72C06"/>
    <w:rsid w:val="00B77EB1"/>
    <w:rsid w:val="00B83AF3"/>
    <w:rsid w:val="00B844DE"/>
    <w:rsid w:val="00B84A79"/>
    <w:rsid w:val="00B85926"/>
    <w:rsid w:val="00B915C1"/>
    <w:rsid w:val="00B92AB4"/>
    <w:rsid w:val="00B96F6A"/>
    <w:rsid w:val="00B971AE"/>
    <w:rsid w:val="00B97AC6"/>
    <w:rsid w:val="00BA4818"/>
    <w:rsid w:val="00BA60ED"/>
    <w:rsid w:val="00BA679E"/>
    <w:rsid w:val="00BA6BA6"/>
    <w:rsid w:val="00BB077A"/>
    <w:rsid w:val="00BB5365"/>
    <w:rsid w:val="00BB544D"/>
    <w:rsid w:val="00BB59BF"/>
    <w:rsid w:val="00BB5B6E"/>
    <w:rsid w:val="00BC5B92"/>
    <w:rsid w:val="00BC5C3B"/>
    <w:rsid w:val="00BC6ED5"/>
    <w:rsid w:val="00BD55E1"/>
    <w:rsid w:val="00BD7F6F"/>
    <w:rsid w:val="00BE450B"/>
    <w:rsid w:val="00BF1DE4"/>
    <w:rsid w:val="00BF3E51"/>
    <w:rsid w:val="00C05A71"/>
    <w:rsid w:val="00C0755C"/>
    <w:rsid w:val="00C13752"/>
    <w:rsid w:val="00C16235"/>
    <w:rsid w:val="00C169D7"/>
    <w:rsid w:val="00C20C85"/>
    <w:rsid w:val="00C22188"/>
    <w:rsid w:val="00C23919"/>
    <w:rsid w:val="00C23A36"/>
    <w:rsid w:val="00C25400"/>
    <w:rsid w:val="00C2576C"/>
    <w:rsid w:val="00C31D9E"/>
    <w:rsid w:val="00C45CB6"/>
    <w:rsid w:val="00C45DFB"/>
    <w:rsid w:val="00C46C0C"/>
    <w:rsid w:val="00C510B8"/>
    <w:rsid w:val="00C536DF"/>
    <w:rsid w:val="00C557CD"/>
    <w:rsid w:val="00C560D4"/>
    <w:rsid w:val="00C62CBB"/>
    <w:rsid w:val="00C70135"/>
    <w:rsid w:val="00C71AFA"/>
    <w:rsid w:val="00C77442"/>
    <w:rsid w:val="00C85264"/>
    <w:rsid w:val="00C86291"/>
    <w:rsid w:val="00C864DC"/>
    <w:rsid w:val="00C909D9"/>
    <w:rsid w:val="00C91C0C"/>
    <w:rsid w:val="00C947AA"/>
    <w:rsid w:val="00C94A8E"/>
    <w:rsid w:val="00C952F7"/>
    <w:rsid w:val="00C95C14"/>
    <w:rsid w:val="00CA1A65"/>
    <w:rsid w:val="00CA41AD"/>
    <w:rsid w:val="00CA6876"/>
    <w:rsid w:val="00CA6E8A"/>
    <w:rsid w:val="00CA70E5"/>
    <w:rsid w:val="00CB0C25"/>
    <w:rsid w:val="00CB2F09"/>
    <w:rsid w:val="00CB45EA"/>
    <w:rsid w:val="00CB4B98"/>
    <w:rsid w:val="00CC0147"/>
    <w:rsid w:val="00CC0EFA"/>
    <w:rsid w:val="00CC1DB5"/>
    <w:rsid w:val="00CC3722"/>
    <w:rsid w:val="00CC74EE"/>
    <w:rsid w:val="00CD13A3"/>
    <w:rsid w:val="00CD4FD2"/>
    <w:rsid w:val="00CD7A0F"/>
    <w:rsid w:val="00CE02F1"/>
    <w:rsid w:val="00CE45B7"/>
    <w:rsid w:val="00CE7E7D"/>
    <w:rsid w:val="00CF30E6"/>
    <w:rsid w:val="00CF3F98"/>
    <w:rsid w:val="00CF463B"/>
    <w:rsid w:val="00CF55EB"/>
    <w:rsid w:val="00D01F42"/>
    <w:rsid w:val="00D05841"/>
    <w:rsid w:val="00D13AE2"/>
    <w:rsid w:val="00D13EE2"/>
    <w:rsid w:val="00D175ED"/>
    <w:rsid w:val="00D21F15"/>
    <w:rsid w:val="00D22773"/>
    <w:rsid w:val="00D22D23"/>
    <w:rsid w:val="00D25FF5"/>
    <w:rsid w:val="00D26ADA"/>
    <w:rsid w:val="00D27101"/>
    <w:rsid w:val="00D321B8"/>
    <w:rsid w:val="00D3221A"/>
    <w:rsid w:val="00D33254"/>
    <w:rsid w:val="00D33E25"/>
    <w:rsid w:val="00D35D45"/>
    <w:rsid w:val="00D37D1D"/>
    <w:rsid w:val="00D42201"/>
    <w:rsid w:val="00D44BFF"/>
    <w:rsid w:val="00D453E0"/>
    <w:rsid w:val="00D45828"/>
    <w:rsid w:val="00D46EEB"/>
    <w:rsid w:val="00D471E7"/>
    <w:rsid w:val="00D47760"/>
    <w:rsid w:val="00D607BD"/>
    <w:rsid w:val="00D6239D"/>
    <w:rsid w:val="00D62C92"/>
    <w:rsid w:val="00D67B1E"/>
    <w:rsid w:val="00D702EB"/>
    <w:rsid w:val="00D71B26"/>
    <w:rsid w:val="00D71C4B"/>
    <w:rsid w:val="00D722DD"/>
    <w:rsid w:val="00D74E5D"/>
    <w:rsid w:val="00D7652C"/>
    <w:rsid w:val="00D81752"/>
    <w:rsid w:val="00D82E51"/>
    <w:rsid w:val="00D870F4"/>
    <w:rsid w:val="00D873B5"/>
    <w:rsid w:val="00D907EA"/>
    <w:rsid w:val="00D94D8E"/>
    <w:rsid w:val="00DA299C"/>
    <w:rsid w:val="00DA6211"/>
    <w:rsid w:val="00DA7C7B"/>
    <w:rsid w:val="00DB22CB"/>
    <w:rsid w:val="00DB2C14"/>
    <w:rsid w:val="00DB3E0F"/>
    <w:rsid w:val="00DC0303"/>
    <w:rsid w:val="00DC0508"/>
    <w:rsid w:val="00DC3C10"/>
    <w:rsid w:val="00DC5F5C"/>
    <w:rsid w:val="00DD4A5C"/>
    <w:rsid w:val="00DD5092"/>
    <w:rsid w:val="00DE5A03"/>
    <w:rsid w:val="00DE64C5"/>
    <w:rsid w:val="00DF03B4"/>
    <w:rsid w:val="00DF0F33"/>
    <w:rsid w:val="00DF62D6"/>
    <w:rsid w:val="00DF67EA"/>
    <w:rsid w:val="00E00E37"/>
    <w:rsid w:val="00E065E7"/>
    <w:rsid w:val="00E12A8D"/>
    <w:rsid w:val="00E14206"/>
    <w:rsid w:val="00E14B24"/>
    <w:rsid w:val="00E23B73"/>
    <w:rsid w:val="00E27409"/>
    <w:rsid w:val="00E27F79"/>
    <w:rsid w:val="00E313E0"/>
    <w:rsid w:val="00E316BE"/>
    <w:rsid w:val="00E37D9E"/>
    <w:rsid w:val="00E46E58"/>
    <w:rsid w:val="00E46F3A"/>
    <w:rsid w:val="00E4721B"/>
    <w:rsid w:val="00E472EC"/>
    <w:rsid w:val="00E50DCC"/>
    <w:rsid w:val="00E52F98"/>
    <w:rsid w:val="00E54328"/>
    <w:rsid w:val="00E567FC"/>
    <w:rsid w:val="00E56839"/>
    <w:rsid w:val="00E60984"/>
    <w:rsid w:val="00E60B74"/>
    <w:rsid w:val="00E66486"/>
    <w:rsid w:val="00E7235B"/>
    <w:rsid w:val="00E74312"/>
    <w:rsid w:val="00E74504"/>
    <w:rsid w:val="00E74843"/>
    <w:rsid w:val="00E750C4"/>
    <w:rsid w:val="00E75ACC"/>
    <w:rsid w:val="00E7718E"/>
    <w:rsid w:val="00E80FA9"/>
    <w:rsid w:val="00E81349"/>
    <w:rsid w:val="00E829A7"/>
    <w:rsid w:val="00E835FF"/>
    <w:rsid w:val="00E84249"/>
    <w:rsid w:val="00E86ACF"/>
    <w:rsid w:val="00E9098D"/>
    <w:rsid w:val="00E92018"/>
    <w:rsid w:val="00E922BA"/>
    <w:rsid w:val="00EA0AB7"/>
    <w:rsid w:val="00EA1C53"/>
    <w:rsid w:val="00EA1F4C"/>
    <w:rsid w:val="00EA4F51"/>
    <w:rsid w:val="00EA5E2C"/>
    <w:rsid w:val="00EA765B"/>
    <w:rsid w:val="00EB06BF"/>
    <w:rsid w:val="00EB113A"/>
    <w:rsid w:val="00EB12B0"/>
    <w:rsid w:val="00EC0692"/>
    <w:rsid w:val="00EC16E4"/>
    <w:rsid w:val="00EC1A5D"/>
    <w:rsid w:val="00EC228C"/>
    <w:rsid w:val="00EC389F"/>
    <w:rsid w:val="00EC38F0"/>
    <w:rsid w:val="00EC5EA2"/>
    <w:rsid w:val="00ED1D8A"/>
    <w:rsid w:val="00ED257D"/>
    <w:rsid w:val="00ED4DAA"/>
    <w:rsid w:val="00ED71AB"/>
    <w:rsid w:val="00ED7987"/>
    <w:rsid w:val="00EE0621"/>
    <w:rsid w:val="00EE38D4"/>
    <w:rsid w:val="00EF2699"/>
    <w:rsid w:val="00F00B9C"/>
    <w:rsid w:val="00F05D6C"/>
    <w:rsid w:val="00F06C2E"/>
    <w:rsid w:val="00F06D4E"/>
    <w:rsid w:val="00F1175A"/>
    <w:rsid w:val="00F1714E"/>
    <w:rsid w:val="00F17AA2"/>
    <w:rsid w:val="00F20157"/>
    <w:rsid w:val="00F21FF1"/>
    <w:rsid w:val="00F3211C"/>
    <w:rsid w:val="00F33357"/>
    <w:rsid w:val="00F3723D"/>
    <w:rsid w:val="00F37EA1"/>
    <w:rsid w:val="00F37F69"/>
    <w:rsid w:val="00F413BB"/>
    <w:rsid w:val="00F417D7"/>
    <w:rsid w:val="00F41870"/>
    <w:rsid w:val="00F4291E"/>
    <w:rsid w:val="00F458FB"/>
    <w:rsid w:val="00F55D0B"/>
    <w:rsid w:val="00F567D8"/>
    <w:rsid w:val="00F57055"/>
    <w:rsid w:val="00F6119E"/>
    <w:rsid w:val="00F61C08"/>
    <w:rsid w:val="00F634FE"/>
    <w:rsid w:val="00F6612E"/>
    <w:rsid w:val="00F7068F"/>
    <w:rsid w:val="00F70A91"/>
    <w:rsid w:val="00F82346"/>
    <w:rsid w:val="00F831B2"/>
    <w:rsid w:val="00F9331C"/>
    <w:rsid w:val="00F94EBC"/>
    <w:rsid w:val="00F96AAE"/>
    <w:rsid w:val="00FA08B7"/>
    <w:rsid w:val="00FA26AD"/>
    <w:rsid w:val="00FA5280"/>
    <w:rsid w:val="00FA5F86"/>
    <w:rsid w:val="00FB0EC4"/>
    <w:rsid w:val="00FB1F10"/>
    <w:rsid w:val="00FB2039"/>
    <w:rsid w:val="00FB7758"/>
    <w:rsid w:val="00FC0F5F"/>
    <w:rsid w:val="00FC295B"/>
    <w:rsid w:val="00FC3EEA"/>
    <w:rsid w:val="00FC50AC"/>
    <w:rsid w:val="00FC50FB"/>
    <w:rsid w:val="00FC695B"/>
    <w:rsid w:val="00FC69B9"/>
    <w:rsid w:val="00FD118B"/>
    <w:rsid w:val="00FD6E7A"/>
    <w:rsid w:val="00FE0C66"/>
    <w:rsid w:val="00FE10FD"/>
    <w:rsid w:val="00FE17DE"/>
    <w:rsid w:val="00FE5D8C"/>
    <w:rsid w:val="00FF07F5"/>
    <w:rsid w:val="00FF1F9A"/>
    <w:rsid w:val="00FF3AF7"/>
    <w:rsid w:val="00FF5161"/>
    <w:rsid w:val="00FF7F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0F0"/>
    <w:rPr>
      <w:rFonts w:cs="Angsana New"/>
      <w:sz w:val="24"/>
      <w:szCs w:val="24"/>
      <w:lang w:bidi="th-TH"/>
    </w:rPr>
  </w:style>
  <w:style w:type="paragraph" w:styleId="2">
    <w:name w:val="heading 2"/>
    <w:basedOn w:val="a"/>
    <w:next w:val="a"/>
    <w:link w:val="20"/>
    <w:qFormat/>
    <w:rsid w:val="00402A25"/>
    <w:pPr>
      <w:keepNext/>
      <w:spacing w:before="240" w:after="60"/>
      <w:outlineLvl w:val="1"/>
    </w:pPr>
    <w:rPr>
      <w:rFonts w:ascii="Arial" w:hAnsi="Arial" w:cs="Arial"/>
      <w:b/>
      <w:bCs/>
      <w:i/>
      <w:iCs/>
      <w:sz w:val="28"/>
      <w:szCs w:val="28"/>
    </w:rPr>
  </w:style>
  <w:style w:type="paragraph" w:styleId="4">
    <w:name w:val="heading 4"/>
    <w:basedOn w:val="a"/>
    <w:next w:val="a"/>
    <w:link w:val="40"/>
    <w:unhideWhenUsed/>
    <w:qFormat/>
    <w:rsid w:val="00AD42B8"/>
    <w:pPr>
      <w:keepNext/>
      <w:spacing w:before="240" w:after="60"/>
      <w:outlineLvl w:val="3"/>
    </w:pPr>
    <w:rPr>
      <w:rFonts w:ascii="Calibri" w:hAnsi="Calibri"/>
      <w:b/>
      <w:bCs/>
      <w:sz w:val="28"/>
      <w:szCs w:val="35"/>
      <w:lang/>
    </w:rPr>
  </w:style>
  <w:style w:type="paragraph" w:styleId="7">
    <w:name w:val="heading 7"/>
    <w:basedOn w:val="a"/>
    <w:next w:val="a"/>
    <w:link w:val="70"/>
    <w:qFormat/>
    <w:rsid w:val="002B69C7"/>
    <w:pPr>
      <w:keepNext/>
      <w:autoSpaceDE w:val="0"/>
      <w:autoSpaceDN w:val="0"/>
      <w:adjustRightInd w:val="0"/>
      <w:ind w:firstLine="561"/>
      <w:jc w:val="both"/>
      <w:outlineLvl w:val="6"/>
    </w:pPr>
    <w:rPr>
      <w:rFonts w:cs="Times New Roman"/>
      <w:b/>
      <w:bCs/>
      <w:color w:val="000000"/>
      <w:sz w:val="26"/>
      <w:lang w:bidi="ar-SA"/>
    </w:rPr>
  </w:style>
  <w:style w:type="paragraph" w:styleId="9">
    <w:name w:val="heading 9"/>
    <w:basedOn w:val="a"/>
    <w:next w:val="a"/>
    <w:link w:val="90"/>
    <w:qFormat/>
    <w:rsid w:val="000B5B41"/>
    <w:pPr>
      <w:keepNext/>
      <w:jc w:val="center"/>
      <w:outlineLvl w:val="8"/>
    </w:pPr>
    <w:rPr>
      <w:rFonts w:cs="Times New Roman"/>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AD42B8"/>
    <w:rPr>
      <w:rFonts w:ascii="Calibri" w:eastAsia="Times New Roman" w:hAnsi="Calibri" w:cs="Angsana New"/>
      <w:b/>
      <w:bCs/>
      <w:sz w:val="28"/>
      <w:szCs w:val="35"/>
      <w:lang w:bidi="th-TH"/>
    </w:rPr>
  </w:style>
  <w:style w:type="character" w:customStyle="1" w:styleId="70">
    <w:name w:val="Заголовок 7 Знак"/>
    <w:link w:val="7"/>
    <w:rsid w:val="006A3309"/>
    <w:rPr>
      <w:b/>
      <w:bCs/>
      <w:color w:val="000000"/>
      <w:sz w:val="26"/>
      <w:szCs w:val="24"/>
    </w:rPr>
  </w:style>
  <w:style w:type="paragraph" w:styleId="a3">
    <w:name w:val="Balloon Text"/>
    <w:basedOn w:val="a"/>
    <w:link w:val="a4"/>
    <w:semiHidden/>
    <w:rsid w:val="00F00B9C"/>
    <w:rPr>
      <w:rFonts w:ascii="Tahoma" w:hAnsi="Tahoma" w:cs="Tahoma"/>
      <w:sz w:val="16"/>
      <w:szCs w:val="16"/>
    </w:rPr>
  </w:style>
  <w:style w:type="paragraph" w:styleId="a5">
    <w:name w:val="header"/>
    <w:basedOn w:val="a"/>
    <w:link w:val="a6"/>
    <w:rsid w:val="00254EFC"/>
    <w:pPr>
      <w:tabs>
        <w:tab w:val="center" w:pos="4677"/>
        <w:tab w:val="right" w:pos="9355"/>
      </w:tabs>
    </w:pPr>
    <w:rPr>
      <w:rFonts w:cs="Times New Roman"/>
      <w:lang w:bidi="ar-SA"/>
    </w:rPr>
  </w:style>
  <w:style w:type="paragraph" w:customStyle="1" w:styleId="ConsPlusNormal">
    <w:name w:val="ConsPlusNormal"/>
    <w:link w:val="ConsPlusNormal0"/>
    <w:rsid w:val="00965498"/>
    <w:pPr>
      <w:widowControl w:val="0"/>
      <w:autoSpaceDE w:val="0"/>
      <w:autoSpaceDN w:val="0"/>
      <w:adjustRightInd w:val="0"/>
      <w:ind w:firstLine="720"/>
    </w:pPr>
    <w:rPr>
      <w:rFonts w:ascii="Arial" w:hAnsi="Arial" w:cs="Arial"/>
    </w:rPr>
  </w:style>
  <w:style w:type="table" w:styleId="a7">
    <w:name w:val="Table Grid"/>
    <w:basedOn w:val="a1"/>
    <w:rsid w:val="000A6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aliases w:val="Нумерованный список !!,Надин стиль,Основной текст 1"/>
    <w:basedOn w:val="a"/>
    <w:link w:val="a9"/>
    <w:rsid w:val="00794F2B"/>
    <w:pPr>
      <w:autoSpaceDE w:val="0"/>
      <w:autoSpaceDN w:val="0"/>
      <w:adjustRightInd w:val="0"/>
      <w:spacing w:line="360" w:lineRule="auto"/>
      <w:ind w:firstLine="539"/>
      <w:jc w:val="both"/>
    </w:pPr>
    <w:rPr>
      <w:rFonts w:cs="Times New Roman"/>
      <w:sz w:val="26"/>
      <w:lang w:bidi="ar-SA"/>
    </w:rPr>
  </w:style>
  <w:style w:type="paragraph" w:styleId="3">
    <w:name w:val="Body Text Indent 3"/>
    <w:basedOn w:val="a"/>
    <w:link w:val="30"/>
    <w:rsid w:val="006070F0"/>
    <w:pPr>
      <w:spacing w:after="120"/>
      <w:ind w:left="283"/>
    </w:pPr>
    <w:rPr>
      <w:sz w:val="16"/>
      <w:szCs w:val="16"/>
      <w:lang/>
    </w:rPr>
  </w:style>
  <w:style w:type="character" w:styleId="aa">
    <w:name w:val="Hyperlink"/>
    <w:uiPriority w:val="99"/>
    <w:rsid w:val="00151E0C"/>
    <w:rPr>
      <w:color w:val="0000FF"/>
      <w:u w:val="single"/>
    </w:rPr>
  </w:style>
  <w:style w:type="paragraph" w:styleId="ab">
    <w:name w:val="Body Text"/>
    <w:aliases w:val="Основной текст1,Основной текст Знак Знак,bt"/>
    <w:basedOn w:val="a"/>
    <w:link w:val="ac"/>
    <w:rsid w:val="00402A25"/>
    <w:pPr>
      <w:spacing w:after="120"/>
    </w:pPr>
    <w:rPr>
      <w:lang/>
    </w:rPr>
  </w:style>
  <w:style w:type="paragraph" w:styleId="21">
    <w:name w:val="Body Text Indent 2"/>
    <w:basedOn w:val="a"/>
    <w:link w:val="22"/>
    <w:rsid w:val="00C45DFB"/>
    <w:pPr>
      <w:spacing w:after="120" w:line="480" w:lineRule="auto"/>
      <w:ind w:left="283"/>
    </w:pPr>
    <w:rPr>
      <w:lang/>
    </w:rPr>
  </w:style>
  <w:style w:type="paragraph" w:styleId="ad">
    <w:name w:val="Title"/>
    <w:basedOn w:val="a"/>
    <w:link w:val="ae"/>
    <w:qFormat/>
    <w:rsid w:val="00633FCC"/>
    <w:pPr>
      <w:jc w:val="center"/>
    </w:pPr>
    <w:rPr>
      <w:rFonts w:cs="Times New Roman"/>
      <w:b/>
      <w:sz w:val="32"/>
      <w:szCs w:val="20"/>
      <w:lang w:bidi="ar-SA"/>
    </w:rPr>
  </w:style>
  <w:style w:type="character" w:customStyle="1" w:styleId="ae">
    <w:name w:val="Название Знак"/>
    <w:basedOn w:val="a0"/>
    <w:link w:val="ad"/>
    <w:rsid w:val="009B0847"/>
    <w:rPr>
      <w:b/>
      <w:sz w:val="32"/>
    </w:rPr>
  </w:style>
  <w:style w:type="paragraph" w:customStyle="1" w:styleId="ConsPlusTitle">
    <w:name w:val="ConsPlusTitle"/>
    <w:rsid w:val="00900D66"/>
    <w:pPr>
      <w:widowControl w:val="0"/>
      <w:autoSpaceDE w:val="0"/>
      <w:autoSpaceDN w:val="0"/>
      <w:adjustRightInd w:val="0"/>
    </w:pPr>
    <w:rPr>
      <w:b/>
      <w:bCs/>
      <w:sz w:val="24"/>
      <w:szCs w:val="24"/>
    </w:rPr>
  </w:style>
  <w:style w:type="paragraph" w:customStyle="1" w:styleId="ConsPlusCell">
    <w:name w:val="ConsPlusCell"/>
    <w:rsid w:val="00900D66"/>
    <w:pPr>
      <w:widowControl w:val="0"/>
      <w:autoSpaceDE w:val="0"/>
      <w:autoSpaceDN w:val="0"/>
      <w:adjustRightInd w:val="0"/>
    </w:pPr>
    <w:rPr>
      <w:rFonts w:ascii="Arial" w:hAnsi="Arial" w:cs="Arial"/>
    </w:rPr>
  </w:style>
  <w:style w:type="paragraph" w:customStyle="1" w:styleId="ConsNormal">
    <w:name w:val="ConsNormal"/>
    <w:rsid w:val="00512235"/>
    <w:pPr>
      <w:widowControl w:val="0"/>
      <w:autoSpaceDE w:val="0"/>
      <w:autoSpaceDN w:val="0"/>
      <w:adjustRightInd w:val="0"/>
      <w:ind w:right="19772" w:firstLine="720"/>
    </w:pPr>
    <w:rPr>
      <w:rFonts w:ascii="Arial" w:hAnsi="Arial" w:cs="Arial"/>
    </w:rPr>
  </w:style>
  <w:style w:type="paragraph" w:customStyle="1" w:styleId="ConsTitle">
    <w:name w:val="ConsTitle"/>
    <w:rsid w:val="00512235"/>
    <w:pPr>
      <w:widowControl w:val="0"/>
      <w:autoSpaceDE w:val="0"/>
      <w:autoSpaceDN w:val="0"/>
      <w:adjustRightInd w:val="0"/>
      <w:ind w:right="19772"/>
    </w:pPr>
    <w:rPr>
      <w:rFonts w:ascii="Arial" w:hAnsi="Arial" w:cs="Arial"/>
      <w:b/>
      <w:bCs/>
    </w:rPr>
  </w:style>
  <w:style w:type="character" w:customStyle="1" w:styleId="90">
    <w:name w:val="Заголовок 9 Знак"/>
    <w:basedOn w:val="a0"/>
    <w:link w:val="9"/>
    <w:rsid w:val="000B5B41"/>
    <w:rPr>
      <w:sz w:val="28"/>
    </w:rPr>
  </w:style>
  <w:style w:type="paragraph" w:customStyle="1" w:styleId="NormalANX">
    <w:name w:val="NormalANX"/>
    <w:basedOn w:val="a"/>
    <w:rsid w:val="000B5B41"/>
    <w:pPr>
      <w:spacing w:before="240" w:after="240" w:line="360" w:lineRule="auto"/>
      <w:ind w:firstLine="720"/>
      <w:jc w:val="both"/>
    </w:pPr>
    <w:rPr>
      <w:rFonts w:cs="Times New Roman"/>
      <w:sz w:val="28"/>
      <w:szCs w:val="20"/>
      <w:lang w:bidi="ar-SA"/>
    </w:rPr>
  </w:style>
  <w:style w:type="paragraph" w:customStyle="1" w:styleId="1">
    <w:name w:val="Обычный1"/>
    <w:rsid w:val="000B5B41"/>
    <w:pPr>
      <w:widowControl w:val="0"/>
    </w:pPr>
  </w:style>
  <w:style w:type="paragraph" w:styleId="af">
    <w:name w:val="footnote text"/>
    <w:basedOn w:val="a"/>
    <w:link w:val="af0"/>
    <w:rsid w:val="000B5B41"/>
    <w:rPr>
      <w:rFonts w:cs="Times New Roman"/>
      <w:sz w:val="20"/>
      <w:szCs w:val="20"/>
      <w:lang w:bidi="ar-SA"/>
    </w:rPr>
  </w:style>
  <w:style w:type="character" w:customStyle="1" w:styleId="af0">
    <w:name w:val="Текст сноски Знак"/>
    <w:basedOn w:val="a0"/>
    <w:link w:val="af"/>
    <w:rsid w:val="000B5B41"/>
  </w:style>
  <w:style w:type="character" w:customStyle="1" w:styleId="ConsPlusNormal0">
    <w:name w:val="ConsPlusNormal Знак"/>
    <w:link w:val="ConsPlusNormal"/>
    <w:locked/>
    <w:rsid w:val="000B5B41"/>
    <w:rPr>
      <w:rFonts w:ascii="Arial" w:hAnsi="Arial" w:cs="Arial"/>
      <w:lang w:val="ru-RU" w:eastAsia="ru-RU" w:bidi="ar-SA"/>
    </w:rPr>
  </w:style>
  <w:style w:type="paragraph" w:styleId="af1">
    <w:name w:val="footer"/>
    <w:basedOn w:val="a"/>
    <w:link w:val="af2"/>
    <w:rsid w:val="000B5B41"/>
    <w:pPr>
      <w:tabs>
        <w:tab w:val="center" w:pos="4677"/>
        <w:tab w:val="right" w:pos="9355"/>
      </w:tabs>
    </w:pPr>
    <w:rPr>
      <w:rFonts w:cs="Times New Roman"/>
      <w:lang w:bidi="ar-SA"/>
    </w:rPr>
  </w:style>
  <w:style w:type="character" w:customStyle="1" w:styleId="af2">
    <w:name w:val="Нижний колонтитул Знак"/>
    <w:basedOn w:val="a0"/>
    <w:link w:val="af1"/>
    <w:rsid w:val="000B5B41"/>
    <w:rPr>
      <w:sz w:val="24"/>
      <w:szCs w:val="24"/>
    </w:rPr>
  </w:style>
  <w:style w:type="character" w:styleId="af3">
    <w:name w:val="page number"/>
    <w:basedOn w:val="a0"/>
    <w:rsid w:val="000B5B41"/>
  </w:style>
  <w:style w:type="character" w:customStyle="1" w:styleId="22">
    <w:name w:val="Основной текст с отступом 2 Знак"/>
    <w:link w:val="21"/>
    <w:rsid w:val="000B5B41"/>
    <w:rPr>
      <w:rFonts w:cs="Angsana New"/>
      <w:sz w:val="24"/>
      <w:szCs w:val="24"/>
      <w:lang w:bidi="th-TH"/>
    </w:rPr>
  </w:style>
  <w:style w:type="paragraph" w:customStyle="1" w:styleId="af4">
    <w:name w:val="Знак Знак"/>
    <w:basedOn w:val="a"/>
    <w:rsid w:val="000B5B41"/>
    <w:pPr>
      <w:tabs>
        <w:tab w:val="num" w:pos="360"/>
      </w:tabs>
      <w:spacing w:after="160" w:line="240" w:lineRule="exact"/>
    </w:pPr>
    <w:rPr>
      <w:rFonts w:ascii="Verdana" w:hAnsi="Verdana" w:cs="Verdana"/>
      <w:sz w:val="20"/>
      <w:szCs w:val="20"/>
      <w:lang w:val="en-US" w:eastAsia="en-US" w:bidi="ar-SA"/>
    </w:rPr>
  </w:style>
  <w:style w:type="character" w:customStyle="1" w:styleId="ac">
    <w:name w:val="Основной текст Знак"/>
    <w:aliases w:val="Основной текст1 Знак,Основной текст Знак Знак Знак,bt Знак"/>
    <w:link w:val="ab"/>
    <w:rsid w:val="000B5B41"/>
    <w:rPr>
      <w:rFonts w:cs="Angsana New"/>
      <w:sz w:val="24"/>
      <w:szCs w:val="24"/>
      <w:lang w:bidi="th-TH"/>
    </w:rPr>
  </w:style>
  <w:style w:type="paragraph" w:customStyle="1" w:styleId="10">
    <w:name w:val="Знак Знак Знак1"/>
    <w:basedOn w:val="a"/>
    <w:rsid w:val="000B5B41"/>
    <w:pPr>
      <w:tabs>
        <w:tab w:val="num" w:pos="360"/>
      </w:tabs>
      <w:spacing w:after="160" w:line="240" w:lineRule="exact"/>
    </w:pPr>
    <w:rPr>
      <w:rFonts w:ascii="Verdana" w:hAnsi="Verdana" w:cs="Verdana"/>
      <w:sz w:val="20"/>
      <w:szCs w:val="20"/>
      <w:lang w:val="en-US" w:eastAsia="en-US" w:bidi="ar-SA"/>
    </w:rPr>
  </w:style>
  <w:style w:type="paragraph" w:customStyle="1" w:styleId="11">
    <w:name w:val="1"/>
    <w:basedOn w:val="a"/>
    <w:rsid w:val="000B5B41"/>
    <w:pPr>
      <w:spacing w:after="160" w:line="240" w:lineRule="exact"/>
    </w:pPr>
    <w:rPr>
      <w:rFonts w:ascii="Verdana" w:hAnsi="Verdana" w:cs="Verdana"/>
      <w:lang w:val="en-US" w:eastAsia="en-US" w:bidi="ar-SA"/>
    </w:rPr>
  </w:style>
  <w:style w:type="character" w:styleId="af5">
    <w:name w:val="annotation reference"/>
    <w:rsid w:val="000B5B41"/>
    <w:rPr>
      <w:sz w:val="16"/>
      <w:szCs w:val="16"/>
    </w:rPr>
  </w:style>
  <w:style w:type="paragraph" w:styleId="af6">
    <w:name w:val="annotation text"/>
    <w:basedOn w:val="a"/>
    <w:link w:val="af7"/>
    <w:rsid w:val="000B5B41"/>
    <w:rPr>
      <w:rFonts w:cs="Times New Roman"/>
      <w:sz w:val="20"/>
      <w:szCs w:val="20"/>
      <w:lang w:bidi="ar-SA"/>
    </w:rPr>
  </w:style>
  <w:style w:type="character" w:customStyle="1" w:styleId="af7">
    <w:name w:val="Текст примечания Знак"/>
    <w:basedOn w:val="a0"/>
    <w:link w:val="af6"/>
    <w:rsid w:val="000B5B41"/>
  </w:style>
  <w:style w:type="paragraph" w:styleId="af8">
    <w:name w:val="annotation subject"/>
    <w:basedOn w:val="af6"/>
    <w:next w:val="af6"/>
    <w:link w:val="af9"/>
    <w:rsid w:val="000B5B41"/>
    <w:rPr>
      <w:b/>
      <w:bCs/>
    </w:rPr>
  </w:style>
  <w:style w:type="character" w:customStyle="1" w:styleId="af9">
    <w:name w:val="Тема примечания Знак"/>
    <w:basedOn w:val="af7"/>
    <w:link w:val="af8"/>
    <w:rsid w:val="000B5B41"/>
    <w:rPr>
      <w:b/>
      <w:bCs/>
    </w:rPr>
  </w:style>
  <w:style w:type="character" w:customStyle="1" w:styleId="a6">
    <w:name w:val="Верхний колонтитул Знак"/>
    <w:link w:val="a5"/>
    <w:rsid w:val="000B5B41"/>
    <w:rPr>
      <w:sz w:val="24"/>
      <w:szCs w:val="24"/>
    </w:rPr>
  </w:style>
  <w:style w:type="paragraph" w:styleId="afa">
    <w:name w:val="List Paragraph"/>
    <w:basedOn w:val="a"/>
    <w:uiPriority w:val="99"/>
    <w:qFormat/>
    <w:rsid w:val="000B5B41"/>
    <w:pPr>
      <w:spacing w:after="200" w:line="276" w:lineRule="auto"/>
      <w:ind w:left="720"/>
      <w:contextualSpacing/>
    </w:pPr>
    <w:rPr>
      <w:rFonts w:ascii="Calibri" w:eastAsia="Calibri" w:hAnsi="Calibri" w:cs="Times New Roman"/>
      <w:sz w:val="22"/>
      <w:szCs w:val="22"/>
      <w:lang w:eastAsia="en-US" w:bidi="ar-SA"/>
    </w:rPr>
  </w:style>
  <w:style w:type="character" w:customStyle="1" w:styleId="blk">
    <w:name w:val="blk"/>
    <w:rsid w:val="000B5B41"/>
  </w:style>
  <w:style w:type="character" w:styleId="afb">
    <w:name w:val="FollowedHyperlink"/>
    <w:uiPriority w:val="99"/>
    <w:unhideWhenUsed/>
    <w:rsid w:val="000B5B41"/>
    <w:rPr>
      <w:color w:val="800080"/>
      <w:u w:val="single"/>
    </w:rPr>
  </w:style>
  <w:style w:type="paragraph" w:customStyle="1" w:styleId="font5">
    <w:name w:val="font5"/>
    <w:basedOn w:val="a"/>
    <w:rsid w:val="000B5B41"/>
    <w:pPr>
      <w:spacing w:before="100" w:beforeAutospacing="1" w:after="100" w:afterAutospacing="1"/>
    </w:pPr>
    <w:rPr>
      <w:rFonts w:ascii="Times New Roman CYR" w:hAnsi="Times New Roman CYR" w:cs="Times New Roman CYR"/>
      <w:i/>
      <w:iCs/>
      <w:sz w:val="22"/>
      <w:szCs w:val="22"/>
      <w:lang w:bidi="ar-SA"/>
    </w:rPr>
  </w:style>
  <w:style w:type="paragraph" w:customStyle="1" w:styleId="xl66">
    <w:name w:val="xl66"/>
    <w:basedOn w:val="a"/>
    <w:rsid w:val="000B5B41"/>
    <w:pPr>
      <w:shd w:val="clear" w:color="000000" w:fill="FFFFFF"/>
      <w:spacing w:before="100" w:beforeAutospacing="1" w:after="100" w:afterAutospacing="1"/>
    </w:pPr>
    <w:rPr>
      <w:rFonts w:cs="Times New Roman"/>
      <w:sz w:val="22"/>
      <w:szCs w:val="22"/>
      <w:lang w:bidi="ar-SA"/>
    </w:rPr>
  </w:style>
  <w:style w:type="paragraph" w:customStyle="1" w:styleId="xl67">
    <w:name w:val="xl6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lang w:bidi="ar-SA"/>
    </w:rPr>
  </w:style>
  <w:style w:type="paragraph" w:customStyle="1" w:styleId="xl68">
    <w:name w:val="xl68"/>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sz w:val="22"/>
      <w:szCs w:val="22"/>
      <w:lang w:bidi="ar-SA"/>
    </w:rPr>
  </w:style>
  <w:style w:type="paragraph" w:customStyle="1" w:styleId="xl69">
    <w:name w:val="xl69"/>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2"/>
      <w:szCs w:val="22"/>
      <w:lang w:bidi="ar-SA"/>
    </w:rPr>
  </w:style>
  <w:style w:type="paragraph" w:customStyle="1" w:styleId="xl70">
    <w:name w:val="xl70"/>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i/>
      <w:iCs/>
      <w:sz w:val="22"/>
      <w:szCs w:val="22"/>
      <w:lang w:bidi="ar-SA"/>
    </w:rPr>
  </w:style>
  <w:style w:type="paragraph" w:customStyle="1" w:styleId="xl71">
    <w:name w:val="xl71"/>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2"/>
      <w:szCs w:val="22"/>
      <w:lang w:bidi="ar-SA"/>
    </w:rPr>
  </w:style>
  <w:style w:type="paragraph" w:customStyle="1" w:styleId="xl72">
    <w:name w:val="xl72"/>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lang w:bidi="ar-SA"/>
    </w:rPr>
  </w:style>
  <w:style w:type="paragraph" w:customStyle="1" w:styleId="xl73">
    <w:name w:val="xl73"/>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i/>
      <w:iCs/>
      <w:sz w:val="22"/>
      <w:szCs w:val="22"/>
      <w:lang w:bidi="ar-SA"/>
    </w:rPr>
  </w:style>
  <w:style w:type="paragraph" w:customStyle="1" w:styleId="xl74">
    <w:name w:val="xl74"/>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i/>
      <w:iCs/>
      <w:sz w:val="22"/>
      <w:szCs w:val="22"/>
      <w:lang w:bidi="ar-SA"/>
    </w:rPr>
  </w:style>
  <w:style w:type="paragraph" w:customStyle="1" w:styleId="xl75">
    <w:name w:val="xl75"/>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22"/>
      <w:szCs w:val="22"/>
      <w:lang w:bidi="ar-SA"/>
    </w:rPr>
  </w:style>
  <w:style w:type="paragraph" w:customStyle="1" w:styleId="xl76">
    <w:name w:val="xl76"/>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i/>
      <w:iCs/>
      <w:sz w:val="22"/>
      <w:szCs w:val="22"/>
      <w:lang w:bidi="ar-SA"/>
    </w:rPr>
  </w:style>
  <w:style w:type="paragraph" w:customStyle="1" w:styleId="xl77">
    <w:name w:val="xl7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2"/>
      <w:szCs w:val="22"/>
      <w:lang w:bidi="ar-SA"/>
    </w:rPr>
  </w:style>
  <w:style w:type="paragraph" w:customStyle="1" w:styleId="xl78">
    <w:name w:val="xl78"/>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i/>
      <w:iCs/>
      <w:sz w:val="22"/>
      <w:szCs w:val="22"/>
      <w:lang w:bidi="ar-SA"/>
    </w:rPr>
  </w:style>
  <w:style w:type="paragraph" w:customStyle="1" w:styleId="xl79">
    <w:name w:val="xl79"/>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80">
    <w:name w:val="xl80"/>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81">
    <w:name w:val="xl81"/>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cs="Times New Roman"/>
      <w:b/>
      <w:bCs/>
      <w:sz w:val="22"/>
      <w:szCs w:val="22"/>
      <w:lang w:bidi="ar-SA"/>
    </w:rPr>
  </w:style>
  <w:style w:type="paragraph" w:customStyle="1" w:styleId="xl82">
    <w:name w:val="xl82"/>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83">
    <w:name w:val="xl83"/>
    <w:basedOn w:val="a"/>
    <w:rsid w:val="000B5B41"/>
    <w:pPr>
      <w:spacing w:before="100" w:beforeAutospacing="1" w:after="100" w:afterAutospacing="1"/>
      <w:textAlignment w:val="center"/>
    </w:pPr>
    <w:rPr>
      <w:rFonts w:cs="Times New Roman"/>
      <w:lang w:bidi="ar-SA"/>
    </w:rPr>
  </w:style>
  <w:style w:type="paragraph" w:customStyle="1" w:styleId="xl84">
    <w:name w:val="xl84"/>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cs="Times New Roman"/>
      <w:b/>
      <w:bCs/>
      <w:sz w:val="22"/>
      <w:szCs w:val="22"/>
      <w:lang w:bidi="ar-SA"/>
    </w:rPr>
  </w:style>
  <w:style w:type="paragraph" w:customStyle="1" w:styleId="xl85">
    <w:name w:val="xl85"/>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2"/>
      <w:szCs w:val="22"/>
      <w:lang w:bidi="ar-SA"/>
    </w:rPr>
  </w:style>
  <w:style w:type="paragraph" w:customStyle="1" w:styleId="xl86">
    <w:name w:val="xl86"/>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lang w:bidi="ar-SA"/>
    </w:rPr>
  </w:style>
  <w:style w:type="paragraph" w:customStyle="1" w:styleId="xl87">
    <w:name w:val="xl8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2"/>
      <w:szCs w:val="22"/>
      <w:lang w:bidi="ar-SA"/>
    </w:rPr>
  </w:style>
  <w:style w:type="paragraph" w:customStyle="1" w:styleId="xl88">
    <w:name w:val="xl88"/>
    <w:basedOn w:val="a"/>
    <w:rsid w:val="000B5B41"/>
    <w:pPr>
      <w:spacing w:before="100" w:beforeAutospacing="1" w:after="100" w:afterAutospacing="1"/>
      <w:jc w:val="center"/>
      <w:textAlignment w:val="center"/>
    </w:pPr>
    <w:rPr>
      <w:rFonts w:cs="Times New Roman"/>
      <w:lang w:bidi="ar-SA"/>
    </w:rPr>
  </w:style>
  <w:style w:type="paragraph" w:customStyle="1" w:styleId="xl89">
    <w:name w:val="xl89"/>
    <w:basedOn w:val="a"/>
    <w:rsid w:val="000B5B41"/>
    <w:pPr>
      <w:shd w:val="clear" w:color="000000" w:fill="FFFFFF"/>
      <w:spacing w:before="100" w:beforeAutospacing="1" w:after="100" w:afterAutospacing="1"/>
      <w:jc w:val="center"/>
      <w:textAlignment w:val="center"/>
    </w:pPr>
    <w:rPr>
      <w:rFonts w:cs="Times New Roman"/>
      <w:lang w:bidi="ar-SA"/>
    </w:rPr>
  </w:style>
  <w:style w:type="paragraph" w:customStyle="1" w:styleId="xl90">
    <w:name w:val="xl90"/>
    <w:basedOn w:val="a"/>
    <w:rsid w:val="000B5B41"/>
    <w:pPr>
      <w:shd w:val="clear" w:color="000000" w:fill="C4D79B"/>
      <w:spacing w:before="100" w:beforeAutospacing="1" w:after="100" w:afterAutospacing="1"/>
    </w:pPr>
    <w:rPr>
      <w:rFonts w:cs="Times New Roman"/>
      <w:lang w:bidi="ar-SA"/>
    </w:rPr>
  </w:style>
  <w:style w:type="paragraph" w:customStyle="1" w:styleId="xl91">
    <w:name w:val="xl91"/>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i/>
      <w:iCs/>
      <w:sz w:val="22"/>
      <w:szCs w:val="22"/>
      <w:lang w:bidi="ar-SA"/>
    </w:rPr>
  </w:style>
  <w:style w:type="paragraph" w:customStyle="1" w:styleId="xl92">
    <w:name w:val="xl92"/>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lang w:bidi="ar-SA"/>
    </w:rPr>
  </w:style>
  <w:style w:type="paragraph" w:customStyle="1" w:styleId="xl93">
    <w:name w:val="xl93"/>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22"/>
      <w:szCs w:val="22"/>
      <w:lang w:bidi="ar-SA"/>
    </w:rPr>
  </w:style>
  <w:style w:type="paragraph" w:customStyle="1" w:styleId="xl94">
    <w:name w:val="xl94"/>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cs="Times New Roman"/>
      <w:b/>
      <w:bCs/>
      <w:sz w:val="22"/>
      <w:szCs w:val="22"/>
      <w:lang w:bidi="ar-SA"/>
    </w:rPr>
  </w:style>
  <w:style w:type="paragraph" w:customStyle="1" w:styleId="xl95">
    <w:name w:val="xl95"/>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lang w:bidi="ar-SA"/>
    </w:rPr>
  </w:style>
  <w:style w:type="paragraph" w:customStyle="1" w:styleId="xl96">
    <w:name w:val="xl96"/>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97">
    <w:name w:val="xl97"/>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sz w:val="22"/>
      <w:szCs w:val="22"/>
      <w:lang w:bidi="ar-SA"/>
    </w:rPr>
  </w:style>
  <w:style w:type="paragraph" w:customStyle="1" w:styleId="xl98">
    <w:name w:val="xl98"/>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sz w:val="21"/>
      <w:szCs w:val="21"/>
      <w:lang w:bidi="ar-SA"/>
    </w:rPr>
  </w:style>
  <w:style w:type="paragraph" w:customStyle="1" w:styleId="xl99">
    <w:name w:val="xl99"/>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00">
    <w:name w:val="xl100"/>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22"/>
      <w:szCs w:val="22"/>
      <w:lang w:bidi="ar-SA"/>
    </w:rPr>
  </w:style>
  <w:style w:type="paragraph" w:customStyle="1" w:styleId="xl101">
    <w:name w:val="xl101"/>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102">
    <w:name w:val="xl102"/>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i/>
      <w:iCs/>
      <w:sz w:val="22"/>
      <w:szCs w:val="22"/>
      <w:lang w:bidi="ar-SA"/>
    </w:rPr>
  </w:style>
  <w:style w:type="paragraph" w:customStyle="1" w:styleId="xl103">
    <w:name w:val="xl103"/>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2"/>
      <w:szCs w:val="22"/>
      <w:lang w:bidi="ar-SA"/>
    </w:rPr>
  </w:style>
  <w:style w:type="paragraph" w:customStyle="1" w:styleId="xl104">
    <w:name w:val="xl104"/>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05">
    <w:name w:val="xl105"/>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i/>
      <w:iCs/>
      <w:sz w:val="22"/>
      <w:szCs w:val="22"/>
      <w:lang w:bidi="ar-SA"/>
    </w:rPr>
  </w:style>
  <w:style w:type="paragraph" w:customStyle="1" w:styleId="xl106">
    <w:name w:val="xl106"/>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107">
    <w:name w:val="xl10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2"/>
      <w:szCs w:val="22"/>
      <w:lang w:bidi="ar-SA"/>
    </w:rPr>
  </w:style>
  <w:style w:type="paragraph" w:customStyle="1" w:styleId="xl108">
    <w:name w:val="xl108"/>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09">
    <w:name w:val="xl109"/>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i/>
      <w:iCs/>
      <w:sz w:val="22"/>
      <w:szCs w:val="22"/>
      <w:lang w:bidi="ar-SA"/>
    </w:rPr>
  </w:style>
  <w:style w:type="paragraph" w:customStyle="1" w:styleId="xl110">
    <w:name w:val="xl110"/>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11">
    <w:name w:val="xl111"/>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112">
    <w:name w:val="xl112"/>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i/>
      <w:iCs/>
      <w:sz w:val="22"/>
      <w:szCs w:val="22"/>
      <w:lang w:bidi="ar-SA"/>
    </w:rPr>
  </w:style>
  <w:style w:type="paragraph" w:customStyle="1" w:styleId="xl113">
    <w:name w:val="xl113"/>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i/>
      <w:iCs/>
      <w:sz w:val="22"/>
      <w:szCs w:val="22"/>
      <w:lang w:bidi="ar-SA"/>
    </w:rPr>
  </w:style>
  <w:style w:type="paragraph" w:customStyle="1" w:styleId="xl114">
    <w:name w:val="xl114"/>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15">
    <w:name w:val="xl115"/>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16">
    <w:name w:val="xl116"/>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7">
    <w:name w:val="xl117"/>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8">
    <w:name w:val="xl118"/>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styleId="31">
    <w:name w:val="Body Text 3"/>
    <w:basedOn w:val="a"/>
    <w:link w:val="32"/>
    <w:rsid w:val="000B5B41"/>
    <w:pPr>
      <w:spacing w:after="120"/>
    </w:pPr>
    <w:rPr>
      <w:rFonts w:cs="Times New Roman"/>
      <w:sz w:val="16"/>
      <w:szCs w:val="16"/>
      <w:lang w:bidi="ar-SA"/>
    </w:rPr>
  </w:style>
  <w:style w:type="character" w:customStyle="1" w:styleId="32">
    <w:name w:val="Основной текст 3 Знак"/>
    <w:basedOn w:val="a0"/>
    <w:link w:val="31"/>
    <w:rsid w:val="000B5B41"/>
    <w:rPr>
      <w:sz w:val="16"/>
      <w:szCs w:val="16"/>
    </w:rPr>
  </w:style>
  <w:style w:type="paragraph" w:customStyle="1" w:styleId="12">
    <w:name w:val="Название1"/>
    <w:basedOn w:val="a"/>
    <w:rsid w:val="000B5B41"/>
    <w:pPr>
      <w:spacing w:before="100" w:beforeAutospacing="1" w:after="100" w:afterAutospacing="1"/>
    </w:pPr>
    <w:rPr>
      <w:rFonts w:cs="Times New Roman"/>
      <w:lang w:bidi="ar-SA"/>
    </w:rPr>
  </w:style>
  <w:style w:type="character" w:customStyle="1" w:styleId="30">
    <w:name w:val="Основной текст с отступом 3 Знак"/>
    <w:link w:val="3"/>
    <w:rsid w:val="000B5B41"/>
    <w:rPr>
      <w:rFonts w:cs="Angsana New"/>
      <w:sz w:val="16"/>
      <w:szCs w:val="16"/>
      <w:lang w:bidi="th-TH"/>
    </w:rPr>
  </w:style>
  <w:style w:type="paragraph" w:customStyle="1" w:styleId="afc">
    <w:name w:val="Адресат"/>
    <w:basedOn w:val="a"/>
    <w:rsid w:val="000B5B41"/>
    <w:pPr>
      <w:spacing w:before="120"/>
    </w:pPr>
    <w:rPr>
      <w:rFonts w:cs="Times New Roman"/>
      <w:b/>
      <w:sz w:val="26"/>
      <w:szCs w:val="20"/>
      <w:lang w:bidi="ar-SA"/>
    </w:rPr>
  </w:style>
  <w:style w:type="paragraph" w:customStyle="1" w:styleId="110">
    <w:name w:val="заголовок 11"/>
    <w:basedOn w:val="a"/>
    <w:next w:val="a"/>
    <w:rsid w:val="00E81349"/>
    <w:pPr>
      <w:keepNext/>
      <w:widowControl w:val="0"/>
      <w:jc w:val="right"/>
    </w:pPr>
    <w:rPr>
      <w:rFonts w:cs="Times New Roman"/>
      <w:b/>
      <w:bCs/>
      <w:i/>
      <w:iCs/>
      <w:sz w:val="22"/>
      <w:szCs w:val="22"/>
      <w:lang w:bidi="ar-SA"/>
    </w:rPr>
  </w:style>
  <w:style w:type="character" w:customStyle="1" w:styleId="20">
    <w:name w:val="Заголовок 2 Знак"/>
    <w:basedOn w:val="a0"/>
    <w:link w:val="2"/>
    <w:rsid w:val="006E17BD"/>
    <w:rPr>
      <w:rFonts w:ascii="Arial" w:hAnsi="Arial" w:cs="Arial"/>
      <w:b/>
      <w:bCs/>
      <w:i/>
      <w:iCs/>
      <w:sz w:val="28"/>
      <w:szCs w:val="28"/>
      <w:lang w:bidi="th-TH"/>
    </w:rPr>
  </w:style>
  <w:style w:type="character" w:customStyle="1" w:styleId="a4">
    <w:name w:val="Текст выноски Знак"/>
    <w:basedOn w:val="a0"/>
    <w:link w:val="a3"/>
    <w:semiHidden/>
    <w:rsid w:val="006E17BD"/>
    <w:rPr>
      <w:rFonts w:ascii="Tahoma" w:hAnsi="Tahoma" w:cs="Tahoma"/>
      <w:sz w:val="16"/>
      <w:szCs w:val="16"/>
      <w:lang w:bidi="th-TH"/>
    </w:rPr>
  </w:style>
  <w:style w:type="character" w:customStyle="1" w:styleId="a9">
    <w:name w:val="Основной текст с отступом Знак"/>
    <w:aliases w:val="Нумерованный список !! Знак,Надин стиль Знак,Основной текст 1 Знак"/>
    <w:basedOn w:val="a0"/>
    <w:link w:val="a8"/>
    <w:rsid w:val="006E17BD"/>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451">
      <w:bodyDiv w:val="1"/>
      <w:marLeft w:val="0"/>
      <w:marRight w:val="0"/>
      <w:marTop w:val="0"/>
      <w:marBottom w:val="0"/>
      <w:divBdr>
        <w:top w:val="none" w:sz="0" w:space="0" w:color="auto"/>
        <w:left w:val="none" w:sz="0" w:space="0" w:color="auto"/>
        <w:bottom w:val="none" w:sz="0" w:space="0" w:color="auto"/>
        <w:right w:val="none" w:sz="0" w:space="0" w:color="auto"/>
      </w:divBdr>
    </w:div>
    <w:div w:id="45878798">
      <w:bodyDiv w:val="1"/>
      <w:marLeft w:val="0"/>
      <w:marRight w:val="0"/>
      <w:marTop w:val="0"/>
      <w:marBottom w:val="0"/>
      <w:divBdr>
        <w:top w:val="none" w:sz="0" w:space="0" w:color="auto"/>
        <w:left w:val="none" w:sz="0" w:space="0" w:color="auto"/>
        <w:bottom w:val="none" w:sz="0" w:space="0" w:color="auto"/>
        <w:right w:val="none" w:sz="0" w:space="0" w:color="auto"/>
      </w:divBdr>
    </w:div>
    <w:div w:id="138232004">
      <w:bodyDiv w:val="1"/>
      <w:marLeft w:val="0"/>
      <w:marRight w:val="0"/>
      <w:marTop w:val="0"/>
      <w:marBottom w:val="0"/>
      <w:divBdr>
        <w:top w:val="none" w:sz="0" w:space="0" w:color="auto"/>
        <w:left w:val="none" w:sz="0" w:space="0" w:color="auto"/>
        <w:bottom w:val="none" w:sz="0" w:space="0" w:color="auto"/>
        <w:right w:val="none" w:sz="0" w:space="0" w:color="auto"/>
      </w:divBdr>
    </w:div>
    <w:div w:id="157425862">
      <w:bodyDiv w:val="1"/>
      <w:marLeft w:val="0"/>
      <w:marRight w:val="0"/>
      <w:marTop w:val="0"/>
      <w:marBottom w:val="0"/>
      <w:divBdr>
        <w:top w:val="none" w:sz="0" w:space="0" w:color="auto"/>
        <w:left w:val="none" w:sz="0" w:space="0" w:color="auto"/>
        <w:bottom w:val="none" w:sz="0" w:space="0" w:color="auto"/>
        <w:right w:val="none" w:sz="0" w:space="0" w:color="auto"/>
      </w:divBdr>
    </w:div>
    <w:div w:id="204173455">
      <w:bodyDiv w:val="1"/>
      <w:marLeft w:val="0"/>
      <w:marRight w:val="0"/>
      <w:marTop w:val="0"/>
      <w:marBottom w:val="0"/>
      <w:divBdr>
        <w:top w:val="none" w:sz="0" w:space="0" w:color="auto"/>
        <w:left w:val="none" w:sz="0" w:space="0" w:color="auto"/>
        <w:bottom w:val="none" w:sz="0" w:space="0" w:color="auto"/>
        <w:right w:val="none" w:sz="0" w:space="0" w:color="auto"/>
      </w:divBdr>
    </w:div>
    <w:div w:id="219249890">
      <w:bodyDiv w:val="1"/>
      <w:marLeft w:val="0"/>
      <w:marRight w:val="0"/>
      <w:marTop w:val="0"/>
      <w:marBottom w:val="0"/>
      <w:divBdr>
        <w:top w:val="none" w:sz="0" w:space="0" w:color="auto"/>
        <w:left w:val="none" w:sz="0" w:space="0" w:color="auto"/>
        <w:bottom w:val="none" w:sz="0" w:space="0" w:color="auto"/>
        <w:right w:val="none" w:sz="0" w:space="0" w:color="auto"/>
      </w:divBdr>
    </w:div>
    <w:div w:id="259072285">
      <w:bodyDiv w:val="1"/>
      <w:marLeft w:val="0"/>
      <w:marRight w:val="0"/>
      <w:marTop w:val="0"/>
      <w:marBottom w:val="0"/>
      <w:divBdr>
        <w:top w:val="none" w:sz="0" w:space="0" w:color="auto"/>
        <w:left w:val="none" w:sz="0" w:space="0" w:color="auto"/>
        <w:bottom w:val="none" w:sz="0" w:space="0" w:color="auto"/>
        <w:right w:val="none" w:sz="0" w:space="0" w:color="auto"/>
      </w:divBdr>
    </w:div>
    <w:div w:id="303774811">
      <w:bodyDiv w:val="1"/>
      <w:marLeft w:val="0"/>
      <w:marRight w:val="0"/>
      <w:marTop w:val="0"/>
      <w:marBottom w:val="0"/>
      <w:divBdr>
        <w:top w:val="none" w:sz="0" w:space="0" w:color="auto"/>
        <w:left w:val="none" w:sz="0" w:space="0" w:color="auto"/>
        <w:bottom w:val="none" w:sz="0" w:space="0" w:color="auto"/>
        <w:right w:val="none" w:sz="0" w:space="0" w:color="auto"/>
      </w:divBdr>
    </w:div>
    <w:div w:id="306253073">
      <w:bodyDiv w:val="1"/>
      <w:marLeft w:val="0"/>
      <w:marRight w:val="0"/>
      <w:marTop w:val="0"/>
      <w:marBottom w:val="0"/>
      <w:divBdr>
        <w:top w:val="none" w:sz="0" w:space="0" w:color="auto"/>
        <w:left w:val="none" w:sz="0" w:space="0" w:color="auto"/>
        <w:bottom w:val="none" w:sz="0" w:space="0" w:color="auto"/>
        <w:right w:val="none" w:sz="0" w:space="0" w:color="auto"/>
      </w:divBdr>
    </w:div>
    <w:div w:id="312027488">
      <w:bodyDiv w:val="1"/>
      <w:marLeft w:val="0"/>
      <w:marRight w:val="0"/>
      <w:marTop w:val="0"/>
      <w:marBottom w:val="0"/>
      <w:divBdr>
        <w:top w:val="none" w:sz="0" w:space="0" w:color="auto"/>
        <w:left w:val="none" w:sz="0" w:space="0" w:color="auto"/>
        <w:bottom w:val="none" w:sz="0" w:space="0" w:color="auto"/>
        <w:right w:val="none" w:sz="0" w:space="0" w:color="auto"/>
      </w:divBdr>
    </w:div>
    <w:div w:id="315306480">
      <w:bodyDiv w:val="1"/>
      <w:marLeft w:val="0"/>
      <w:marRight w:val="0"/>
      <w:marTop w:val="0"/>
      <w:marBottom w:val="0"/>
      <w:divBdr>
        <w:top w:val="none" w:sz="0" w:space="0" w:color="auto"/>
        <w:left w:val="none" w:sz="0" w:space="0" w:color="auto"/>
        <w:bottom w:val="none" w:sz="0" w:space="0" w:color="auto"/>
        <w:right w:val="none" w:sz="0" w:space="0" w:color="auto"/>
      </w:divBdr>
    </w:div>
    <w:div w:id="317079721">
      <w:bodyDiv w:val="1"/>
      <w:marLeft w:val="0"/>
      <w:marRight w:val="0"/>
      <w:marTop w:val="0"/>
      <w:marBottom w:val="0"/>
      <w:divBdr>
        <w:top w:val="none" w:sz="0" w:space="0" w:color="auto"/>
        <w:left w:val="none" w:sz="0" w:space="0" w:color="auto"/>
        <w:bottom w:val="none" w:sz="0" w:space="0" w:color="auto"/>
        <w:right w:val="none" w:sz="0" w:space="0" w:color="auto"/>
      </w:divBdr>
    </w:div>
    <w:div w:id="327753110">
      <w:bodyDiv w:val="1"/>
      <w:marLeft w:val="0"/>
      <w:marRight w:val="0"/>
      <w:marTop w:val="0"/>
      <w:marBottom w:val="0"/>
      <w:divBdr>
        <w:top w:val="none" w:sz="0" w:space="0" w:color="auto"/>
        <w:left w:val="none" w:sz="0" w:space="0" w:color="auto"/>
        <w:bottom w:val="none" w:sz="0" w:space="0" w:color="auto"/>
        <w:right w:val="none" w:sz="0" w:space="0" w:color="auto"/>
      </w:divBdr>
    </w:div>
    <w:div w:id="445588901">
      <w:bodyDiv w:val="1"/>
      <w:marLeft w:val="0"/>
      <w:marRight w:val="0"/>
      <w:marTop w:val="0"/>
      <w:marBottom w:val="0"/>
      <w:divBdr>
        <w:top w:val="none" w:sz="0" w:space="0" w:color="auto"/>
        <w:left w:val="none" w:sz="0" w:space="0" w:color="auto"/>
        <w:bottom w:val="none" w:sz="0" w:space="0" w:color="auto"/>
        <w:right w:val="none" w:sz="0" w:space="0" w:color="auto"/>
      </w:divBdr>
    </w:div>
    <w:div w:id="485363540">
      <w:bodyDiv w:val="1"/>
      <w:marLeft w:val="0"/>
      <w:marRight w:val="0"/>
      <w:marTop w:val="0"/>
      <w:marBottom w:val="0"/>
      <w:divBdr>
        <w:top w:val="none" w:sz="0" w:space="0" w:color="auto"/>
        <w:left w:val="none" w:sz="0" w:space="0" w:color="auto"/>
        <w:bottom w:val="none" w:sz="0" w:space="0" w:color="auto"/>
        <w:right w:val="none" w:sz="0" w:space="0" w:color="auto"/>
      </w:divBdr>
    </w:div>
    <w:div w:id="498153704">
      <w:bodyDiv w:val="1"/>
      <w:marLeft w:val="0"/>
      <w:marRight w:val="0"/>
      <w:marTop w:val="0"/>
      <w:marBottom w:val="0"/>
      <w:divBdr>
        <w:top w:val="none" w:sz="0" w:space="0" w:color="auto"/>
        <w:left w:val="none" w:sz="0" w:space="0" w:color="auto"/>
        <w:bottom w:val="none" w:sz="0" w:space="0" w:color="auto"/>
        <w:right w:val="none" w:sz="0" w:space="0" w:color="auto"/>
      </w:divBdr>
    </w:div>
    <w:div w:id="598368958">
      <w:bodyDiv w:val="1"/>
      <w:marLeft w:val="0"/>
      <w:marRight w:val="0"/>
      <w:marTop w:val="0"/>
      <w:marBottom w:val="0"/>
      <w:divBdr>
        <w:top w:val="none" w:sz="0" w:space="0" w:color="auto"/>
        <w:left w:val="none" w:sz="0" w:space="0" w:color="auto"/>
        <w:bottom w:val="none" w:sz="0" w:space="0" w:color="auto"/>
        <w:right w:val="none" w:sz="0" w:space="0" w:color="auto"/>
      </w:divBdr>
    </w:div>
    <w:div w:id="632053930">
      <w:bodyDiv w:val="1"/>
      <w:marLeft w:val="0"/>
      <w:marRight w:val="0"/>
      <w:marTop w:val="0"/>
      <w:marBottom w:val="0"/>
      <w:divBdr>
        <w:top w:val="none" w:sz="0" w:space="0" w:color="auto"/>
        <w:left w:val="none" w:sz="0" w:space="0" w:color="auto"/>
        <w:bottom w:val="none" w:sz="0" w:space="0" w:color="auto"/>
        <w:right w:val="none" w:sz="0" w:space="0" w:color="auto"/>
      </w:divBdr>
    </w:div>
    <w:div w:id="642853753">
      <w:bodyDiv w:val="1"/>
      <w:marLeft w:val="0"/>
      <w:marRight w:val="0"/>
      <w:marTop w:val="0"/>
      <w:marBottom w:val="0"/>
      <w:divBdr>
        <w:top w:val="none" w:sz="0" w:space="0" w:color="auto"/>
        <w:left w:val="none" w:sz="0" w:space="0" w:color="auto"/>
        <w:bottom w:val="none" w:sz="0" w:space="0" w:color="auto"/>
        <w:right w:val="none" w:sz="0" w:space="0" w:color="auto"/>
      </w:divBdr>
    </w:div>
    <w:div w:id="651643124">
      <w:bodyDiv w:val="1"/>
      <w:marLeft w:val="0"/>
      <w:marRight w:val="0"/>
      <w:marTop w:val="0"/>
      <w:marBottom w:val="0"/>
      <w:divBdr>
        <w:top w:val="none" w:sz="0" w:space="0" w:color="auto"/>
        <w:left w:val="none" w:sz="0" w:space="0" w:color="auto"/>
        <w:bottom w:val="none" w:sz="0" w:space="0" w:color="auto"/>
        <w:right w:val="none" w:sz="0" w:space="0" w:color="auto"/>
      </w:divBdr>
    </w:div>
    <w:div w:id="727145242">
      <w:bodyDiv w:val="1"/>
      <w:marLeft w:val="0"/>
      <w:marRight w:val="0"/>
      <w:marTop w:val="0"/>
      <w:marBottom w:val="0"/>
      <w:divBdr>
        <w:top w:val="none" w:sz="0" w:space="0" w:color="auto"/>
        <w:left w:val="none" w:sz="0" w:space="0" w:color="auto"/>
        <w:bottom w:val="none" w:sz="0" w:space="0" w:color="auto"/>
        <w:right w:val="none" w:sz="0" w:space="0" w:color="auto"/>
      </w:divBdr>
    </w:div>
    <w:div w:id="729840955">
      <w:bodyDiv w:val="1"/>
      <w:marLeft w:val="0"/>
      <w:marRight w:val="0"/>
      <w:marTop w:val="0"/>
      <w:marBottom w:val="0"/>
      <w:divBdr>
        <w:top w:val="none" w:sz="0" w:space="0" w:color="auto"/>
        <w:left w:val="none" w:sz="0" w:space="0" w:color="auto"/>
        <w:bottom w:val="none" w:sz="0" w:space="0" w:color="auto"/>
        <w:right w:val="none" w:sz="0" w:space="0" w:color="auto"/>
      </w:divBdr>
    </w:div>
    <w:div w:id="806898855">
      <w:bodyDiv w:val="1"/>
      <w:marLeft w:val="0"/>
      <w:marRight w:val="0"/>
      <w:marTop w:val="0"/>
      <w:marBottom w:val="0"/>
      <w:divBdr>
        <w:top w:val="none" w:sz="0" w:space="0" w:color="auto"/>
        <w:left w:val="none" w:sz="0" w:space="0" w:color="auto"/>
        <w:bottom w:val="none" w:sz="0" w:space="0" w:color="auto"/>
        <w:right w:val="none" w:sz="0" w:space="0" w:color="auto"/>
      </w:divBdr>
    </w:div>
    <w:div w:id="811286335">
      <w:bodyDiv w:val="1"/>
      <w:marLeft w:val="0"/>
      <w:marRight w:val="0"/>
      <w:marTop w:val="0"/>
      <w:marBottom w:val="0"/>
      <w:divBdr>
        <w:top w:val="none" w:sz="0" w:space="0" w:color="auto"/>
        <w:left w:val="none" w:sz="0" w:space="0" w:color="auto"/>
        <w:bottom w:val="none" w:sz="0" w:space="0" w:color="auto"/>
        <w:right w:val="none" w:sz="0" w:space="0" w:color="auto"/>
      </w:divBdr>
    </w:div>
    <w:div w:id="847986831">
      <w:bodyDiv w:val="1"/>
      <w:marLeft w:val="0"/>
      <w:marRight w:val="0"/>
      <w:marTop w:val="0"/>
      <w:marBottom w:val="0"/>
      <w:divBdr>
        <w:top w:val="none" w:sz="0" w:space="0" w:color="auto"/>
        <w:left w:val="none" w:sz="0" w:space="0" w:color="auto"/>
        <w:bottom w:val="none" w:sz="0" w:space="0" w:color="auto"/>
        <w:right w:val="none" w:sz="0" w:space="0" w:color="auto"/>
      </w:divBdr>
    </w:div>
    <w:div w:id="875430397">
      <w:bodyDiv w:val="1"/>
      <w:marLeft w:val="0"/>
      <w:marRight w:val="0"/>
      <w:marTop w:val="0"/>
      <w:marBottom w:val="0"/>
      <w:divBdr>
        <w:top w:val="none" w:sz="0" w:space="0" w:color="auto"/>
        <w:left w:val="none" w:sz="0" w:space="0" w:color="auto"/>
        <w:bottom w:val="none" w:sz="0" w:space="0" w:color="auto"/>
        <w:right w:val="none" w:sz="0" w:space="0" w:color="auto"/>
      </w:divBdr>
    </w:div>
    <w:div w:id="897084135">
      <w:bodyDiv w:val="1"/>
      <w:marLeft w:val="0"/>
      <w:marRight w:val="0"/>
      <w:marTop w:val="0"/>
      <w:marBottom w:val="0"/>
      <w:divBdr>
        <w:top w:val="none" w:sz="0" w:space="0" w:color="auto"/>
        <w:left w:val="none" w:sz="0" w:space="0" w:color="auto"/>
        <w:bottom w:val="none" w:sz="0" w:space="0" w:color="auto"/>
        <w:right w:val="none" w:sz="0" w:space="0" w:color="auto"/>
      </w:divBdr>
    </w:div>
    <w:div w:id="1068190540">
      <w:bodyDiv w:val="1"/>
      <w:marLeft w:val="0"/>
      <w:marRight w:val="0"/>
      <w:marTop w:val="0"/>
      <w:marBottom w:val="0"/>
      <w:divBdr>
        <w:top w:val="none" w:sz="0" w:space="0" w:color="auto"/>
        <w:left w:val="none" w:sz="0" w:space="0" w:color="auto"/>
        <w:bottom w:val="none" w:sz="0" w:space="0" w:color="auto"/>
        <w:right w:val="none" w:sz="0" w:space="0" w:color="auto"/>
      </w:divBdr>
    </w:div>
    <w:div w:id="1141924827">
      <w:bodyDiv w:val="1"/>
      <w:marLeft w:val="0"/>
      <w:marRight w:val="0"/>
      <w:marTop w:val="0"/>
      <w:marBottom w:val="0"/>
      <w:divBdr>
        <w:top w:val="none" w:sz="0" w:space="0" w:color="auto"/>
        <w:left w:val="none" w:sz="0" w:space="0" w:color="auto"/>
        <w:bottom w:val="none" w:sz="0" w:space="0" w:color="auto"/>
        <w:right w:val="none" w:sz="0" w:space="0" w:color="auto"/>
      </w:divBdr>
    </w:div>
    <w:div w:id="1169172781">
      <w:bodyDiv w:val="1"/>
      <w:marLeft w:val="0"/>
      <w:marRight w:val="0"/>
      <w:marTop w:val="0"/>
      <w:marBottom w:val="0"/>
      <w:divBdr>
        <w:top w:val="none" w:sz="0" w:space="0" w:color="auto"/>
        <w:left w:val="none" w:sz="0" w:space="0" w:color="auto"/>
        <w:bottom w:val="none" w:sz="0" w:space="0" w:color="auto"/>
        <w:right w:val="none" w:sz="0" w:space="0" w:color="auto"/>
      </w:divBdr>
    </w:div>
    <w:div w:id="1179468089">
      <w:bodyDiv w:val="1"/>
      <w:marLeft w:val="0"/>
      <w:marRight w:val="0"/>
      <w:marTop w:val="0"/>
      <w:marBottom w:val="0"/>
      <w:divBdr>
        <w:top w:val="none" w:sz="0" w:space="0" w:color="auto"/>
        <w:left w:val="none" w:sz="0" w:space="0" w:color="auto"/>
        <w:bottom w:val="none" w:sz="0" w:space="0" w:color="auto"/>
        <w:right w:val="none" w:sz="0" w:space="0" w:color="auto"/>
      </w:divBdr>
    </w:div>
    <w:div w:id="1221477461">
      <w:bodyDiv w:val="1"/>
      <w:marLeft w:val="0"/>
      <w:marRight w:val="0"/>
      <w:marTop w:val="0"/>
      <w:marBottom w:val="0"/>
      <w:divBdr>
        <w:top w:val="none" w:sz="0" w:space="0" w:color="auto"/>
        <w:left w:val="none" w:sz="0" w:space="0" w:color="auto"/>
        <w:bottom w:val="none" w:sz="0" w:space="0" w:color="auto"/>
        <w:right w:val="none" w:sz="0" w:space="0" w:color="auto"/>
      </w:divBdr>
    </w:div>
    <w:div w:id="1237478997">
      <w:bodyDiv w:val="1"/>
      <w:marLeft w:val="0"/>
      <w:marRight w:val="0"/>
      <w:marTop w:val="0"/>
      <w:marBottom w:val="0"/>
      <w:divBdr>
        <w:top w:val="none" w:sz="0" w:space="0" w:color="auto"/>
        <w:left w:val="none" w:sz="0" w:space="0" w:color="auto"/>
        <w:bottom w:val="none" w:sz="0" w:space="0" w:color="auto"/>
        <w:right w:val="none" w:sz="0" w:space="0" w:color="auto"/>
      </w:divBdr>
    </w:div>
    <w:div w:id="1259024337">
      <w:bodyDiv w:val="1"/>
      <w:marLeft w:val="0"/>
      <w:marRight w:val="0"/>
      <w:marTop w:val="0"/>
      <w:marBottom w:val="0"/>
      <w:divBdr>
        <w:top w:val="none" w:sz="0" w:space="0" w:color="auto"/>
        <w:left w:val="none" w:sz="0" w:space="0" w:color="auto"/>
        <w:bottom w:val="none" w:sz="0" w:space="0" w:color="auto"/>
        <w:right w:val="none" w:sz="0" w:space="0" w:color="auto"/>
      </w:divBdr>
    </w:div>
    <w:div w:id="1304853376">
      <w:bodyDiv w:val="1"/>
      <w:marLeft w:val="0"/>
      <w:marRight w:val="0"/>
      <w:marTop w:val="0"/>
      <w:marBottom w:val="0"/>
      <w:divBdr>
        <w:top w:val="none" w:sz="0" w:space="0" w:color="auto"/>
        <w:left w:val="none" w:sz="0" w:space="0" w:color="auto"/>
        <w:bottom w:val="none" w:sz="0" w:space="0" w:color="auto"/>
        <w:right w:val="none" w:sz="0" w:space="0" w:color="auto"/>
      </w:divBdr>
    </w:div>
    <w:div w:id="1384518490">
      <w:bodyDiv w:val="1"/>
      <w:marLeft w:val="0"/>
      <w:marRight w:val="0"/>
      <w:marTop w:val="0"/>
      <w:marBottom w:val="0"/>
      <w:divBdr>
        <w:top w:val="none" w:sz="0" w:space="0" w:color="auto"/>
        <w:left w:val="none" w:sz="0" w:space="0" w:color="auto"/>
        <w:bottom w:val="none" w:sz="0" w:space="0" w:color="auto"/>
        <w:right w:val="none" w:sz="0" w:space="0" w:color="auto"/>
      </w:divBdr>
    </w:div>
    <w:div w:id="1395738093">
      <w:bodyDiv w:val="1"/>
      <w:marLeft w:val="0"/>
      <w:marRight w:val="0"/>
      <w:marTop w:val="0"/>
      <w:marBottom w:val="0"/>
      <w:divBdr>
        <w:top w:val="none" w:sz="0" w:space="0" w:color="auto"/>
        <w:left w:val="none" w:sz="0" w:space="0" w:color="auto"/>
        <w:bottom w:val="none" w:sz="0" w:space="0" w:color="auto"/>
        <w:right w:val="none" w:sz="0" w:space="0" w:color="auto"/>
      </w:divBdr>
    </w:div>
    <w:div w:id="1423143974">
      <w:bodyDiv w:val="1"/>
      <w:marLeft w:val="0"/>
      <w:marRight w:val="0"/>
      <w:marTop w:val="0"/>
      <w:marBottom w:val="0"/>
      <w:divBdr>
        <w:top w:val="none" w:sz="0" w:space="0" w:color="auto"/>
        <w:left w:val="none" w:sz="0" w:space="0" w:color="auto"/>
        <w:bottom w:val="none" w:sz="0" w:space="0" w:color="auto"/>
        <w:right w:val="none" w:sz="0" w:space="0" w:color="auto"/>
      </w:divBdr>
    </w:div>
    <w:div w:id="1454252299">
      <w:bodyDiv w:val="1"/>
      <w:marLeft w:val="0"/>
      <w:marRight w:val="0"/>
      <w:marTop w:val="0"/>
      <w:marBottom w:val="0"/>
      <w:divBdr>
        <w:top w:val="none" w:sz="0" w:space="0" w:color="auto"/>
        <w:left w:val="none" w:sz="0" w:space="0" w:color="auto"/>
        <w:bottom w:val="none" w:sz="0" w:space="0" w:color="auto"/>
        <w:right w:val="none" w:sz="0" w:space="0" w:color="auto"/>
      </w:divBdr>
    </w:div>
    <w:div w:id="1467164328">
      <w:bodyDiv w:val="1"/>
      <w:marLeft w:val="0"/>
      <w:marRight w:val="0"/>
      <w:marTop w:val="0"/>
      <w:marBottom w:val="0"/>
      <w:divBdr>
        <w:top w:val="none" w:sz="0" w:space="0" w:color="auto"/>
        <w:left w:val="none" w:sz="0" w:space="0" w:color="auto"/>
        <w:bottom w:val="none" w:sz="0" w:space="0" w:color="auto"/>
        <w:right w:val="none" w:sz="0" w:space="0" w:color="auto"/>
      </w:divBdr>
    </w:div>
    <w:div w:id="1467232978">
      <w:bodyDiv w:val="1"/>
      <w:marLeft w:val="0"/>
      <w:marRight w:val="0"/>
      <w:marTop w:val="0"/>
      <w:marBottom w:val="0"/>
      <w:divBdr>
        <w:top w:val="none" w:sz="0" w:space="0" w:color="auto"/>
        <w:left w:val="none" w:sz="0" w:space="0" w:color="auto"/>
        <w:bottom w:val="none" w:sz="0" w:space="0" w:color="auto"/>
        <w:right w:val="none" w:sz="0" w:space="0" w:color="auto"/>
      </w:divBdr>
    </w:div>
    <w:div w:id="1471442080">
      <w:bodyDiv w:val="1"/>
      <w:marLeft w:val="0"/>
      <w:marRight w:val="0"/>
      <w:marTop w:val="0"/>
      <w:marBottom w:val="0"/>
      <w:divBdr>
        <w:top w:val="none" w:sz="0" w:space="0" w:color="auto"/>
        <w:left w:val="none" w:sz="0" w:space="0" w:color="auto"/>
        <w:bottom w:val="none" w:sz="0" w:space="0" w:color="auto"/>
        <w:right w:val="none" w:sz="0" w:space="0" w:color="auto"/>
      </w:divBdr>
    </w:div>
    <w:div w:id="1504009836">
      <w:bodyDiv w:val="1"/>
      <w:marLeft w:val="0"/>
      <w:marRight w:val="0"/>
      <w:marTop w:val="0"/>
      <w:marBottom w:val="0"/>
      <w:divBdr>
        <w:top w:val="none" w:sz="0" w:space="0" w:color="auto"/>
        <w:left w:val="none" w:sz="0" w:space="0" w:color="auto"/>
        <w:bottom w:val="none" w:sz="0" w:space="0" w:color="auto"/>
        <w:right w:val="none" w:sz="0" w:space="0" w:color="auto"/>
      </w:divBdr>
    </w:div>
    <w:div w:id="1595743008">
      <w:bodyDiv w:val="1"/>
      <w:marLeft w:val="0"/>
      <w:marRight w:val="0"/>
      <w:marTop w:val="0"/>
      <w:marBottom w:val="0"/>
      <w:divBdr>
        <w:top w:val="none" w:sz="0" w:space="0" w:color="auto"/>
        <w:left w:val="none" w:sz="0" w:space="0" w:color="auto"/>
        <w:bottom w:val="none" w:sz="0" w:space="0" w:color="auto"/>
        <w:right w:val="none" w:sz="0" w:space="0" w:color="auto"/>
      </w:divBdr>
    </w:div>
    <w:div w:id="1602911124">
      <w:bodyDiv w:val="1"/>
      <w:marLeft w:val="0"/>
      <w:marRight w:val="0"/>
      <w:marTop w:val="0"/>
      <w:marBottom w:val="0"/>
      <w:divBdr>
        <w:top w:val="none" w:sz="0" w:space="0" w:color="auto"/>
        <w:left w:val="none" w:sz="0" w:space="0" w:color="auto"/>
        <w:bottom w:val="none" w:sz="0" w:space="0" w:color="auto"/>
        <w:right w:val="none" w:sz="0" w:space="0" w:color="auto"/>
      </w:divBdr>
    </w:div>
    <w:div w:id="1611552401">
      <w:bodyDiv w:val="1"/>
      <w:marLeft w:val="0"/>
      <w:marRight w:val="0"/>
      <w:marTop w:val="0"/>
      <w:marBottom w:val="0"/>
      <w:divBdr>
        <w:top w:val="none" w:sz="0" w:space="0" w:color="auto"/>
        <w:left w:val="none" w:sz="0" w:space="0" w:color="auto"/>
        <w:bottom w:val="none" w:sz="0" w:space="0" w:color="auto"/>
        <w:right w:val="none" w:sz="0" w:space="0" w:color="auto"/>
      </w:divBdr>
    </w:div>
    <w:div w:id="1621567041">
      <w:bodyDiv w:val="1"/>
      <w:marLeft w:val="0"/>
      <w:marRight w:val="0"/>
      <w:marTop w:val="0"/>
      <w:marBottom w:val="0"/>
      <w:divBdr>
        <w:top w:val="none" w:sz="0" w:space="0" w:color="auto"/>
        <w:left w:val="none" w:sz="0" w:space="0" w:color="auto"/>
        <w:bottom w:val="none" w:sz="0" w:space="0" w:color="auto"/>
        <w:right w:val="none" w:sz="0" w:space="0" w:color="auto"/>
      </w:divBdr>
    </w:div>
    <w:div w:id="1627616044">
      <w:bodyDiv w:val="1"/>
      <w:marLeft w:val="0"/>
      <w:marRight w:val="0"/>
      <w:marTop w:val="0"/>
      <w:marBottom w:val="0"/>
      <w:divBdr>
        <w:top w:val="none" w:sz="0" w:space="0" w:color="auto"/>
        <w:left w:val="none" w:sz="0" w:space="0" w:color="auto"/>
        <w:bottom w:val="none" w:sz="0" w:space="0" w:color="auto"/>
        <w:right w:val="none" w:sz="0" w:space="0" w:color="auto"/>
      </w:divBdr>
    </w:div>
    <w:div w:id="1651901775">
      <w:bodyDiv w:val="1"/>
      <w:marLeft w:val="0"/>
      <w:marRight w:val="0"/>
      <w:marTop w:val="0"/>
      <w:marBottom w:val="0"/>
      <w:divBdr>
        <w:top w:val="none" w:sz="0" w:space="0" w:color="auto"/>
        <w:left w:val="none" w:sz="0" w:space="0" w:color="auto"/>
        <w:bottom w:val="none" w:sz="0" w:space="0" w:color="auto"/>
        <w:right w:val="none" w:sz="0" w:space="0" w:color="auto"/>
      </w:divBdr>
    </w:div>
    <w:div w:id="1736051000">
      <w:bodyDiv w:val="1"/>
      <w:marLeft w:val="0"/>
      <w:marRight w:val="0"/>
      <w:marTop w:val="0"/>
      <w:marBottom w:val="0"/>
      <w:divBdr>
        <w:top w:val="none" w:sz="0" w:space="0" w:color="auto"/>
        <w:left w:val="none" w:sz="0" w:space="0" w:color="auto"/>
        <w:bottom w:val="none" w:sz="0" w:space="0" w:color="auto"/>
        <w:right w:val="none" w:sz="0" w:space="0" w:color="auto"/>
      </w:divBdr>
    </w:div>
    <w:div w:id="1744333178">
      <w:bodyDiv w:val="1"/>
      <w:marLeft w:val="0"/>
      <w:marRight w:val="0"/>
      <w:marTop w:val="0"/>
      <w:marBottom w:val="0"/>
      <w:divBdr>
        <w:top w:val="none" w:sz="0" w:space="0" w:color="auto"/>
        <w:left w:val="none" w:sz="0" w:space="0" w:color="auto"/>
        <w:bottom w:val="none" w:sz="0" w:space="0" w:color="auto"/>
        <w:right w:val="none" w:sz="0" w:space="0" w:color="auto"/>
      </w:divBdr>
    </w:div>
    <w:div w:id="1754744363">
      <w:bodyDiv w:val="1"/>
      <w:marLeft w:val="0"/>
      <w:marRight w:val="0"/>
      <w:marTop w:val="0"/>
      <w:marBottom w:val="0"/>
      <w:divBdr>
        <w:top w:val="none" w:sz="0" w:space="0" w:color="auto"/>
        <w:left w:val="none" w:sz="0" w:space="0" w:color="auto"/>
        <w:bottom w:val="none" w:sz="0" w:space="0" w:color="auto"/>
        <w:right w:val="none" w:sz="0" w:space="0" w:color="auto"/>
      </w:divBdr>
    </w:div>
    <w:div w:id="1887643694">
      <w:bodyDiv w:val="1"/>
      <w:marLeft w:val="0"/>
      <w:marRight w:val="0"/>
      <w:marTop w:val="0"/>
      <w:marBottom w:val="0"/>
      <w:divBdr>
        <w:top w:val="none" w:sz="0" w:space="0" w:color="auto"/>
        <w:left w:val="none" w:sz="0" w:space="0" w:color="auto"/>
        <w:bottom w:val="none" w:sz="0" w:space="0" w:color="auto"/>
        <w:right w:val="none" w:sz="0" w:space="0" w:color="auto"/>
      </w:divBdr>
    </w:div>
    <w:div w:id="1899851459">
      <w:bodyDiv w:val="1"/>
      <w:marLeft w:val="0"/>
      <w:marRight w:val="0"/>
      <w:marTop w:val="0"/>
      <w:marBottom w:val="0"/>
      <w:divBdr>
        <w:top w:val="none" w:sz="0" w:space="0" w:color="auto"/>
        <w:left w:val="none" w:sz="0" w:space="0" w:color="auto"/>
        <w:bottom w:val="none" w:sz="0" w:space="0" w:color="auto"/>
        <w:right w:val="none" w:sz="0" w:space="0" w:color="auto"/>
      </w:divBdr>
    </w:div>
    <w:div w:id="1937979687">
      <w:bodyDiv w:val="1"/>
      <w:marLeft w:val="0"/>
      <w:marRight w:val="0"/>
      <w:marTop w:val="0"/>
      <w:marBottom w:val="0"/>
      <w:divBdr>
        <w:top w:val="none" w:sz="0" w:space="0" w:color="auto"/>
        <w:left w:val="none" w:sz="0" w:space="0" w:color="auto"/>
        <w:bottom w:val="none" w:sz="0" w:space="0" w:color="auto"/>
        <w:right w:val="none" w:sz="0" w:space="0" w:color="auto"/>
      </w:divBdr>
    </w:div>
    <w:div w:id="1955942707">
      <w:bodyDiv w:val="1"/>
      <w:marLeft w:val="0"/>
      <w:marRight w:val="0"/>
      <w:marTop w:val="0"/>
      <w:marBottom w:val="0"/>
      <w:divBdr>
        <w:top w:val="none" w:sz="0" w:space="0" w:color="auto"/>
        <w:left w:val="none" w:sz="0" w:space="0" w:color="auto"/>
        <w:bottom w:val="none" w:sz="0" w:space="0" w:color="auto"/>
        <w:right w:val="none" w:sz="0" w:space="0" w:color="auto"/>
      </w:divBdr>
    </w:div>
    <w:div w:id="1983734018">
      <w:bodyDiv w:val="1"/>
      <w:marLeft w:val="0"/>
      <w:marRight w:val="0"/>
      <w:marTop w:val="0"/>
      <w:marBottom w:val="0"/>
      <w:divBdr>
        <w:top w:val="none" w:sz="0" w:space="0" w:color="auto"/>
        <w:left w:val="none" w:sz="0" w:space="0" w:color="auto"/>
        <w:bottom w:val="none" w:sz="0" w:space="0" w:color="auto"/>
        <w:right w:val="none" w:sz="0" w:space="0" w:color="auto"/>
      </w:divBdr>
    </w:div>
    <w:div w:id="1984774536">
      <w:bodyDiv w:val="1"/>
      <w:marLeft w:val="0"/>
      <w:marRight w:val="0"/>
      <w:marTop w:val="0"/>
      <w:marBottom w:val="0"/>
      <w:divBdr>
        <w:top w:val="none" w:sz="0" w:space="0" w:color="auto"/>
        <w:left w:val="none" w:sz="0" w:space="0" w:color="auto"/>
        <w:bottom w:val="none" w:sz="0" w:space="0" w:color="auto"/>
        <w:right w:val="none" w:sz="0" w:space="0" w:color="auto"/>
      </w:divBdr>
    </w:div>
    <w:div w:id="2014644702">
      <w:bodyDiv w:val="1"/>
      <w:marLeft w:val="0"/>
      <w:marRight w:val="0"/>
      <w:marTop w:val="0"/>
      <w:marBottom w:val="0"/>
      <w:divBdr>
        <w:top w:val="none" w:sz="0" w:space="0" w:color="auto"/>
        <w:left w:val="none" w:sz="0" w:space="0" w:color="auto"/>
        <w:bottom w:val="none" w:sz="0" w:space="0" w:color="auto"/>
        <w:right w:val="none" w:sz="0" w:space="0" w:color="auto"/>
      </w:divBdr>
    </w:div>
    <w:div w:id="2023848472">
      <w:bodyDiv w:val="1"/>
      <w:marLeft w:val="0"/>
      <w:marRight w:val="0"/>
      <w:marTop w:val="0"/>
      <w:marBottom w:val="0"/>
      <w:divBdr>
        <w:top w:val="none" w:sz="0" w:space="0" w:color="auto"/>
        <w:left w:val="none" w:sz="0" w:space="0" w:color="auto"/>
        <w:bottom w:val="none" w:sz="0" w:space="0" w:color="auto"/>
        <w:right w:val="none" w:sz="0" w:space="0" w:color="auto"/>
      </w:divBdr>
    </w:div>
    <w:div w:id="2027246813">
      <w:bodyDiv w:val="1"/>
      <w:marLeft w:val="0"/>
      <w:marRight w:val="0"/>
      <w:marTop w:val="0"/>
      <w:marBottom w:val="0"/>
      <w:divBdr>
        <w:top w:val="none" w:sz="0" w:space="0" w:color="auto"/>
        <w:left w:val="none" w:sz="0" w:space="0" w:color="auto"/>
        <w:bottom w:val="none" w:sz="0" w:space="0" w:color="auto"/>
        <w:right w:val="none" w:sz="0" w:space="0" w:color="auto"/>
      </w:divBdr>
    </w:div>
    <w:div w:id="2101370883">
      <w:bodyDiv w:val="1"/>
      <w:marLeft w:val="0"/>
      <w:marRight w:val="0"/>
      <w:marTop w:val="0"/>
      <w:marBottom w:val="0"/>
      <w:divBdr>
        <w:top w:val="none" w:sz="0" w:space="0" w:color="auto"/>
        <w:left w:val="none" w:sz="0" w:space="0" w:color="auto"/>
        <w:bottom w:val="none" w:sz="0" w:space="0" w:color="auto"/>
        <w:right w:val="none" w:sz="0" w:space="0" w:color="auto"/>
      </w:divBdr>
    </w:div>
    <w:div w:id="2125683386">
      <w:bodyDiv w:val="1"/>
      <w:marLeft w:val="0"/>
      <w:marRight w:val="0"/>
      <w:marTop w:val="0"/>
      <w:marBottom w:val="0"/>
      <w:divBdr>
        <w:top w:val="none" w:sz="0" w:space="0" w:color="auto"/>
        <w:left w:val="none" w:sz="0" w:space="0" w:color="auto"/>
        <w:bottom w:val="none" w:sz="0" w:space="0" w:color="auto"/>
        <w:right w:val="none" w:sz="0" w:space="0" w:color="auto"/>
      </w:divBdr>
    </w:div>
    <w:div w:id="21409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FC2EBC9429395C5969FC7F4D247B3F99A61D00F8E5CF6A5A7EA1DBAE554AEE6D8E8EF7FE0X0f9E" TargetMode="External"/><Relationship Id="rId3" Type="http://schemas.openxmlformats.org/officeDocument/2006/relationships/settings" Target="settings.xml"/><Relationship Id="rId7" Type="http://schemas.openxmlformats.org/officeDocument/2006/relationships/hyperlink" Target="consultantplus://offline/ref=7EEFC2EBC9429395C5969FC7F4D247B3F99A61D00F8E5CF6A5A7EA1DBAE554AEE6D8E8EF7FE0X0fD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35</Pages>
  <Words>13100</Words>
  <Characters>74673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 экономики и финансов</Company>
  <LinksUpToDate>false</LinksUpToDate>
  <CharactersWithSpaces>87598</CharactersWithSpaces>
  <SharedDoc>false</SharedDoc>
  <HLinks>
    <vt:vector size="12" baseType="variant">
      <vt:variant>
        <vt:i4>6946925</vt:i4>
      </vt:variant>
      <vt:variant>
        <vt:i4>3</vt:i4>
      </vt:variant>
      <vt:variant>
        <vt:i4>0</vt:i4>
      </vt:variant>
      <vt:variant>
        <vt:i4>5</vt:i4>
      </vt:variant>
      <vt:variant>
        <vt:lpwstr>consultantplus://offline/ref=7EEFC2EBC9429395C5969FC7F4D247B3F99A61D00F8E5CF6A5A7EA1DBAE554AEE6D8E8EF7FE0X0f9E</vt:lpwstr>
      </vt:variant>
      <vt:variant>
        <vt:lpwstr/>
      </vt:variant>
      <vt:variant>
        <vt:i4>6946864</vt:i4>
      </vt:variant>
      <vt:variant>
        <vt:i4>0</vt:i4>
      </vt:variant>
      <vt:variant>
        <vt:i4>0</vt:i4>
      </vt:variant>
      <vt:variant>
        <vt:i4>5</vt:i4>
      </vt:variant>
      <vt:variant>
        <vt:lpwstr>consultantplus://offline/ref=7EEFC2EBC9429395C5969FC7F4D247B3F99A61D00F8E5CF6A5A7EA1DBAE554AEE6D8E8EF7FE0X0fDE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Трескулов Владимир</dc:creator>
  <cp:keywords/>
  <dc:description/>
  <cp:lastModifiedBy>user</cp:lastModifiedBy>
  <cp:revision>14</cp:revision>
  <cp:lastPrinted>2022-12-07T04:18:00Z</cp:lastPrinted>
  <dcterms:created xsi:type="dcterms:W3CDTF">2021-11-23T02:52:00Z</dcterms:created>
  <dcterms:modified xsi:type="dcterms:W3CDTF">2022-12-07T04:21:00Z</dcterms:modified>
</cp:coreProperties>
</file>