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04A3C" w:rsidRPr="00974324" w:rsidRDefault="00804A3C" w:rsidP="00804A3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103"/>
      </w:tblGrid>
      <w:tr w:rsidR="00804A3C" w:rsidRPr="00974324" w:rsidTr="001B226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804A3C" w:rsidRPr="00974324" w:rsidTr="001B2267">
        <w:tc>
          <w:tcPr>
            <w:tcW w:w="425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AE6548" w:rsidP="009E0DA6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31 мая </w:t>
            </w:r>
            <w:r w:rsidR="009E0DA6">
              <w:rPr>
                <w:rFonts w:ascii="Arial" w:hAnsi="Arial" w:cs="Arial"/>
                <w:iCs/>
                <w:sz w:val="24"/>
                <w:szCs w:val="24"/>
              </w:rPr>
              <w:t>2023</w:t>
            </w:r>
            <w:r w:rsidR="00804A3C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804A3C" w:rsidRPr="00974324" w:rsidRDefault="00804A3C" w:rsidP="001B226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804A3C" w:rsidRPr="00974324" w:rsidRDefault="00804A3C" w:rsidP="00AE6548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AE6548">
              <w:rPr>
                <w:rFonts w:ascii="Arial" w:hAnsi="Arial" w:cs="Arial"/>
                <w:iCs/>
                <w:sz w:val="24"/>
                <w:szCs w:val="24"/>
              </w:rPr>
              <w:t>12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:rsidR="00804A3C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804A3C" w:rsidRPr="00974324" w:rsidRDefault="00804A3C" w:rsidP="00804A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4A3C" w:rsidRDefault="00E543E9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F85BF3"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внесении изменений в решение </w:t>
      </w:r>
      <w:r w:rsidR="00804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Совета Клюквинского </w:t>
      </w:r>
    </w:p>
    <w:p w:rsidR="00804A3C" w:rsidRDefault="00804A3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сельского поселения</w:t>
      </w:r>
      <w:r w:rsidR="00F85BF3"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 </w:t>
      </w:r>
      <w:r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>07.12.2021</w:t>
      </w:r>
      <w:r w:rsidR="00F85BF3"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№ </w:t>
      </w:r>
      <w:r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>23</w:t>
      </w:r>
      <w:r w:rsidR="00F85BF3" w:rsidRPr="00804A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</w:t>
      </w:r>
      <w:r w:rsidRPr="00804A3C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</w:p>
    <w:p w:rsidR="00804A3C" w:rsidRDefault="00804A3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4A3C">
        <w:rPr>
          <w:rFonts w:ascii="Arial" w:hAnsi="Arial" w:cs="Arial"/>
          <w:b/>
          <w:bCs/>
          <w:sz w:val="24"/>
          <w:szCs w:val="24"/>
        </w:rPr>
        <w:t xml:space="preserve">Положения о муниципальном контроле </w:t>
      </w:r>
      <w:proofErr w:type="gramStart"/>
      <w:r w:rsidRPr="00804A3C">
        <w:rPr>
          <w:rFonts w:ascii="Arial" w:hAnsi="Arial" w:cs="Arial"/>
          <w:b/>
          <w:bCs/>
          <w:sz w:val="24"/>
          <w:szCs w:val="24"/>
        </w:rPr>
        <w:t>на</w:t>
      </w:r>
      <w:proofErr w:type="gramEnd"/>
      <w:r w:rsidRPr="00804A3C">
        <w:rPr>
          <w:rFonts w:ascii="Arial" w:hAnsi="Arial" w:cs="Arial"/>
          <w:b/>
          <w:bCs/>
          <w:sz w:val="24"/>
          <w:szCs w:val="24"/>
        </w:rPr>
        <w:t xml:space="preserve"> автомобильном </w:t>
      </w:r>
    </w:p>
    <w:p w:rsidR="00804A3C" w:rsidRDefault="00804A3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4A3C">
        <w:rPr>
          <w:rFonts w:ascii="Arial" w:hAnsi="Arial" w:cs="Arial"/>
          <w:b/>
          <w:bCs/>
          <w:sz w:val="24"/>
          <w:szCs w:val="24"/>
        </w:rPr>
        <w:t>транспорте и 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A3C">
        <w:rPr>
          <w:rFonts w:ascii="Arial" w:hAnsi="Arial" w:cs="Arial"/>
          <w:b/>
          <w:bCs/>
          <w:sz w:val="24"/>
          <w:szCs w:val="24"/>
        </w:rPr>
        <w:t xml:space="preserve">дорожном хозяйстве в границах </w:t>
      </w:r>
    </w:p>
    <w:p w:rsidR="00804A3C" w:rsidRPr="00804A3C" w:rsidRDefault="00804A3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4A3C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Pr="00804A3C">
        <w:rPr>
          <w:rFonts w:ascii="Arial" w:hAnsi="Arial" w:cs="Arial"/>
          <w:b/>
          <w:sz w:val="24"/>
          <w:szCs w:val="24"/>
        </w:rPr>
        <w:t>Клюквинское поселение</w:t>
      </w:r>
    </w:p>
    <w:p w:rsidR="00E543E9" w:rsidRPr="00804A3C" w:rsidRDefault="00804A3C" w:rsidP="00804A3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A3C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  <w:r w:rsidR="00F85BF3" w:rsidRPr="009C6649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</w:p>
    <w:p w:rsidR="00E543E9" w:rsidRDefault="00E543E9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6724C" w:rsidRPr="0086340F" w:rsidRDefault="0006724C" w:rsidP="00C70F67">
      <w:pPr>
        <w:tabs>
          <w:tab w:val="left" w:pos="0"/>
        </w:tabs>
        <w:spacing w:after="0" w:line="240" w:lineRule="auto"/>
        <w:ind w:right="-141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5F18" w:rsidRPr="0086340F" w:rsidRDefault="009E7CB4" w:rsidP="00441FC2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/>
          <w:color w:val="000000" w:themeColor="text1"/>
          <w:sz w:val="24"/>
          <w:szCs w:val="24"/>
        </w:rPr>
        <w:t xml:space="preserve"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  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>Совет Клюквинского сельского поселения</w:t>
      </w:r>
      <w:r w:rsidR="00F03F1B" w:rsidRPr="0086340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5F18" w:rsidRPr="0086340F" w:rsidRDefault="005A5F18" w:rsidP="00441F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1. 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 xml:space="preserve">Внести в решение 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>Совет Клюквинского сельского поселения</w:t>
      </w:r>
      <w:r w:rsidR="00804A3C" w:rsidRPr="00863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>07.12.2021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>23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Положени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A3C" w:rsidRPr="005F1F0C">
        <w:rPr>
          <w:rFonts w:ascii="Arial" w:hAnsi="Arial" w:cs="Arial"/>
          <w:sz w:val="24"/>
          <w:szCs w:val="24"/>
        </w:rPr>
        <w:t xml:space="preserve">о муниципальном контроле на автомобильном транспорте и в дорожном хозяйстве в границах муниципального образования </w:t>
      </w:r>
      <w:r w:rsidR="00804A3C"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 w:rsidR="00804A3C" w:rsidRPr="005F1F0C">
        <w:rPr>
          <w:rFonts w:ascii="Arial" w:hAnsi="Arial" w:cs="Arial"/>
          <w:sz w:val="24"/>
          <w:szCs w:val="24"/>
        </w:rPr>
        <w:t>Верхнекетск</w:t>
      </w:r>
      <w:r w:rsidR="00804A3C">
        <w:rPr>
          <w:rFonts w:ascii="Arial" w:hAnsi="Arial" w:cs="Arial"/>
          <w:sz w:val="24"/>
          <w:szCs w:val="24"/>
        </w:rPr>
        <w:t>ого</w:t>
      </w:r>
      <w:r w:rsidR="00804A3C" w:rsidRPr="005F1F0C">
        <w:rPr>
          <w:rFonts w:ascii="Arial" w:hAnsi="Arial" w:cs="Arial"/>
          <w:sz w:val="24"/>
          <w:szCs w:val="24"/>
        </w:rPr>
        <w:t xml:space="preserve"> район</w:t>
      </w:r>
      <w:r w:rsidR="00804A3C">
        <w:rPr>
          <w:rFonts w:ascii="Arial" w:hAnsi="Arial" w:cs="Arial"/>
          <w:sz w:val="24"/>
          <w:szCs w:val="24"/>
        </w:rPr>
        <w:t>а</w:t>
      </w:r>
      <w:r w:rsidR="00804A3C" w:rsidRPr="005F1F0C">
        <w:rPr>
          <w:rFonts w:ascii="Arial" w:hAnsi="Arial" w:cs="Arial"/>
          <w:sz w:val="24"/>
          <w:szCs w:val="24"/>
        </w:rPr>
        <w:t xml:space="preserve"> Томской области</w:t>
      </w:r>
      <w:r w:rsidR="00DB504A" w:rsidRPr="0086340F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DB504A" w:rsidRPr="0086340F" w:rsidRDefault="00804A3C" w:rsidP="00441F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B21F5A" w:rsidRPr="0086340F">
        <w:rPr>
          <w:rFonts w:ascii="Arial" w:hAnsi="Arial" w:cs="Arial"/>
          <w:color w:val="000000" w:themeColor="text1"/>
          <w:sz w:val="24"/>
          <w:szCs w:val="24"/>
        </w:rPr>
        <w:t xml:space="preserve">Положении </w:t>
      </w:r>
      <w:r w:rsidRPr="005F1F0C">
        <w:rPr>
          <w:rFonts w:ascii="Arial" w:hAnsi="Arial" w:cs="Arial"/>
          <w:sz w:val="24"/>
          <w:szCs w:val="24"/>
        </w:rPr>
        <w:t xml:space="preserve">о муниципальном контроле на автомобильном транспорте и в дорожном хозяйстве в границах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Клюквинского сельского поселения </w:t>
      </w:r>
      <w:r w:rsidRPr="005F1F0C">
        <w:rPr>
          <w:rFonts w:ascii="Arial" w:hAnsi="Arial" w:cs="Arial"/>
          <w:sz w:val="24"/>
          <w:szCs w:val="24"/>
        </w:rPr>
        <w:t>Верхнекетск</w:t>
      </w:r>
      <w:r>
        <w:rPr>
          <w:rFonts w:ascii="Arial" w:hAnsi="Arial" w:cs="Arial"/>
          <w:sz w:val="24"/>
          <w:szCs w:val="24"/>
        </w:rPr>
        <w:t>ого</w:t>
      </w:r>
      <w:r w:rsidRPr="005F1F0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5F1F0C">
        <w:rPr>
          <w:rFonts w:ascii="Arial" w:hAnsi="Arial" w:cs="Arial"/>
          <w:sz w:val="24"/>
          <w:szCs w:val="24"/>
        </w:rPr>
        <w:t xml:space="preserve"> Томской области</w:t>
      </w:r>
      <w:r w:rsidR="00B21F5A" w:rsidRPr="0086340F">
        <w:rPr>
          <w:rFonts w:ascii="Arial" w:hAnsi="Arial" w:cs="Arial"/>
          <w:color w:val="000000" w:themeColor="text1"/>
          <w:sz w:val="24"/>
          <w:szCs w:val="24"/>
        </w:rPr>
        <w:t>», утвержденном указанным решением:</w:t>
      </w:r>
    </w:p>
    <w:p w:rsidR="00916C04" w:rsidRPr="0086340F" w:rsidRDefault="00EA1E4A" w:rsidP="00441FC2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пункт 11 </w:t>
      </w:r>
      <w:r w:rsidR="00916C04" w:rsidRPr="0086340F">
        <w:rPr>
          <w:rFonts w:ascii="Arial" w:hAnsi="Arial" w:cs="Arial"/>
          <w:color w:val="000000" w:themeColor="text1"/>
          <w:sz w:val="24"/>
          <w:szCs w:val="24"/>
        </w:rPr>
        <w:t xml:space="preserve">дополнить 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916C04" w:rsidRPr="0086340F">
        <w:rPr>
          <w:rFonts w:ascii="Arial" w:hAnsi="Arial" w:cs="Arial"/>
          <w:color w:val="000000" w:themeColor="text1"/>
          <w:sz w:val="24"/>
          <w:szCs w:val="24"/>
        </w:rPr>
        <w:t xml:space="preserve">пунктом </w:t>
      </w:r>
      <w:r w:rsidR="00DD1398" w:rsidRPr="0086340F">
        <w:rPr>
          <w:rFonts w:ascii="Arial" w:hAnsi="Arial" w:cs="Arial"/>
          <w:color w:val="000000" w:themeColor="text1"/>
          <w:sz w:val="24"/>
          <w:szCs w:val="24"/>
        </w:rPr>
        <w:t>5</w:t>
      </w:r>
      <w:r w:rsidR="00916C04" w:rsidRPr="0086340F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B21F5A" w:rsidRPr="0086340F" w:rsidRDefault="00DD1398" w:rsidP="00441F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«5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)</w:t>
      </w:r>
      <w:r w:rsidR="00B832DE" w:rsidRPr="0086340F">
        <w:rPr>
          <w:rFonts w:ascii="Arial" w:hAnsi="Arial" w:cs="Arial"/>
          <w:color w:val="000000" w:themeColor="text1"/>
          <w:sz w:val="24"/>
          <w:szCs w:val="24"/>
        </w:rPr>
        <w:t> 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обобщ</w:t>
      </w:r>
      <w:r w:rsidR="00C53DB1" w:rsidRPr="0086340F">
        <w:rPr>
          <w:rFonts w:ascii="Arial" w:hAnsi="Arial" w:cs="Arial"/>
          <w:color w:val="000000" w:themeColor="text1"/>
          <w:sz w:val="24"/>
          <w:szCs w:val="24"/>
        </w:rPr>
        <w:t>ени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е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106" w:rsidRPr="0086340F">
        <w:rPr>
          <w:rFonts w:ascii="Arial" w:hAnsi="Arial" w:cs="Arial"/>
          <w:color w:val="000000" w:themeColor="text1"/>
          <w:sz w:val="24"/>
          <w:szCs w:val="24"/>
        </w:rPr>
        <w:t>прав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оприме</w:t>
      </w:r>
      <w:r w:rsidR="00730106" w:rsidRPr="0086340F">
        <w:rPr>
          <w:rFonts w:ascii="Arial" w:hAnsi="Arial" w:cs="Arial"/>
          <w:color w:val="000000" w:themeColor="text1"/>
          <w:sz w:val="24"/>
          <w:szCs w:val="24"/>
        </w:rPr>
        <w:t>ни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тельной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практик</w:t>
      </w:r>
      <w:r w:rsidR="00C53DB1"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FF1FE3" w:rsidRPr="0086340F">
        <w:rPr>
          <w:rFonts w:ascii="Arial" w:hAnsi="Arial" w:cs="Arial"/>
          <w:color w:val="000000" w:themeColor="text1"/>
          <w:sz w:val="24"/>
          <w:szCs w:val="24"/>
        </w:rPr>
        <w:t>.»;</w:t>
      </w:r>
    </w:p>
    <w:p w:rsidR="008062A9" w:rsidRPr="0086340F" w:rsidRDefault="00EA1E4A" w:rsidP="00441F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2) пункт 15 изложить в следующей редакции:</w:t>
      </w:r>
    </w:p>
    <w:p w:rsidR="008062A9" w:rsidRPr="0086340F" w:rsidRDefault="00EA1E4A" w:rsidP="00441FC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«15.</w:t>
      </w:r>
      <w:r w:rsidR="008062A9" w:rsidRPr="0086340F">
        <w:rPr>
          <w:rFonts w:ascii="Arial" w:hAnsi="Arial" w:cs="Arial"/>
          <w:color w:val="000000" w:themeColor="text1"/>
          <w:sz w:val="24"/>
          <w:szCs w:val="24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6E2D7C" w:rsidRPr="0086340F" w:rsidRDefault="006E2D7C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8" w:history="1">
        <w:r w:rsidRPr="0086340F">
          <w:rPr>
            <w:rFonts w:ascii="Arial" w:hAnsi="Arial" w:cs="Arial"/>
            <w:color w:val="000000" w:themeColor="text1"/>
            <w:sz w:val="24"/>
            <w:szCs w:val="24"/>
          </w:rPr>
          <w:t>статьей 50</w:t>
        </w:r>
      </w:hyperlink>
      <w:r w:rsidR="0099629C" w:rsidRPr="0086340F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№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248-ФЗ.</w:t>
      </w:r>
    </w:p>
    <w:p w:rsidR="008062A9" w:rsidRPr="0086340F" w:rsidRDefault="008062A9" w:rsidP="0044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деятельнос</w:t>
      </w:r>
      <w:r w:rsidR="00EA1E4A" w:rsidRPr="0086340F">
        <w:rPr>
          <w:rFonts w:ascii="Arial" w:hAnsi="Arial" w:cs="Arial"/>
          <w:color w:val="000000" w:themeColor="text1"/>
          <w:sz w:val="24"/>
          <w:szCs w:val="24"/>
        </w:rPr>
        <w:t xml:space="preserve">ти на автомобильном транспорте 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и в дорожном хозяйстве</w:t>
      </w:r>
      <w:r w:rsidR="00C70F67" w:rsidRPr="0086340F">
        <w:rPr>
          <w:rFonts w:ascii="Arial" w:hAnsi="Arial" w:cs="Arial"/>
          <w:color w:val="000000" w:themeColor="text1"/>
          <w:sz w:val="24"/>
          <w:szCs w:val="24"/>
        </w:rPr>
        <w:t xml:space="preserve"> не позднее чем в течение одного года с момента начала такой деятельности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62A9" w:rsidRPr="0086340F" w:rsidRDefault="008062A9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 w:rsidR="00A26541" w:rsidRPr="0086340F">
        <w:rPr>
          <w:rFonts w:ascii="Arial" w:hAnsi="Arial" w:cs="Arial"/>
          <w:color w:val="000000" w:themeColor="text1"/>
          <w:sz w:val="24"/>
          <w:szCs w:val="24"/>
        </w:rPr>
        <w:t>Спец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A26541" w:rsidRPr="0086340F">
        <w:rPr>
          <w:rFonts w:ascii="Arial" w:hAnsi="Arial" w:cs="Arial"/>
          <w:color w:val="000000" w:themeColor="text1"/>
          <w:sz w:val="24"/>
          <w:szCs w:val="24"/>
        </w:rPr>
        <w:t>алис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том не позднее, чем за пять рабочих дней до даты его проведения.</w:t>
      </w:r>
    </w:p>
    <w:p w:rsidR="008062A9" w:rsidRPr="0086340F" w:rsidRDefault="008062A9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A26541" w:rsidRPr="0086340F">
        <w:rPr>
          <w:rFonts w:ascii="Arial" w:hAnsi="Arial" w:cs="Arial"/>
          <w:color w:val="000000" w:themeColor="text1"/>
          <w:sz w:val="24"/>
          <w:szCs w:val="24"/>
        </w:rPr>
        <w:t>Спец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A26541" w:rsidRPr="0086340F">
        <w:rPr>
          <w:rFonts w:ascii="Arial" w:hAnsi="Arial" w:cs="Arial"/>
          <w:color w:val="000000" w:themeColor="text1"/>
          <w:sz w:val="24"/>
          <w:szCs w:val="24"/>
        </w:rPr>
        <w:t>алис</w:t>
      </w:r>
      <w:r w:rsidR="003B16C0" w:rsidRPr="0086340F">
        <w:rPr>
          <w:rFonts w:ascii="Arial" w:hAnsi="Arial" w:cs="Arial"/>
          <w:color w:val="000000" w:themeColor="text1"/>
          <w:sz w:val="24"/>
          <w:szCs w:val="24"/>
        </w:rPr>
        <w:t xml:space="preserve">та 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не позднее</w:t>
      </w:r>
      <w:r w:rsidR="003B16C0" w:rsidRPr="0086340F">
        <w:rPr>
          <w:rFonts w:ascii="Arial" w:hAnsi="Arial" w:cs="Arial"/>
          <w:color w:val="000000" w:themeColor="text1"/>
          <w:sz w:val="24"/>
          <w:szCs w:val="24"/>
        </w:rPr>
        <w:t>,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чем за три рабочих дня до даты его проведения.</w:t>
      </w:r>
    </w:p>
    <w:p w:rsidR="00584C3A" w:rsidRPr="0086340F" w:rsidRDefault="008062A9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Срок проведения обязательного профилактического визита определяется </w:t>
      </w:r>
      <w:r w:rsidR="00A26541" w:rsidRPr="0086340F">
        <w:rPr>
          <w:rFonts w:ascii="Arial" w:hAnsi="Arial" w:cs="Arial"/>
          <w:color w:val="000000" w:themeColor="text1"/>
          <w:sz w:val="24"/>
          <w:szCs w:val="24"/>
        </w:rPr>
        <w:t>Специали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стом самостоятельно и не должен превышать 1 рабочего дня.</w:t>
      </w:r>
    </w:p>
    <w:p w:rsidR="00584C3A" w:rsidRPr="0086340F" w:rsidRDefault="00584C3A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По итогам профилактического визита </w:t>
      </w:r>
      <w:r w:rsidR="003B16C0" w:rsidRPr="0086340F">
        <w:rPr>
          <w:rFonts w:ascii="Arial" w:hAnsi="Arial" w:cs="Arial"/>
          <w:color w:val="000000" w:themeColor="text1"/>
          <w:sz w:val="24"/>
          <w:szCs w:val="24"/>
        </w:rPr>
        <w:t>Спец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3B16C0" w:rsidRPr="0086340F">
        <w:rPr>
          <w:rFonts w:ascii="Arial" w:hAnsi="Arial" w:cs="Arial"/>
          <w:color w:val="000000" w:themeColor="text1"/>
          <w:sz w:val="24"/>
          <w:szCs w:val="24"/>
        </w:rPr>
        <w:t>алис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т составляет </w:t>
      </w:r>
      <w:hyperlink r:id="rId9" w:history="1">
        <w:r w:rsidRPr="0086340F">
          <w:rPr>
            <w:rFonts w:ascii="Arial" w:hAnsi="Arial" w:cs="Arial"/>
            <w:color w:val="000000" w:themeColor="text1"/>
            <w:sz w:val="24"/>
            <w:szCs w:val="24"/>
          </w:rPr>
          <w:t>акт</w:t>
        </w:r>
      </w:hyperlink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о проведении профилактического визита согласно прило</w:t>
      </w:r>
      <w:r w:rsidR="00070A42" w:rsidRPr="0086340F">
        <w:rPr>
          <w:rFonts w:ascii="Arial" w:hAnsi="Arial" w:cs="Arial"/>
          <w:color w:val="000000" w:themeColor="text1"/>
          <w:sz w:val="24"/>
          <w:szCs w:val="24"/>
        </w:rPr>
        <w:t>жению</w:t>
      </w:r>
      <w:r w:rsidR="00441F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0A42" w:rsidRPr="0086340F">
        <w:rPr>
          <w:rFonts w:ascii="Arial" w:hAnsi="Arial" w:cs="Arial"/>
          <w:color w:val="000000" w:themeColor="text1"/>
          <w:sz w:val="24"/>
          <w:szCs w:val="24"/>
        </w:rPr>
        <w:t>к Положению о муниципальном контроле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62A9" w:rsidRPr="0086340F" w:rsidRDefault="008062A9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при проведении профилактического визита установлено, </w:t>
      </w:r>
      <w:r w:rsidR="00584C3A" w:rsidRPr="0086340F">
        <w:rPr>
          <w:rFonts w:ascii="Arial" w:hAnsi="Arial" w:cs="Arial"/>
          <w:color w:val="000000" w:themeColor="text1"/>
          <w:sz w:val="24"/>
          <w:szCs w:val="24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665D2D" w:rsidRPr="0086340F">
        <w:rPr>
          <w:rFonts w:ascii="Arial" w:hAnsi="Arial" w:cs="Arial"/>
          <w:color w:val="000000" w:themeColor="text1"/>
          <w:sz w:val="24"/>
          <w:szCs w:val="24"/>
        </w:rPr>
        <w:t>Спец</w:t>
      </w:r>
      <w:r w:rsidR="00584C3A"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665D2D" w:rsidRPr="0086340F">
        <w:rPr>
          <w:rFonts w:ascii="Arial" w:hAnsi="Arial" w:cs="Arial"/>
          <w:color w:val="000000" w:themeColor="text1"/>
          <w:sz w:val="24"/>
          <w:szCs w:val="24"/>
        </w:rPr>
        <w:t>алис</w:t>
      </w:r>
      <w:r w:rsidR="00584C3A" w:rsidRPr="0086340F">
        <w:rPr>
          <w:rFonts w:ascii="Arial" w:hAnsi="Arial" w:cs="Arial"/>
          <w:color w:val="000000" w:themeColor="text1"/>
          <w:sz w:val="24"/>
          <w:szCs w:val="24"/>
        </w:rPr>
        <w:t>т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.</w:t>
      </w:r>
      <w:r w:rsidR="007E5D82" w:rsidRPr="0086340F">
        <w:rPr>
          <w:rFonts w:ascii="Arial" w:hAnsi="Arial" w:cs="Arial"/>
          <w:color w:val="000000" w:themeColor="text1"/>
          <w:sz w:val="24"/>
          <w:szCs w:val="24"/>
        </w:rPr>
        <w:t>»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A121F" w:rsidRPr="0086340F" w:rsidRDefault="003232A6" w:rsidP="00441FC2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3) 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дополн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 xml:space="preserve">ить 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пунктом 15.1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 xml:space="preserve"> следующе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госоде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>р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ж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>а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н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>и</w:t>
      </w:r>
      <w:r w:rsidR="00721DCB" w:rsidRPr="0086340F">
        <w:rPr>
          <w:rFonts w:ascii="Arial" w:hAnsi="Arial" w:cs="Arial"/>
          <w:color w:val="000000" w:themeColor="text1"/>
          <w:sz w:val="24"/>
          <w:szCs w:val="24"/>
        </w:rPr>
        <w:t>я</w:t>
      </w:r>
      <w:r w:rsidR="005102AA" w:rsidRPr="0086340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57DC7" w:rsidRPr="0086340F" w:rsidRDefault="00721DCB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«15.1.</w:t>
      </w:r>
      <w:r w:rsidR="00E92FB2" w:rsidRPr="0086340F">
        <w:rPr>
          <w:rFonts w:ascii="Arial" w:hAnsi="Arial" w:cs="Arial"/>
          <w:color w:val="000000" w:themeColor="text1"/>
          <w:sz w:val="24"/>
          <w:szCs w:val="24"/>
        </w:rPr>
        <w:t> </w:t>
      </w:r>
      <w:r w:rsidR="00E57DC7" w:rsidRPr="0086340F">
        <w:rPr>
          <w:rFonts w:ascii="Arial" w:hAnsi="Arial" w:cs="Arial"/>
          <w:color w:val="000000" w:themeColor="text1"/>
          <w:sz w:val="24"/>
          <w:szCs w:val="24"/>
        </w:rPr>
        <w:t xml:space="preserve">Обобщение правоприменительной практики осуществляется </w:t>
      </w:r>
      <w:r w:rsidR="00804A3C">
        <w:rPr>
          <w:rFonts w:ascii="Arial" w:hAnsi="Arial" w:cs="Arial"/>
          <w:color w:val="000000" w:themeColor="text1"/>
          <w:sz w:val="24"/>
          <w:szCs w:val="24"/>
        </w:rPr>
        <w:t>Специалистом</w:t>
      </w:r>
      <w:r w:rsidR="00E57DC7" w:rsidRPr="0086340F">
        <w:rPr>
          <w:rFonts w:ascii="Arial" w:hAnsi="Arial" w:cs="Arial"/>
          <w:color w:val="000000" w:themeColor="text1"/>
          <w:sz w:val="24"/>
          <w:szCs w:val="24"/>
        </w:rPr>
        <w:t xml:space="preserve"> посредством сбора и анализа данных о проведенных контрольных мероприятиях и их результатах.</w:t>
      </w:r>
    </w:p>
    <w:p w:rsidR="00721DCB" w:rsidRPr="0086340F" w:rsidRDefault="00E57DC7" w:rsidP="00441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По итогам обобщения правоприменительной практики 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Специалис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т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м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, уполномоченным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осуществлять муниципальный контроль, ежегодно готовит</w:t>
      </w:r>
      <w:r w:rsidR="00A10296" w:rsidRPr="0086340F">
        <w:rPr>
          <w:rFonts w:ascii="Arial" w:hAnsi="Arial" w:cs="Arial"/>
          <w:color w:val="000000" w:themeColor="text1"/>
          <w:sz w:val="24"/>
          <w:szCs w:val="24"/>
        </w:rPr>
        <w:t>ся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доклад, содержащий результаты обобщения правоприменительной практики по осуществлению муниципального контроля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,который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утвержда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ется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 распоряжением 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Управле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ни</w:t>
      </w:r>
      <w:r w:rsidR="00B8082F" w:rsidRPr="0086340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 xml:space="preserve">. Указанный доклад размещается в срок до 1 июля года, следующего за отчетным годом, на официальном сайте Администрации </w:t>
      </w:r>
      <w:r w:rsidR="00FF452C" w:rsidRPr="0086340F">
        <w:rPr>
          <w:rFonts w:ascii="Arial" w:hAnsi="Arial" w:cs="Arial"/>
          <w:color w:val="000000" w:themeColor="text1"/>
          <w:sz w:val="24"/>
          <w:szCs w:val="24"/>
        </w:rPr>
        <w:t>Верхнекетского района</w:t>
      </w:r>
      <w:r w:rsidRPr="0086340F">
        <w:rPr>
          <w:rFonts w:ascii="Arial" w:hAnsi="Arial" w:cs="Arial"/>
          <w:color w:val="000000" w:themeColor="text1"/>
          <w:sz w:val="24"/>
          <w:szCs w:val="24"/>
        </w:rPr>
        <w:t>.</w:t>
      </w:r>
      <w:r w:rsidR="00FF452C" w:rsidRPr="0086340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41FC2" w:rsidRDefault="00BC14BF" w:rsidP="00441FC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40F">
        <w:rPr>
          <w:rFonts w:ascii="Arial" w:hAnsi="Arial" w:cs="Arial"/>
          <w:color w:val="000000" w:themeColor="text1"/>
          <w:sz w:val="24"/>
          <w:szCs w:val="24"/>
        </w:rPr>
        <w:t>2</w:t>
      </w:r>
      <w:r w:rsidR="005A5F18" w:rsidRPr="0086340F">
        <w:rPr>
          <w:rFonts w:ascii="Arial" w:hAnsi="Arial" w:cs="Arial"/>
          <w:color w:val="000000" w:themeColor="text1"/>
          <w:sz w:val="24"/>
          <w:szCs w:val="24"/>
        </w:rPr>
        <w:t>. </w:t>
      </w:r>
      <w:r w:rsidR="006B5937" w:rsidRPr="0086340F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:rsidR="0081780C" w:rsidRPr="0086340F" w:rsidRDefault="00441FC2" w:rsidP="00441FC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A5F18" w:rsidRPr="0086340F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силу </w:t>
      </w:r>
      <w:r w:rsidR="008A3B2E" w:rsidRPr="0086340F">
        <w:rPr>
          <w:rFonts w:ascii="Arial" w:hAnsi="Arial" w:cs="Arial"/>
          <w:color w:val="000000" w:themeColor="text1"/>
          <w:sz w:val="24"/>
          <w:szCs w:val="24"/>
        </w:rPr>
        <w:t>со дня</w:t>
      </w:r>
      <w:r w:rsidR="005A5F18" w:rsidRPr="0086340F">
        <w:rPr>
          <w:rFonts w:ascii="Arial" w:hAnsi="Arial" w:cs="Arial"/>
          <w:color w:val="000000" w:themeColor="text1"/>
          <w:sz w:val="24"/>
          <w:szCs w:val="24"/>
        </w:rPr>
        <w:t xml:space="preserve"> его официального опубликования.</w:t>
      </w:r>
    </w:p>
    <w:p w:rsidR="005A5F18" w:rsidRDefault="005A5F18" w:rsidP="00B128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9C6649" w:rsidRDefault="009C6649" w:rsidP="00B128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9C6649" w:rsidRPr="0086340F" w:rsidRDefault="009C6649" w:rsidP="00B128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596849" w:rsidRPr="0086340F" w:rsidRDefault="00596849" w:rsidP="00B12800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441FC2" w:rsidRPr="00EB1A3A" w:rsidTr="00441FC2">
        <w:tc>
          <w:tcPr>
            <w:tcW w:w="5495" w:type="dxa"/>
            <w:shd w:val="clear" w:color="auto" w:fill="auto"/>
          </w:tcPr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41FC2" w:rsidRPr="00441FC2" w:rsidRDefault="00441FC2" w:rsidP="00AA65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_________________ </w:t>
            </w:r>
            <w:r w:rsidR="00AA65C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Н.А. Макарова</w:t>
            </w:r>
          </w:p>
        </w:tc>
        <w:tc>
          <w:tcPr>
            <w:tcW w:w="4536" w:type="dxa"/>
            <w:shd w:val="clear" w:color="auto" w:fill="auto"/>
          </w:tcPr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41FC2" w:rsidRPr="00441FC2" w:rsidRDefault="00441FC2" w:rsidP="001B22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41F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  А.Г. Соловьева</w:t>
            </w:r>
          </w:p>
        </w:tc>
      </w:tr>
      <w:tr w:rsidR="00EB1A3A" w:rsidRPr="0086340F" w:rsidTr="00201B7F">
        <w:tc>
          <w:tcPr>
            <w:tcW w:w="5495" w:type="dxa"/>
            <w:shd w:val="clear" w:color="auto" w:fill="auto"/>
          </w:tcPr>
          <w:p w:rsidR="00EB1A3A" w:rsidRPr="0086340F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B1A3A" w:rsidRPr="0086340F" w:rsidRDefault="00EB1A3A" w:rsidP="00B128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A3A" w:rsidRPr="0086340F" w:rsidRDefault="00EB1A3A" w:rsidP="00B12800">
      <w:pPr>
        <w:tabs>
          <w:tab w:val="left" w:pos="1908"/>
          <w:tab w:val="left" w:pos="7932"/>
        </w:tabs>
        <w:rPr>
          <w:rFonts w:ascii="Arial" w:eastAsia="Calibri" w:hAnsi="Arial" w:cs="Arial"/>
          <w:color w:val="000000" w:themeColor="text1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C6649" w:rsidRDefault="009C6649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FC2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FC2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FC2" w:rsidRPr="0086340F" w:rsidRDefault="00441FC2" w:rsidP="00B12800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1728" w:rsidRPr="0086340F" w:rsidRDefault="00441FC2" w:rsidP="009C6649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                                      </w:t>
      </w:r>
      <w:r w:rsidR="00061728" w:rsidRPr="0086340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Приложение </w:t>
      </w:r>
    </w:p>
    <w:p w:rsidR="00061728" w:rsidRPr="00441FC2" w:rsidRDefault="00061728" w:rsidP="00441FC2">
      <w:pPr>
        <w:pStyle w:val="ConsPlusTitle"/>
        <w:ind w:left="5387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</w:rPr>
      </w:pPr>
      <w:r w:rsidRPr="00441FC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 Положению </w:t>
      </w:r>
      <w:r w:rsidR="00441FC2" w:rsidRPr="00441FC2">
        <w:rPr>
          <w:rFonts w:ascii="Arial" w:hAnsi="Arial" w:cs="Arial"/>
          <w:b w:val="0"/>
          <w:sz w:val="24"/>
          <w:szCs w:val="24"/>
        </w:rPr>
        <w:t>о муниципальном контроле на автомобильном транспорте и в дорожном хозяйстве в границах муниципального образования Клюквинского сельского поселения Верхнекетского района Томской области</w:t>
      </w:r>
    </w:p>
    <w:p w:rsidR="00061728" w:rsidRPr="0086340F" w:rsidRDefault="00061728" w:rsidP="001C7982">
      <w:pPr>
        <w:pStyle w:val="1"/>
        <w:autoSpaceDE w:val="0"/>
        <w:autoSpaceDN w:val="0"/>
        <w:adjustRightInd w:val="0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584C3A" w:rsidRPr="0086340F" w:rsidRDefault="00584C3A" w:rsidP="001C7982">
      <w:pPr>
        <w:pStyle w:val="1"/>
        <w:autoSpaceDE w:val="0"/>
        <w:autoSpaceDN w:val="0"/>
        <w:adjustRightInd w:val="0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АКТ </w:t>
      </w:r>
      <w:r w:rsidR="00A53581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№</w:t>
      </w:r>
      <w:r w:rsidR="00061728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____</w:t>
      </w:r>
    </w:p>
    <w:p w:rsidR="00584C3A" w:rsidRPr="0086340F" w:rsidRDefault="00584C3A" w:rsidP="00061728">
      <w:pPr>
        <w:pStyle w:val="1"/>
        <w:autoSpaceDE w:val="0"/>
        <w:autoSpaceDN w:val="0"/>
        <w:adjustRightInd w:val="0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проведения профилактического визита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584C3A" w:rsidRPr="0086340F" w:rsidRDefault="00C844A6" w:rsidP="00BB0319">
      <w:pPr>
        <w:pStyle w:val="1"/>
        <w:autoSpaceDE w:val="0"/>
        <w:autoSpaceDN w:val="0"/>
        <w:adjustRightInd w:val="0"/>
        <w:jc w:val="right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«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»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__________ 20__ г.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Профилактический визит начат в __ час. __ мин.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Профилактический визит окончен в __ час. __ мин.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584C3A" w:rsidRPr="0086340F" w:rsidRDefault="00F021F6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1.  Должность, 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фамил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ия 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и инициалы имени, отчества должностного лица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контрольного (надзорного) органа, проводящего профилактический визит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  <w:r w:rsidR="00031D31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</w:t>
      </w:r>
      <w:r w:rsidR="00031D31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</w:t>
      </w:r>
      <w:r w:rsidR="00031D31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2. Фамилия, имя и отчество (при наличии) гражданина или индивидуального</w:t>
      </w:r>
    </w:p>
    <w:p w:rsidR="00584C3A" w:rsidRPr="0086340F" w:rsidRDefault="00584C3A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предпринимателя, его идентификационный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номер 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налогоплательщика и (или)</w:t>
      </w:r>
    </w:p>
    <w:p w:rsidR="00584C3A" w:rsidRPr="0086340F" w:rsidRDefault="00584C3A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основной государственный регистрационный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номер 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индивидуального</w:t>
      </w:r>
    </w:p>
    <w:p w:rsidR="00584C3A" w:rsidRPr="0086340F" w:rsidRDefault="00584C3A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предпринимателя,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адрес 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регистрации гражданина или индивидуального</w:t>
      </w:r>
    </w:p>
    <w:p w:rsidR="00584C3A" w:rsidRPr="0086340F" w:rsidRDefault="00584C3A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предпринимателя, наименование юридического лица, его идентификационный</w:t>
      </w:r>
    </w:p>
    <w:p w:rsidR="00584C3A" w:rsidRPr="0086340F" w:rsidRDefault="00584C3A" w:rsidP="00061728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номер налогоплательщика и (или) 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основной 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государственный</w:t>
      </w:r>
    </w:p>
    <w:p w:rsidR="00584C3A" w:rsidRPr="0086340F" w:rsidRDefault="00F021F6" w:rsidP="00677F30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регистрационный 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номер, являющегося контролируемым лицом: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______________________________________________________________________________________________________________</w:t>
      </w:r>
      <w:r w:rsidR="00F021F6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</w:t>
      </w:r>
      <w:r w:rsidR="00031D31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F021F6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3. Основания</w:t>
      </w:r>
      <w:r w:rsidR="00584C3A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проведения профилактического визита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4. Форма проведения профилактического в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изита ____________________________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5. Место проведения профилактического визита 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 xml:space="preserve">    6. Краткое содержание профилактического визита: 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</w:t>
      </w:r>
      <w:r w:rsidR="00197CD8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__________________________________________</w:t>
      </w:r>
      <w:r w:rsidR="00677F30"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</w:t>
      </w: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.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785FE3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  <w:t>_____________________________ _________________ ____________________</w:t>
      </w:r>
    </w:p>
    <w:p w:rsidR="00584C3A" w:rsidRPr="0086340F" w:rsidRDefault="00584C3A" w:rsidP="00584C3A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24"/>
          <w:szCs w:val="24"/>
          <w:lang w:val="ru-RU"/>
        </w:rPr>
      </w:pPr>
    </w:p>
    <w:p w:rsidR="00197CD8" w:rsidRPr="0086340F" w:rsidRDefault="00197CD8" w:rsidP="00197CD8">
      <w:pPr>
        <w:pStyle w:val="1"/>
        <w:autoSpaceDE w:val="0"/>
        <w:autoSpaceDN w:val="0"/>
        <w:adjustRightInd w:val="0"/>
        <w:jc w:val="both"/>
        <w:rPr>
          <w:rFonts w:eastAsiaTheme="minorHAnsi" w:cs="Arial"/>
          <w:b w:val="0"/>
          <w:bCs/>
          <w:color w:val="000000" w:themeColor="text1"/>
          <w:sz w:val="16"/>
          <w:szCs w:val="16"/>
          <w:lang w:val="ru-RU"/>
        </w:rPr>
      </w:pPr>
      <w:r w:rsidRPr="0086340F">
        <w:rPr>
          <w:rFonts w:eastAsiaTheme="minorHAnsi" w:cs="Arial"/>
          <w:b w:val="0"/>
          <w:bCs/>
          <w:color w:val="000000" w:themeColor="text1"/>
          <w:sz w:val="16"/>
          <w:szCs w:val="16"/>
          <w:lang w:val="ru-RU"/>
        </w:rPr>
        <w:t xml:space="preserve">(должность лица, проводившего                                              (подпись)                                      (расшифровка подписи)  </w:t>
      </w:r>
    </w:p>
    <w:p w:rsidR="00197CD8" w:rsidRPr="009C6649" w:rsidRDefault="009C6649" w:rsidP="009C6649">
      <w:pPr>
        <w:pStyle w:val="1"/>
        <w:autoSpaceDE w:val="0"/>
        <w:autoSpaceDN w:val="0"/>
        <w:adjustRightInd w:val="0"/>
        <w:jc w:val="left"/>
        <w:rPr>
          <w:rFonts w:eastAsiaTheme="minorHAnsi" w:cs="Arial"/>
          <w:b w:val="0"/>
          <w:bCs/>
          <w:color w:val="000000" w:themeColor="text1"/>
          <w:sz w:val="16"/>
          <w:szCs w:val="16"/>
          <w:lang w:val="ru-RU"/>
        </w:rPr>
        <w:sectPr w:rsidR="00197CD8" w:rsidRPr="009C6649">
          <w:pgSz w:w="11906" w:h="16838"/>
          <w:pgMar w:top="851" w:right="566" w:bottom="1134" w:left="1701" w:header="709" w:footer="709" w:gutter="0"/>
          <w:cols w:space="720"/>
        </w:sectPr>
      </w:pPr>
      <w:r>
        <w:rPr>
          <w:rFonts w:eastAsiaTheme="minorHAnsi" w:cs="Arial"/>
          <w:b w:val="0"/>
          <w:bCs/>
          <w:color w:val="000000" w:themeColor="text1"/>
          <w:sz w:val="16"/>
          <w:szCs w:val="16"/>
          <w:lang w:val="ru-RU"/>
        </w:rPr>
        <w:t xml:space="preserve"> профилактический визит</w:t>
      </w:r>
    </w:p>
    <w:p w:rsidR="00633DB4" w:rsidRPr="0086340F" w:rsidRDefault="00633DB4" w:rsidP="0017342B">
      <w:pPr>
        <w:pStyle w:val="1"/>
        <w:ind w:right="-285"/>
        <w:jc w:val="left"/>
        <w:rPr>
          <w:rFonts w:cs="Arial"/>
          <w:color w:val="000000" w:themeColor="text1"/>
          <w:sz w:val="24"/>
          <w:szCs w:val="24"/>
          <w:lang w:val="ru-RU"/>
        </w:rPr>
      </w:pPr>
    </w:p>
    <w:sectPr w:rsidR="00633DB4" w:rsidRPr="0086340F" w:rsidSect="004D2A6A"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97" w:rsidRDefault="00D72697" w:rsidP="00F86B51">
      <w:pPr>
        <w:spacing w:after="0" w:line="240" w:lineRule="auto"/>
      </w:pPr>
      <w:r>
        <w:separator/>
      </w:r>
    </w:p>
  </w:endnote>
  <w:endnote w:type="continuationSeparator" w:id="0">
    <w:p w:rsidR="00D72697" w:rsidRDefault="00D72697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97" w:rsidRDefault="00D72697" w:rsidP="00F86B51">
      <w:pPr>
        <w:spacing w:after="0" w:line="240" w:lineRule="auto"/>
      </w:pPr>
      <w:r>
        <w:separator/>
      </w:r>
    </w:p>
  </w:footnote>
  <w:footnote w:type="continuationSeparator" w:id="0">
    <w:p w:rsidR="00D72697" w:rsidRDefault="00D72697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1903"/>
    <w:multiLevelType w:val="hybridMultilevel"/>
    <w:tmpl w:val="B3D2EC98"/>
    <w:lvl w:ilvl="0" w:tplc="8022F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1D31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28"/>
    <w:rsid w:val="000617E6"/>
    <w:rsid w:val="00063947"/>
    <w:rsid w:val="000640DA"/>
    <w:rsid w:val="0006435B"/>
    <w:rsid w:val="00064C1E"/>
    <w:rsid w:val="0006724C"/>
    <w:rsid w:val="00067957"/>
    <w:rsid w:val="00067BCB"/>
    <w:rsid w:val="00070A42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03BF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45888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342B"/>
    <w:rsid w:val="0017508F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97CD8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982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52F"/>
    <w:rsid w:val="001F27DC"/>
    <w:rsid w:val="001F2DF5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9784D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0689"/>
    <w:rsid w:val="00322C2B"/>
    <w:rsid w:val="00322CA8"/>
    <w:rsid w:val="003232A6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16C0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5C8B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42E8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1FC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15EE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F0D3A"/>
    <w:rsid w:val="00500A11"/>
    <w:rsid w:val="00500DEA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3228C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84C3A"/>
    <w:rsid w:val="00591B5A"/>
    <w:rsid w:val="005944A5"/>
    <w:rsid w:val="00596849"/>
    <w:rsid w:val="00597FE7"/>
    <w:rsid w:val="005A0C59"/>
    <w:rsid w:val="005A1C73"/>
    <w:rsid w:val="005A4DA6"/>
    <w:rsid w:val="005A5208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1E40"/>
    <w:rsid w:val="00662840"/>
    <w:rsid w:val="00664029"/>
    <w:rsid w:val="00665D2D"/>
    <w:rsid w:val="0066637B"/>
    <w:rsid w:val="0067121D"/>
    <w:rsid w:val="0067147B"/>
    <w:rsid w:val="00675DE1"/>
    <w:rsid w:val="00677F30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2D7C"/>
    <w:rsid w:val="006E5DCC"/>
    <w:rsid w:val="006F09E4"/>
    <w:rsid w:val="006F1E19"/>
    <w:rsid w:val="006F388E"/>
    <w:rsid w:val="006F591B"/>
    <w:rsid w:val="006F617A"/>
    <w:rsid w:val="0070480F"/>
    <w:rsid w:val="00711EC9"/>
    <w:rsid w:val="007126AF"/>
    <w:rsid w:val="0071313E"/>
    <w:rsid w:val="0071364C"/>
    <w:rsid w:val="0071458B"/>
    <w:rsid w:val="00717B25"/>
    <w:rsid w:val="00721DCB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199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5FE3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1F48"/>
    <w:rsid w:val="007D439B"/>
    <w:rsid w:val="007D6507"/>
    <w:rsid w:val="007D755B"/>
    <w:rsid w:val="007E09ED"/>
    <w:rsid w:val="007E5D82"/>
    <w:rsid w:val="007E6445"/>
    <w:rsid w:val="007E766D"/>
    <w:rsid w:val="007F09ED"/>
    <w:rsid w:val="007F3054"/>
    <w:rsid w:val="007F34E8"/>
    <w:rsid w:val="007F56C3"/>
    <w:rsid w:val="007F7247"/>
    <w:rsid w:val="007F758A"/>
    <w:rsid w:val="008018A0"/>
    <w:rsid w:val="00801975"/>
    <w:rsid w:val="00801C06"/>
    <w:rsid w:val="00804A3C"/>
    <w:rsid w:val="008062A9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340F"/>
    <w:rsid w:val="00866552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3B2E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1053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8B5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9629C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6649"/>
    <w:rsid w:val="009C724C"/>
    <w:rsid w:val="009D12D4"/>
    <w:rsid w:val="009D356D"/>
    <w:rsid w:val="009D4B0F"/>
    <w:rsid w:val="009D53E2"/>
    <w:rsid w:val="009D54B0"/>
    <w:rsid w:val="009D6E77"/>
    <w:rsid w:val="009E0DA6"/>
    <w:rsid w:val="009E7CB4"/>
    <w:rsid w:val="009F2C6D"/>
    <w:rsid w:val="009F3713"/>
    <w:rsid w:val="009F4A05"/>
    <w:rsid w:val="009F5172"/>
    <w:rsid w:val="009F5CDC"/>
    <w:rsid w:val="00A025FE"/>
    <w:rsid w:val="00A02807"/>
    <w:rsid w:val="00A02F21"/>
    <w:rsid w:val="00A10296"/>
    <w:rsid w:val="00A113FB"/>
    <w:rsid w:val="00A16301"/>
    <w:rsid w:val="00A16B30"/>
    <w:rsid w:val="00A202F2"/>
    <w:rsid w:val="00A2078F"/>
    <w:rsid w:val="00A22E9C"/>
    <w:rsid w:val="00A24E98"/>
    <w:rsid w:val="00A26017"/>
    <w:rsid w:val="00A26541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581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5C7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6569"/>
    <w:rsid w:val="00AE042A"/>
    <w:rsid w:val="00AE0A43"/>
    <w:rsid w:val="00AE264C"/>
    <w:rsid w:val="00AE2EA8"/>
    <w:rsid w:val="00AE3940"/>
    <w:rsid w:val="00AE49E2"/>
    <w:rsid w:val="00AE5872"/>
    <w:rsid w:val="00AE6548"/>
    <w:rsid w:val="00AE7F38"/>
    <w:rsid w:val="00AF0EAB"/>
    <w:rsid w:val="00AF304B"/>
    <w:rsid w:val="00AF5E4A"/>
    <w:rsid w:val="00AF6379"/>
    <w:rsid w:val="00AF6539"/>
    <w:rsid w:val="00B00F76"/>
    <w:rsid w:val="00B0278E"/>
    <w:rsid w:val="00B0612D"/>
    <w:rsid w:val="00B0661C"/>
    <w:rsid w:val="00B076D4"/>
    <w:rsid w:val="00B12800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51E2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082F"/>
    <w:rsid w:val="00B82AD9"/>
    <w:rsid w:val="00B831FC"/>
    <w:rsid w:val="00B832DE"/>
    <w:rsid w:val="00B842A8"/>
    <w:rsid w:val="00B84619"/>
    <w:rsid w:val="00B90B6F"/>
    <w:rsid w:val="00B94E0A"/>
    <w:rsid w:val="00B96C09"/>
    <w:rsid w:val="00BA2ED2"/>
    <w:rsid w:val="00BA3E10"/>
    <w:rsid w:val="00BA4C88"/>
    <w:rsid w:val="00BA7465"/>
    <w:rsid w:val="00BB0319"/>
    <w:rsid w:val="00BB2DF4"/>
    <w:rsid w:val="00BB33C8"/>
    <w:rsid w:val="00BC02AF"/>
    <w:rsid w:val="00BC14BF"/>
    <w:rsid w:val="00BC570D"/>
    <w:rsid w:val="00BC5E24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38B"/>
    <w:rsid w:val="00C038E1"/>
    <w:rsid w:val="00C06230"/>
    <w:rsid w:val="00C063E9"/>
    <w:rsid w:val="00C10573"/>
    <w:rsid w:val="00C13312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095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5641A"/>
    <w:rsid w:val="00C64248"/>
    <w:rsid w:val="00C646E5"/>
    <w:rsid w:val="00C6540B"/>
    <w:rsid w:val="00C66DF9"/>
    <w:rsid w:val="00C676F6"/>
    <w:rsid w:val="00C70F67"/>
    <w:rsid w:val="00C726C6"/>
    <w:rsid w:val="00C72F1E"/>
    <w:rsid w:val="00C72F2A"/>
    <w:rsid w:val="00C737DE"/>
    <w:rsid w:val="00C762D7"/>
    <w:rsid w:val="00C76B28"/>
    <w:rsid w:val="00C810C3"/>
    <w:rsid w:val="00C8156A"/>
    <w:rsid w:val="00C844A6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54DAB"/>
    <w:rsid w:val="00D614C3"/>
    <w:rsid w:val="00D62B81"/>
    <w:rsid w:val="00D71ADD"/>
    <w:rsid w:val="00D71EF8"/>
    <w:rsid w:val="00D72697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021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7DC7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FB2"/>
    <w:rsid w:val="00E9315D"/>
    <w:rsid w:val="00E93DF1"/>
    <w:rsid w:val="00E960B7"/>
    <w:rsid w:val="00EA0C6F"/>
    <w:rsid w:val="00EA0ED0"/>
    <w:rsid w:val="00EA0FD1"/>
    <w:rsid w:val="00EA1E4A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AC0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21F6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35E5"/>
    <w:rsid w:val="00F64586"/>
    <w:rsid w:val="00F64ED7"/>
    <w:rsid w:val="00F650E7"/>
    <w:rsid w:val="00F66C94"/>
    <w:rsid w:val="00F721E2"/>
    <w:rsid w:val="00F7297F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A0B7A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4F26"/>
    <w:rsid w:val="00FE5437"/>
    <w:rsid w:val="00FF1FE3"/>
    <w:rsid w:val="00FF2025"/>
    <w:rsid w:val="00FF21A9"/>
    <w:rsid w:val="00FF2558"/>
    <w:rsid w:val="00FF452C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99C9ECA7A8BF7BCD2F8D25AE33792476913AE136D612CA4A78C784C9AA082D7C196C9053FF1EB43F438C12F14C36DB35A103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8439-7BDD-42AD-AD91-ED1314CD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7</cp:revision>
  <cp:lastPrinted>2023-05-24T09:57:00Z</cp:lastPrinted>
  <dcterms:created xsi:type="dcterms:W3CDTF">2023-04-26T07:20:00Z</dcterms:created>
  <dcterms:modified xsi:type="dcterms:W3CDTF">2023-05-31T08:23:00Z</dcterms:modified>
</cp:coreProperties>
</file>