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41" w:rsidRPr="00C360C7" w:rsidRDefault="00562441" w:rsidP="00562441">
      <w:pPr>
        <w:jc w:val="center"/>
        <w:outlineLvl w:val="0"/>
        <w:rPr>
          <w:rFonts w:ascii="Arial" w:hAnsi="Arial" w:cs="Arial"/>
          <w:b/>
          <w:bCs/>
          <w:spacing w:val="40"/>
          <w:sz w:val="28"/>
          <w:szCs w:val="28"/>
        </w:rPr>
      </w:pPr>
      <w:r w:rsidRPr="00C360C7">
        <w:rPr>
          <w:rFonts w:ascii="Arial" w:hAnsi="Arial" w:cs="Arial"/>
          <w:b/>
          <w:bCs/>
          <w:spacing w:val="40"/>
          <w:sz w:val="28"/>
          <w:szCs w:val="28"/>
        </w:rPr>
        <w:t>Администрация Клюквинского сельского поселения</w:t>
      </w:r>
    </w:p>
    <w:p w:rsidR="00562441" w:rsidRPr="009C34DD" w:rsidRDefault="00562441" w:rsidP="00562441">
      <w:pPr>
        <w:spacing w:before="120" w:after="120"/>
        <w:jc w:val="center"/>
        <w:rPr>
          <w:rFonts w:ascii="Arial" w:hAnsi="Arial" w:cs="Arial"/>
          <w:bCs/>
          <w:spacing w:val="30"/>
          <w:sz w:val="28"/>
          <w:szCs w:val="28"/>
        </w:rPr>
      </w:pPr>
      <w:r w:rsidRPr="00C360C7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97"/>
        <w:gridCol w:w="2211"/>
        <w:gridCol w:w="3448"/>
      </w:tblGrid>
      <w:tr w:rsidR="00562441" w:rsidRPr="00C360C7" w:rsidTr="0007000E">
        <w:tc>
          <w:tcPr>
            <w:tcW w:w="3697" w:type="dxa"/>
          </w:tcPr>
          <w:p w:rsidR="00562441" w:rsidRPr="00C360C7" w:rsidRDefault="004B0EDC" w:rsidP="0007000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 мая</w:t>
            </w:r>
            <w:r w:rsidR="00562441" w:rsidRPr="00C360C7">
              <w:rPr>
                <w:rFonts w:ascii="Arial" w:hAnsi="Arial" w:cs="Arial"/>
                <w:bCs/>
                <w:sz w:val="24"/>
                <w:szCs w:val="24"/>
              </w:rPr>
              <w:t xml:space="preserve"> 2024 г.</w:t>
            </w:r>
          </w:p>
        </w:tc>
        <w:tc>
          <w:tcPr>
            <w:tcW w:w="2211" w:type="dxa"/>
          </w:tcPr>
          <w:p w:rsidR="00562441" w:rsidRPr="00C360C7" w:rsidRDefault="00562441" w:rsidP="0007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0C7">
              <w:rPr>
                <w:rFonts w:ascii="Arial" w:hAnsi="Arial" w:cs="Arial"/>
                <w:sz w:val="18"/>
                <w:szCs w:val="18"/>
              </w:rPr>
              <w:t>п. Клюквинка</w:t>
            </w:r>
          </w:p>
          <w:p w:rsidR="00562441" w:rsidRPr="00C360C7" w:rsidRDefault="00562441" w:rsidP="0007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0C7">
              <w:rPr>
                <w:rFonts w:ascii="Arial" w:hAnsi="Arial" w:cs="Arial"/>
                <w:sz w:val="18"/>
                <w:szCs w:val="18"/>
              </w:rPr>
              <w:t>Верхнекетского района</w:t>
            </w:r>
          </w:p>
          <w:p w:rsidR="00562441" w:rsidRPr="00C360C7" w:rsidRDefault="00562441" w:rsidP="0007000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C360C7">
              <w:rPr>
                <w:rFonts w:ascii="Arial" w:hAnsi="Arial" w:cs="Arial"/>
                <w:sz w:val="18"/>
                <w:szCs w:val="18"/>
              </w:rPr>
              <w:t xml:space="preserve"> Томской области</w:t>
            </w:r>
          </w:p>
        </w:tc>
        <w:tc>
          <w:tcPr>
            <w:tcW w:w="3448" w:type="dxa"/>
          </w:tcPr>
          <w:p w:rsidR="00562441" w:rsidRPr="00C360C7" w:rsidRDefault="00562441" w:rsidP="004B0EDC">
            <w:pPr>
              <w:ind w:right="57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0C7">
              <w:rPr>
                <w:rFonts w:ascii="Arial" w:hAnsi="Arial" w:cs="Arial"/>
                <w:bCs/>
                <w:sz w:val="24"/>
                <w:szCs w:val="24"/>
              </w:rPr>
              <w:t xml:space="preserve">                № </w:t>
            </w:r>
            <w:r w:rsidR="004B0EDC">
              <w:rPr>
                <w:rFonts w:ascii="Arial" w:hAnsi="Arial" w:cs="Arial"/>
                <w:bCs/>
                <w:sz w:val="24"/>
                <w:szCs w:val="24"/>
              </w:rPr>
              <w:t>43</w:t>
            </w:r>
          </w:p>
        </w:tc>
      </w:tr>
    </w:tbl>
    <w:p w:rsidR="00562441" w:rsidRDefault="00562441" w:rsidP="00562441">
      <w:pPr>
        <w:widowControl/>
        <w:tabs>
          <w:tab w:val="left" w:pos="-2552"/>
          <w:tab w:val="left" w:pos="0"/>
        </w:tabs>
        <w:ind w:right="4393"/>
        <w:jc w:val="both"/>
        <w:rPr>
          <w:rFonts w:ascii="Arial" w:hAnsi="Arial" w:cs="Arial"/>
          <w:sz w:val="24"/>
          <w:szCs w:val="24"/>
        </w:rPr>
      </w:pPr>
    </w:p>
    <w:p w:rsidR="00AE22EC" w:rsidRPr="000269F2" w:rsidRDefault="00AE22EC" w:rsidP="00AE22EC">
      <w:pPr>
        <w:autoSpaceDE w:val="0"/>
        <w:autoSpaceDN w:val="0"/>
        <w:adjustRightInd w:val="0"/>
        <w:ind w:left="1134" w:right="1416"/>
        <w:jc w:val="center"/>
        <w:rPr>
          <w:rFonts w:ascii="Arial" w:hAnsi="Arial" w:cs="Arial"/>
          <w:b/>
          <w:bCs/>
          <w:sz w:val="24"/>
          <w:szCs w:val="24"/>
        </w:rPr>
      </w:pPr>
      <w:r w:rsidRPr="000269F2">
        <w:rPr>
          <w:rFonts w:ascii="Arial" w:hAnsi="Arial" w:cs="Arial"/>
          <w:b/>
          <w:bCs/>
          <w:sz w:val="24"/>
          <w:szCs w:val="24"/>
        </w:rPr>
        <w:t xml:space="preserve">Об утверждении Порядка предоставления </w:t>
      </w:r>
      <w:r w:rsidR="00227AC3" w:rsidRPr="000269F2">
        <w:rPr>
          <w:rFonts w:ascii="Arial" w:hAnsi="Arial" w:cs="Arial"/>
          <w:b/>
          <w:bCs/>
          <w:sz w:val="24"/>
          <w:szCs w:val="24"/>
        </w:rPr>
        <w:t>мер</w:t>
      </w:r>
      <w:r w:rsidR="008F1FB8" w:rsidRPr="000269F2">
        <w:rPr>
          <w:rFonts w:ascii="Arial" w:hAnsi="Arial" w:cs="Arial"/>
          <w:b/>
          <w:bCs/>
          <w:sz w:val="24"/>
          <w:szCs w:val="24"/>
        </w:rPr>
        <w:t>ы</w:t>
      </w:r>
      <w:bookmarkStart w:id="0" w:name="_GoBack"/>
      <w:bookmarkEnd w:id="0"/>
      <w:r w:rsidR="00227AC3" w:rsidRPr="000269F2">
        <w:rPr>
          <w:rFonts w:ascii="Arial" w:hAnsi="Arial" w:cs="Arial"/>
          <w:b/>
          <w:bCs/>
          <w:sz w:val="24"/>
          <w:szCs w:val="24"/>
        </w:rPr>
        <w:t xml:space="preserve"> социальной поддержки по обеспечению жилыми помещениями</w:t>
      </w:r>
      <w:r w:rsidRPr="000269F2">
        <w:rPr>
          <w:rFonts w:ascii="Arial" w:hAnsi="Arial" w:cs="Arial"/>
          <w:b/>
          <w:bCs/>
          <w:sz w:val="24"/>
          <w:szCs w:val="24"/>
        </w:rPr>
        <w:t xml:space="preserve"> взамен предоставления земельного участка в собственность бесплатно на территории </w:t>
      </w:r>
    </w:p>
    <w:p w:rsidR="00AE22EC" w:rsidRPr="000269F2" w:rsidRDefault="00AE22EC" w:rsidP="00AE22EC">
      <w:pPr>
        <w:autoSpaceDE w:val="0"/>
        <w:autoSpaceDN w:val="0"/>
        <w:adjustRightInd w:val="0"/>
        <w:ind w:left="1134" w:right="1416"/>
        <w:jc w:val="center"/>
        <w:rPr>
          <w:rFonts w:ascii="Arial" w:hAnsi="Arial" w:cs="Arial"/>
          <w:b/>
          <w:bCs/>
          <w:sz w:val="24"/>
          <w:szCs w:val="24"/>
        </w:rPr>
      </w:pPr>
      <w:r w:rsidRPr="000269F2">
        <w:rPr>
          <w:rFonts w:ascii="Arial" w:hAnsi="Arial" w:cs="Arial"/>
          <w:b/>
          <w:bCs/>
          <w:sz w:val="24"/>
          <w:szCs w:val="24"/>
        </w:rPr>
        <w:t xml:space="preserve">муниципального образования Клюквинское </w:t>
      </w:r>
    </w:p>
    <w:p w:rsidR="00AE22EC" w:rsidRPr="000269F2" w:rsidRDefault="00AE22EC" w:rsidP="00AE22EC">
      <w:pPr>
        <w:autoSpaceDE w:val="0"/>
        <w:autoSpaceDN w:val="0"/>
        <w:adjustRightInd w:val="0"/>
        <w:ind w:left="1134" w:right="1416"/>
        <w:jc w:val="center"/>
        <w:rPr>
          <w:rFonts w:ascii="Arial" w:hAnsi="Arial" w:cs="Arial"/>
          <w:b/>
          <w:bCs/>
          <w:sz w:val="24"/>
          <w:szCs w:val="24"/>
        </w:rPr>
      </w:pPr>
      <w:r w:rsidRPr="000269F2">
        <w:rPr>
          <w:rFonts w:ascii="Arial" w:hAnsi="Arial" w:cs="Arial"/>
          <w:b/>
          <w:bCs/>
          <w:sz w:val="24"/>
          <w:szCs w:val="24"/>
        </w:rPr>
        <w:t xml:space="preserve">сельское поселение Верхнекетского района </w:t>
      </w:r>
    </w:p>
    <w:p w:rsidR="00AE22EC" w:rsidRPr="000269F2" w:rsidRDefault="00AE22EC" w:rsidP="00AE22EC">
      <w:pPr>
        <w:autoSpaceDE w:val="0"/>
        <w:autoSpaceDN w:val="0"/>
        <w:adjustRightInd w:val="0"/>
        <w:ind w:left="1134" w:right="1416"/>
        <w:jc w:val="center"/>
        <w:rPr>
          <w:rFonts w:ascii="Arial" w:hAnsi="Arial" w:cs="Arial"/>
          <w:b/>
          <w:bCs/>
          <w:sz w:val="24"/>
          <w:szCs w:val="24"/>
        </w:rPr>
      </w:pPr>
      <w:r w:rsidRPr="000269F2">
        <w:rPr>
          <w:rFonts w:ascii="Arial" w:hAnsi="Arial" w:cs="Arial"/>
          <w:b/>
          <w:bCs/>
          <w:sz w:val="24"/>
          <w:szCs w:val="24"/>
        </w:rPr>
        <w:t>Томской области</w:t>
      </w:r>
    </w:p>
    <w:p w:rsidR="00AE22EC" w:rsidRPr="000269F2" w:rsidRDefault="00AE22EC" w:rsidP="00AE22E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E22EC" w:rsidRPr="000269F2" w:rsidRDefault="00AE22EC" w:rsidP="00AE22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69F2">
        <w:rPr>
          <w:rFonts w:ascii="Arial" w:hAnsi="Arial" w:cs="Arial"/>
          <w:sz w:val="24"/>
          <w:szCs w:val="24"/>
        </w:rPr>
        <w:t xml:space="preserve">В соответствии со статьёй 14.1 Закона Томской области от 09.07.2015 N 100-ОЗ "О земельных отношениях в Томской области" постановляю: </w:t>
      </w:r>
    </w:p>
    <w:p w:rsidR="00AE22EC" w:rsidRPr="000269F2" w:rsidRDefault="00AE22EC" w:rsidP="00AE22E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27AC3" w:rsidRPr="000269F2" w:rsidRDefault="00AE22EC" w:rsidP="00227AC3">
      <w:pPr>
        <w:pStyle w:val="a5"/>
        <w:ind w:firstLine="709"/>
        <w:jc w:val="both"/>
        <w:rPr>
          <w:sz w:val="24"/>
          <w:szCs w:val="24"/>
        </w:rPr>
      </w:pPr>
      <w:r w:rsidRPr="000269F2">
        <w:rPr>
          <w:rFonts w:ascii="Arial" w:hAnsi="Arial" w:cs="Arial"/>
          <w:sz w:val="24"/>
          <w:szCs w:val="24"/>
        </w:rPr>
        <w:t>1. Утвердить прилагаемый</w:t>
      </w:r>
      <w:r w:rsidRPr="000269F2">
        <w:rPr>
          <w:sz w:val="24"/>
          <w:szCs w:val="24"/>
        </w:rPr>
        <w:t xml:space="preserve"> </w:t>
      </w:r>
      <w:bookmarkStart w:id="1" w:name="_Hlk165035292"/>
      <w:r w:rsidR="00227AC3" w:rsidRPr="000269F2">
        <w:rPr>
          <w:rFonts w:ascii="Arial" w:hAnsi="Arial" w:cs="Arial"/>
          <w:sz w:val="24"/>
          <w:szCs w:val="24"/>
        </w:rPr>
        <w:t xml:space="preserve">Порядок предоставления меры социальной поддержки по обеспечению жилыми помещениями взамен предоставления земельного участка в собственность бесплатно на территории муниципального образования </w:t>
      </w:r>
      <w:r w:rsidR="001702C8" w:rsidRPr="000269F2">
        <w:rPr>
          <w:rFonts w:ascii="Arial" w:hAnsi="Arial" w:cs="Arial"/>
          <w:sz w:val="24"/>
          <w:szCs w:val="24"/>
        </w:rPr>
        <w:t>Клюквин</w:t>
      </w:r>
      <w:r w:rsidR="00227AC3" w:rsidRPr="000269F2">
        <w:rPr>
          <w:rFonts w:ascii="Arial" w:hAnsi="Arial" w:cs="Arial"/>
          <w:sz w:val="24"/>
          <w:szCs w:val="24"/>
        </w:rPr>
        <w:t>ское сельское поселение Верхнекетского района</w:t>
      </w:r>
      <w:r w:rsidR="00227AC3" w:rsidRPr="000269F2">
        <w:rPr>
          <w:rFonts w:ascii="Arial" w:hAnsi="Arial" w:cs="Arial"/>
        </w:rPr>
        <w:t xml:space="preserve"> </w:t>
      </w:r>
      <w:r w:rsidR="00227AC3" w:rsidRPr="000269F2">
        <w:rPr>
          <w:rFonts w:ascii="Arial" w:hAnsi="Arial" w:cs="Arial"/>
          <w:sz w:val="24"/>
          <w:szCs w:val="24"/>
        </w:rPr>
        <w:t>Томской области.</w:t>
      </w:r>
    </w:p>
    <w:bookmarkEnd w:id="1"/>
    <w:p w:rsidR="00AE22EC" w:rsidRPr="000269F2" w:rsidRDefault="00AE22EC" w:rsidP="00AE22EC">
      <w:pPr>
        <w:pStyle w:val="ConsPlusNormal"/>
        <w:ind w:firstLine="709"/>
        <w:jc w:val="both"/>
        <w:rPr>
          <w:sz w:val="24"/>
          <w:szCs w:val="24"/>
        </w:rPr>
      </w:pPr>
      <w:r w:rsidRPr="000269F2">
        <w:rPr>
          <w:sz w:val="24"/>
          <w:szCs w:val="24"/>
        </w:rPr>
        <w:t xml:space="preserve">2. Настоящее постановление вступает в силу со дня его официального опубликования в сетевом издании «Официальный сайт Администрации Верхнекетского района». </w:t>
      </w:r>
    </w:p>
    <w:p w:rsidR="00AE22EC" w:rsidRPr="000269F2" w:rsidRDefault="00AE22EC" w:rsidP="00AE22EC">
      <w:pPr>
        <w:pStyle w:val="ConsPlusNormal"/>
        <w:ind w:firstLine="709"/>
        <w:jc w:val="both"/>
        <w:rPr>
          <w:sz w:val="24"/>
          <w:szCs w:val="24"/>
        </w:rPr>
      </w:pPr>
      <w:r w:rsidRPr="000269F2">
        <w:rPr>
          <w:sz w:val="24"/>
          <w:szCs w:val="24"/>
        </w:rPr>
        <w:t xml:space="preserve">3. </w:t>
      </w:r>
      <w:proofErr w:type="gramStart"/>
      <w:r w:rsidRPr="000269F2">
        <w:rPr>
          <w:sz w:val="24"/>
          <w:szCs w:val="24"/>
        </w:rPr>
        <w:t>Контроль за</w:t>
      </w:r>
      <w:proofErr w:type="gramEnd"/>
      <w:r w:rsidRPr="000269F2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E22EC" w:rsidRPr="000269F2" w:rsidRDefault="00AE22EC" w:rsidP="00AE22EC">
      <w:pPr>
        <w:pStyle w:val="ConsPlusNormal"/>
        <w:ind w:firstLine="709"/>
        <w:jc w:val="both"/>
        <w:rPr>
          <w:sz w:val="24"/>
          <w:szCs w:val="24"/>
        </w:rPr>
      </w:pPr>
    </w:p>
    <w:p w:rsidR="00AE22EC" w:rsidRPr="000269F2" w:rsidRDefault="00AE22EC" w:rsidP="00AE22EC">
      <w:pPr>
        <w:pStyle w:val="ConsPlusNormal"/>
        <w:ind w:firstLine="709"/>
        <w:jc w:val="both"/>
        <w:rPr>
          <w:sz w:val="24"/>
          <w:szCs w:val="24"/>
        </w:rPr>
      </w:pPr>
    </w:p>
    <w:p w:rsidR="00AE22EC" w:rsidRPr="000269F2" w:rsidRDefault="00AE22EC" w:rsidP="00AE22EC">
      <w:pPr>
        <w:pStyle w:val="ConsPlusNormal"/>
        <w:ind w:firstLine="709"/>
        <w:jc w:val="both"/>
        <w:rPr>
          <w:sz w:val="24"/>
          <w:szCs w:val="24"/>
        </w:rPr>
      </w:pPr>
    </w:p>
    <w:p w:rsidR="00AE22EC" w:rsidRPr="000269F2" w:rsidRDefault="00AE22EC" w:rsidP="00AE22EC">
      <w:pPr>
        <w:pStyle w:val="ConsPlusNormal"/>
        <w:ind w:firstLine="709"/>
        <w:jc w:val="both"/>
        <w:rPr>
          <w:sz w:val="24"/>
          <w:szCs w:val="24"/>
        </w:rPr>
      </w:pPr>
    </w:p>
    <w:p w:rsidR="00AE22EC" w:rsidRPr="000269F2" w:rsidRDefault="00AE22EC" w:rsidP="00AE22EC">
      <w:pPr>
        <w:rPr>
          <w:rFonts w:ascii="Arial" w:hAnsi="Arial" w:cs="Arial"/>
          <w:sz w:val="24"/>
          <w:szCs w:val="24"/>
        </w:rPr>
      </w:pPr>
      <w:r w:rsidRPr="000269F2">
        <w:rPr>
          <w:rFonts w:ascii="Arial" w:hAnsi="Arial" w:cs="Arial"/>
          <w:sz w:val="24"/>
          <w:szCs w:val="24"/>
        </w:rPr>
        <w:t xml:space="preserve">Глава Клюквинского                                                                                           </w:t>
      </w:r>
    </w:p>
    <w:p w:rsidR="00AE22EC" w:rsidRPr="000269F2" w:rsidRDefault="00AE22EC" w:rsidP="00AE22EC">
      <w:pPr>
        <w:rPr>
          <w:rFonts w:ascii="Arial" w:hAnsi="Arial" w:cs="Arial"/>
          <w:sz w:val="24"/>
          <w:szCs w:val="24"/>
        </w:rPr>
      </w:pPr>
      <w:r w:rsidRPr="000269F2">
        <w:rPr>
          <w:rFonts w:ascii="Arial" w:hAnsi="Arial" w:cs="Arial"/>
          <w:sz w:val="24"/>
          <w:szCs w:val="24"/>
        </w:rPr>
        <w:t xml:space="preserve">сельского поселения     </w:t>
      </w:r>
      <w:r w:rsidRPr="000269F2">
        <w:rPr>
          <w:rFonts w:ascii="Arial" w:hAnsi="Arial" w:cs="Arial"/>
          <w:sz w:val="24"/>
          <w:szCs w:val="24"/>
        </w:rPr>
        <w:tab/>
      </w:r>
      <w:r w:rsidRPr="000269F2">
        <w:rPr>
          <w:rFonts w:ascii="Arial" w:hAnsi="Arial" w:cs="Arial"/>
          <w:sz w:val="24"/>
          <w:szCs w:val="24"/>
        </w:rPr>
        <w:tab/>
      </w:r>
      <w:r w:rsidRPr="000269F2">
        <w:rPr>
          <w:rFonts w:ascii="Arial" w:hAnsi="Arial" w:cs="Arial"/>
          <w:sz w:val="24"/>
          <w:szCs w:val="24"/>
        </w:rPr>
        <w:tab/>
      </w:r>
      <w:r w:rsidRPr="000269F2">
        <w:rPr>
          <w:rFonts w:ascii="Arial" w:hAnsi="Arial" w:cs="Arial"/>
          <w:sz w:val="24"/>
          <w:szCs w:val="24"/>
        </w:rPr>
        <w:tab/>
      </w:r>
      <w:r w:rsidRPr="000269F2">
        <w:rPr>
          <w:rFonts w:ascii="Arial" w:hAnsi="Arial" w:cs="Arial"/>
          <w:sz w:val="24"/>
          <w:szCs w:val="24"/>
        </w:rPr>
        <w:tab/>
      </w:r>
      <w:r w:rsidRPr="000269F2">
        <w:rPr>
          <w:rFonts w:ascii="Arial" w:hAnsi="Arial" w:cs="Arial"/>
          <w:sz w:val="24"/>
          <w:szCs w:val="24"/>
        </w:rPr>
        <w:tab/>
      </w:r>
      <w:r w:rsidRPr="000269F2">
        <w:rPr>
          <w:rFonts w:ascii="Arial" w:hAnsi="Arial" w:cs="Arial"/>
          <w:sz w:val="24"/>
          <w:szCs w:val="24"/>
        </w:rPr>
        <w:tab/>
        <w:t xml:space="preserve">           А.Г. Соловьева                                         </w:t>
      </w:r>
    </w:p>
    <w:p w:rsidR="00AE22EC" w:rsidRPr="000269F2" w:rsidRDefault="00AE22EC" w:rsidP="00AE22EC">
      <w:pPr>
        <w:pStyle w:val="ConsPlusNormal"/>
        <w:ind w:firstLine="709"/>
        <w:jc w:val="both"/>
        <w:rPr>
          <w:rFonts w:eastAsia="Arial"/>
          <w:sz w:val="24"/>
          <w:szCs w:val="24"/>
        </w:rPr>
      </w:pPr>
    </w:p>
    <w:p w:rsidR="00AE22EC" w:rsidRPr="000269F2" w:rsidRDefault="00AE22EC" w:rsidP="00AE22EC">
      <w:pPr>
        <w:pStyle w:val="ConsPlusNormal"/>
        <w:ind w:firstLine="709"/>
        <w:jc w:val="both"/>
        <w:rPr>
          <w:rFonts w:eastAsia="Arial"/>
          <w:sz w:val="24"/>
          <w:szCs w:val="24"/>
        </w:rPr>
      </w:pPr>
    </w:p>
    <w:p w:rsidR="00AE22EC" w:rsidRPr="000269F2" w:rsidRDefault="00AE22EC" w:rsidP="00AE22EC">
      <w:pPr>
        <w:pStyle w:val="ConsPlusNormal"/>
        <w:ind w:firstLine="709"/>
        <w:jc w:val="both"/>
        <w:rPr>
          <w:rFonts w:eastAsia="Arial"/>
          <w:sz w:val="24"/>
          <w:szCs w:val="24"/>
        </w:rPr>
      </w:pPr>
    </w:p>
    <w:p w:rsidR="00AE22EC" w:rsidRPr="000269F2" w:rsidRDefault="00AE22EC" w:rsidP="00AE22EC">
      <w:pPr>
        <w:pStyle w:val="ConsPlusNormal"/>
        <w:ind w:firstLine="709"/>
        <w:jc w:val="both"/>
        <w:rPr>
          <w:rFonts w:eastAsia="Arial"/>
          <w:sz w:val="24"/>
          <w:szCs w:val="24"/>
        </w:rPr>
      </w:pPr>
    </w:p>
    <w:p w:rsidR="00AE22EC" w:rsidRPr="000269F2" w:rsidRDefault="00AE22EC" w:rsidP="00AE22EC">
      <w:pPr>
        <w:ind w:firstLine="5954"/>
        <w:rPr>
          <w:rFonts w:ascii="Arial" w:eastAsia="Calibri" w:hAnsi="Arial" w:cs="Arial"/>
          <w:sz w:val="24"/>
          <w:szCs w:val="24"/>
        </w:rPr>
      </w:pPr>
    </w:p>
    <w:p w:rsidR="00AE22EC" w:rsidRPr="000269F2" w:rsidRDefault="00AE22EC" w:rsidP="00AE22EC">
      <w:pPr>
        <w:ind w:firstLine="5954"/>
        <w:rPr>
          <w:rFonts w:ascii="Arial" w:eastAsia="Calibri" w:hAnsi="Arial" w:cs="Arial"/>
          <w:sz w:val="24"/>
          <w:szCs w:val="24"/>
        </w:rPr>
      </w:pPr>
    </w:p>
    <w:p w:rsidR="00AE22EC" w:rsidRPr="000269F2" w:rsidRDefault="00AE22EC" w:rsidP="00AE22EC">
      <w:pPr>
        <w:ind w:firstLine="5954"/>
        <w:rPr>
          <w:rFonts w:ascii="Arial" w:eastAsia="Calibri" w:hAnsi="Arial" w:cs="Arial"/>
          <w:sz w:val="24"/>
          <w:szCs w:val="24"/>
        </w:rPr>
      </w:pPr>
    </w:p>
    <w:p w:rsidR="00AE22EC" w:rsidRPr="000269F2" w:rsidRDefault="00AE22EC" w:rsidP="00AE22EC">
      <w:pPr>
        <w:ind w:firstLine="5954"/>
        <w:rPr>
          <w:rFonts w:ascii="Arial" w:eastAsia="Calibri" w:hAnsi="Arial" w:cs="Arial"/>
          <w:sz w:val="24"/>
          <w:szCs w:val="24"/>
        </w:rPr>
      </w:pPr>
    </w:p>
    <w:p w:rsidR="00AE22EC" w:rsidRPr="000269F2" w:rsidRDefault="00AE22EC" w:rsidP="00AE22EC">
      <w:pPr>
        <w:ind w:firstLine="5954"/>
        <w:rPr>
          <w:rFonts w:ascii="Arial" w:eastAsia="Calibri" w:hAnsi="Arial" w:cs="Arial"/>
          <w:sz w:val="24"/>
          <w:szCs w:val="24"/>
        </w:rPr>
      </w:pPr>
    </w:p>
    <w:p w:rsidR="00AE22EC" w:rsidRPr="000269F2" w:rsidRDefault="00AE22EC" w:rsidP="00AE22EC">
      <w:pPr>
        <w:ind w:firstLine="5954"/>
        <w:rPr>
          <w:rFonts w:ascii="Arial" w:eastAsia="Calibri" w:hAnsi="Arial" w:cs="Arial"/>
          <w:sz w:val="24"/>
          <w:szCs w:val="24"/>
        </w:rPr>
      </w:pPr>
    </w:p>
    <w:p w:rsidR="00AE22EC" w:rsidRPr="000269F2" w:rsidRDefault="00AE22EC" w:rsidP="00AE22EC">
      <w:pPr>
        <w:ind w:firstLine="5954"/>
        <w:rPr>
          <w:rFonts w:ascii="Arial" w:eastAsia="Calibri" w:hAnsi="Arial" w:cs="Arial"/>
          <w:sz w:val="24"/>
          <w:szCs w:val="24"/>
        </w:rPr>
      </w:pPr>
    </w:p>
    <w:p w:rsidR="00AE22EC" w:rsidRPr="000269F2" w:rsidRDefault="00AE22EC" w:rsidP="00AE22EC">
      <w:pPr>
        <w:ind w:firstLine="5954"/>
        <w:rPr>
          <w:rFonts w:ascii="Arial" w:eastAsia="Calibri" w:hAnsi="Arial" w:cs="Arial"/>
          <w:sz w:val="24"/>
          <w:szCs w:val="24"/>
        </w:rPr>
      </w:pPr>
    </w:p>
    <w:p w:rsidR="00AE22EC" w:rsidRPr="000269F2" w:rsidRDefault="00AE22EC" w:rsidP="00AE22EC">
      <w:pPr>
        <w:ind w:firstLine="5954"/>
        <w:rPr>
          <w:rFonts w:ascii="Arial" w:eastAsia="Calibri" w:hAnsi="Arial" w:cs="Arial"/>
          <w:sz w:val="24"/>
          <w:szCs w:val="24"/>
        </w:rPr>
      </w:pPr>
    </w:p>
    <w:p w:rsidR="00AE22EC" w:rsidRPr="000269F2" w:rsidRDefault="00AE22EC" w:rsidP="00AE22EC">
      <w:pPr>
        <w:ind w:firstLine="5954"/>
        <w:rPr>
          <w:rFonts w:ascii="Arial" w:eastAsia="Calibri" w:hAnsi="Arial" w:cs="Arial"/>
          <w:sz w:val="24"/>
          <w:szCs w:val="24"/>
        </w:rPr>
      </w:pPr>
    </w:p>
    <w:p w:rsidR="00AE22EC" w:rsidRPr="000269F2" w:rsidRDefault="00AE22EC" w:rsidP="00AE22EC">
      <w:pPr>
        <w:ind w:firstLine="5954"/>
        <w:rPr>
          <w:rFonts w:ascii="Arial" w:eastAsia="Calibri" w:hAnsi="Arial" w:cs="Arial"/>
          <w:sz w:val="24"/>
          <w:szCs w:val="24"/>
        </w:rPr>
      </w:pPr>
    </w:p>
    <w:p w:rsidR="00AE22EC" w:rsidRPr="000269F2" w:rsidRDefault="00AE22EC" w:rsidP="00AE22EC">
      <w:pPr>
        <w:ind w:firstLine="5954"/>
        <w:rPr>
          <w:rFonts w:ascii="Arial" w:eastAsia="Calibri" w:hAnsi="Arial" w:cs="Arial"/>
          <w:sz w:val="24"/>
          <w:szCs w:val="24"/>
        </w:rPr>
      </w:pPr>
    </w:p>
    <w:p w:rsidR="00AE22EC" w:rsidRPr="000269F2" w:rsidRDefault="00AE22EC" w:rsidP="00AE22EC">
      <w:pPr>
        <w:ind w:firstLine="5954"/>
        <w:rPr>
          <w:rFonts w:ascii="Arial" w:eastAsia="Calibri" w:hAnsi="Arial" w:cs="Arial"/>
          <w:sz w:val="24"/>
          <w:szCs w:val="24"/>
        </w:rPr>
      </w:pPr>
    </w:p>
    <w:p w:rsidR="00AE22EC" w:rsidRPr="000269F2" w:rsidRDefault="00AE22EC" w:rsidP="00AE22EC">
      <w:pPr>
        <w:ind w:firstLine="5954"/>
        <w:rPr>
          <w:rFonts w:ascii="Arial" w:eastAsia="Calibri" w:hAnsi="Arial" w:cs="Arial"/>
          <w:sz w:val="24"/>
          <w:szCs w:val="24"/>
        </w:rPr>
      </w:pPr>
    </w:p>
    <w:p w:rsidR="00227AC3" w:rsidRPr="000269F2" w:rsidRDefault="00227AC3" w:rsidP="00AE22EC">
      <w:pPr>
        <w:ind w:left="5670"/>
        <w:rPr>
          <w:rFonts w:ascii="Arial" w:eastAsia="Calibri" w:hAnsi="Arial" w:cs="Arial"/>
          <w:sz w:val="24"/>
          <w:szCs w:val="24"/>
        </w:rPr>
      </w:pPr>
    </w:p>
    <w:p w:rsidR="00227AC3" w:rsidRPr="000269F2" w:rsidRDefault="00227AC3" w:rsidP="00AE22EC">
      <w:pPr>
        <w:ind w:left="5670"/>
        <w:rPr>
          <w:rFonts w:ascii="Arial" w:eastAsia="Calibri" w:hAnsi="Arial" w:cs="Arial"/>
          <w:sz w:val="24"/>
          <w:szCs w:val="24"/>
        </w:rPr>
      </w:pPr>
    </w:p>
    <w:p w:rsidR="00AE22EC" w:rsidRPr="000269F2" w:rsidRDefault="00AE22EC" w:rsidP="00AE22EC">
      <w:pPr>
        <w:ind w:left="5670"/>
        <w:rPr>
          <w:rFonts w:ascii="Arial" w:eastAsia="Calibri" w:hAnsi="Arial" w:cs="Arial"/>
          <w:sz w:val="24"/>
          <w:szCs w:val="24"/>
        </w:rPr>
      </w:pPr>
      <w:r w:rsidRPr="000269F2">
        <w:rPr>
          <w:rFonts w:ascii="Arial" w:eastAsia="Calibri" w:hAnsi="Arial" w:cs="Arial"/>
          <w:sz w:val="24"/>
          <w:szCs w:val="24"/>
        </w:rPr>
        <w:lastRenderedPageBreak/>
        <w:t>Утверждён</w:t>
      </w:r>
    </w:p>
    <w:p w:rsidR="00AE22EC" w:rsidRPr="000269F2" w:rsidRDefault="00AE22EC" w:rsidP="00AE22EC">
      <w:pPr>
        <w:ind w:left="5670"/>
        <w:rPr>
          <w:rFonts w:ascii="Arial" w:eastAsia="Calibri" w:hAnsi="Arial" w:cs="Arial"/>
          <w:sz w:val="24"/>
          <w:szCs w:val="24"/>
        </w:rPr>
      </w:pPr>
      <w:r w:rsidRPr="000269F2">
        <w:rPr>
          <w:rFonts w:ascii="Arial" w:eastAsia="Calibri" w:hAnsi="Arial" w:cs="Arial"/>
          <w:sz w:val="24"/>
          <w:szCs w:val="24"/>
        </w:rPr>
        <w:t>постановлением Администрации</w:t>
      </w:r>
    </w:p>
    <w:p w:rsidR="00AE22EC" w:rsidRPr="000269F2" w:rsidRDefault="00AE22EC" w:rsidP="00AE22EC">
      <w:pPr>
        <w:ind w:left="5670"/>
        <w:rPr>
          <w:rFonts w:ascii="Arial" w:eastAsia="Calibri" w:hAnsi="Arial" w:cs="Arial"/>
          <w:sz w:val="24"/>
          <w:szCs w:val="24"/>
        </w:rPr>
      </w:pPr>
      <w:r w:rsidRPr="000269F2">
        <w:rPr>
          <w:rFonts w:ascii="Arial" w:eastAsia="Calibri" w:hAnsi="Arial" w:cs="Arial"/>
          <w:sz w:val="24"/>
          <w:szCs w:val="24"/>
        </w:rPr>
        <w:t>Клюквинского сельского поселения</w:t>
      </w:r>
    </w:p>
    <w:p w:rsidR="00AE22EC" w:rsidRPr="000269F2" w:rsidRDefault="00AE22EC" w:rsidP="00AE22EC">
      <w:pPr>
        <w:ind w:left="5670"/>
        <w:rPr>
          <w:rFonts w:ascii="Arial" w:eastAsia="Calibri" w:hAnsi="Arial" w:cs="Arial"/>
          <w:sz w:val="24"/>
          <w:szCs w:val="24"/>
        </w:rPr>
      </w:pPr>
      <w:r w:rsidRPr="000269F2">
        <w:rPr>
          <w:rFonts w:ascii="Arial" w:eastAsia="Calibri" w:hAnsi="Arial" w:cs="Arial"/>
          <w:sz w:val="24"/>
          <w:szCs w:val="24"/>
        </w:rPr>
        <w:t xml:space="preserve">от </w:t>
      </w:r>
      <w:r w:rsidR="004B0EDC">
        <w:rPr>
          <w:rFonts w:ascii="Arial" w:eastAsia="Calibri" w:hAnsi="Arial" w:cs="Arial"/>
          <w:sz w:val="24"/>
          <w:szCs w:val="24"/>
        </w:rPr>
        <w:t xml:space="preserve">14 мая </w:t>
      </w:r>
      <w:r w:rsidRPr="000269F2">
        <w:rPr>
          <w:rFonts w:ascii="Arial" w:eastAsia="Calibri" w:hAnsi="Arial" w:cs="Arial"/>
          <w:sz w:val="24"/>
          <w:szCs w:val="24"/>
        </w:rPr>
        <w:t>2024г</w:t>
      </w:r>
      <w:r w:rsidR="004B0EDC">
        <w:rPr>
          <w:rFonts w:ascii="Arial" w:eastAsia="Calibri" w:hAnsi="Arial" w:cs="Arial"/>
          <w:sz w:val="24"/>
          <w:szCs w:val="24"/>
        </w:rPr>
        <w:t>.</w:t>
      </w:r>
      <w:r w:rsidRPr="000269F2">
        <w:rPr>
          <w:rFonts w:ascii="Arial" w:eastAsia="Calibri" w:hAnsi="Arial" w:cs="Arial"/>
          <w:sz w:val="24"/>
          <w:szCs w:val="24"/>
        </w:rPr>
        <w:t xml:space="preserve"> № </w:t>
      </w:r>
      <w:r w:rsidR="004B0EDC">
        <w:rPr>
          <w:rFonts w:ascii="Arial" w:eastAsia="Calibri" w:hAnsi="Arial" w:cs="Arial"/>
          <w:sz w:val="24"/>
          <w:szCs w:val="24"/>
        </w:rPr>
        <w:t>43</w:t>
      </w:r>
    </w:p>
    <w:p w:rsidR="00AE22EC" w:rsidRPr="000269F2" w:rsidRDefault="00AE22EC" w:rsidP="00AE22EC">
      <w:pPr>
        <w:ind w:left="4536"/>
        <w:rPr>
          <w:rFonts w:ascii="Arial" w:hAnsi="Arial" w:cs="Arial"/>
          <w:b/>
          <w:sz w:val="24"/>
          <w:szCs w:val="24"/>
        </w:rPr>
      </w:pPr>
    </w:p>
    <w:p w:rsidR="00AE22EC" w:rsidRPr="000269F2" w:rsidRDefault="00AE22EC" w:rsidP="00AE22EC">
      <w:pPr>
        <w:pStyle w:val="ConsPlusNormal"/>
        <w:ind w:firstLine="709"/>
        <w:jc w:val="center"/>
        <w:rPr>
          <w:sz w:val="24"/>
          <w:szCs w:val="24"/>
        </w:rPr>
      </w:pPr>
    </w:p>
    <w:p w:rsidR="00227AC3" w:rsidRPr="004B0EDC" w:rsidRDefault="00227AC3" w:rsidP="004B0EDC">
      <w:pPr>
        <w:pStyle w:val="a5"/>
        <w:ind w:firstLine="0"/>
        <w:jc w:val="center"/>
        <w:rPr>
          <w:b/>
          <w:sz w:val="24"/>
          <w:szCs w:val="24"/>
        </w:rPr>
      </w:pPr>
      <w:r w:rsidRPr="004B0EDC">
        <w:rPr>
          <w:rFonts w:ascii="Arial" w:hAnsi="Arial" w:cs="Arial"/>
          <w:b/>
          <w:sz w:val="24"/>
          <w:szCs w:val="24"/>
        </w:rPr>
        <w:t>Порядок предоставления меры социальной поддержки по обеспечению жилыми помещениями взамен предоставления земельного участка в собственность бесплатно на территории муниципального образования Клюквинское сельское поселение Верхнекетского района</w:t>
      </w:r>
      <w:r w:rsidRPr="004B0EDC">
        <w:rPr>
          <w:rFonts w:ascii="Arial" w:hAnsi="Arial" w:cs="Arial"/>
          <w:b/>
        </w:rPr>
        <w:t xml:space="preserve"> </w:t>
      </w:r>
      <w:r w:rsidRPr="004B0EDC">
        <w:rPr>
          <w:rFonts w:ascii="Arial" w:hAnsi="Arial" w:cs="Arial"/>
          <w:b/>
          <w:sz w:val="24"/>
          <w:szCs w:val="24"/>
        </w:rPr>
        <w:t>Томской области</w:t>
      </w:r>
    </w:p>
    <w:p w:rsidR="00AE22EC" w:rsidRPr="000269F2" w:rsidRDefault="00AE22EC" w:rsidP="00AE22EC">
      <w:pPr>
        <w:pStyle w:val="ConsPlusNormal"/>
        <w:ind w:firstLine="709"/>
        <w:jc w:val="both"/>
        <w:rPr>
          <w:sz w:val="24"/>
          <w:szCs w:val="24"/>
        </w:rPr>
      </w:pPr>
    </w:p>
    <w:p w:rsidR="00A10F76" w:rsidRPr="000269F2" w:rsidRDefault="00AE22EC" w:rsidP="00A10F7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0269F2">
        <w:rPr>
          <w:rFonts w:ascii="Arial" w:hAnsi="Arial" w:cs="Arial"/>
          <w:sz w:val="24"/>
          <w:szCs w:val="24"/>
        </w:rPr>
        <w:t xml:space="preserve">1. </w:t>
      </w:r>
      <w:r w:rsidR="00A10F76" w:rsidRPr="000269F2">
        <w:rPr>
          <w:rFonts w:ascii="Arial" w:hAnsi="Arial" w:cs="Arial"/>
          <w:sz w:val="24"/>
          <w:szCs w:val="24"/>
        </w:rPr>
        <w:t xml:space="preserve">Настоящий Порядок </w:t>
      </w:r>
      <w:r w:rsidR="00A10F76" w:rsidRPr="000269F2">
        <w:rPr>
          <w:rFonts w:ascii="Arial" w:hAnsi="Arial" w:cs="Arial"/>
          <w:bCs/>
          <w:sz w:val="24"/>
          <w:szCs w:val="24"/>
        </w:rPr>
        <w:t xml:space="preserve">предоставления меры социальной поддержки по обеспечению жилыми помещениями взамен предоставления земельного участка в собственность бесплатно на территории </w:t>
      </w:r>
      <w:bookmarkStart w:id="2" w:name="_Hlk164688855"/>
      <w:r w:rsidR="00A10F76" w:rsidRPr="000269F2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C31414" w:rsidRPr="000269F2">
        <w:rPr>
          <w:rFonts w:ascii="Arial" w:hAnsi="Arial" w:cs="Arial"/>
          <w:sz w:val="24"/>
          <w:szCs w:val="24"/>
        </w:rPr>
        <w:t>Клюквин</w:t>
      </w:r>
      <w:r w:rsidR="00A10F76" w:rsidRPr="000269F2">
        <w:rPr>
          <w:rFonts w:ascii="Arial" w:hAnsi="Arial" w:cs="Arial"/>
          <w:sz w:val="24"/>
          <w:szCs w:val="24"/>
        </w:rPr>
        <w:t xml:space="preserve">ское сельское поселение Верхнекетского района </w:t>
      </w:r>
      <w:r w:rsidR="00A10F76" w:rsidRPr="000269F2">
        <w:rPr>
          <w:rFonts w:ascii="Arial" w:hAnsi="Arial" w:cs="Arial"/>
          <w:bCs/>
          <w:sz w:val="24"/>
          <w:szCs w:val="24"/>
        </w:rPr>
        <w:t xml:space="preserve">Томской области </w:t>
      </w:r>
      <w:bookmarkEnd w:id="2"/>
      <w:r w:rsidR="00A10F76" w:rsidRPr="000269F2">
        <w:rPr>
          <w:rFonts w:ascii="Arial" w:hAnsi="Arial" w:cs="Arial"/>
          <w:sz w:val="24"/>
          <w:szCs w:val="24"/>
        </w:rPr>
        <w:t xml:space="preserve">(далее – Порядок) разработан в соответствии со статьёй 14-1 Закона Томской области </w:t>
      </w:r>
      <w:r w:rsidR="00A10F76" w:rsidRPr="000269F2">
        <w:rPr>
          <w:rFonts w:ascii="Arial" w:eastAsiaTheme="minorHAnsi" w:hAnsi="Arial" w:cs="Arial"/>
          <w:sz w:val="24"/>
          <w:szCs w:val="24"/>
          <w:lang w:eastAsia="en-US"/>
        </w:rPr>
        <w:t xml:space="preserve"> от 09.07.2015 N100-ОЗ "О земельных отношениях в Томской области"</w:t>
      </w:r>
      <w:r w:rsidR="00A10F76" w:rsidRPr="000269F2">
        <w:rPr>
          <w:rFonts w:ascii="Arial" w:hAnsi="Arial" w:cs="Arial"/>
          <w:sz w:val="24"/>
          <w:szCs w:val="24"/>
        </w:rPr>
        <w:t>.</w:t>
      </w:r>
    </w:p>
    <w:p w:rsidR="00A10F76" w:rsidRPr="000269F2" w:rsidRDefault="00AE22EC" w:rsidP="00A10F7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9F2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A10F76" w:rsidRPr="000269F2">
        <w:rPr>
          <w:rFonts w:ascii="Arial" w:hAnsi="Arial" w:cs="Arial"/>
          <w:sz w:val="24"/>
          <w:szCs w:val="24"/>
        </w:rPr>
        <w:t>П</w:t>
      </w:r>
      <w:r w:rsidR="00A10F76" w:rsidRPr="000269F2">
        <w:rPr>
          <w:rFonts w:ascii="Arial" w:eastAsiaTheme="minorHAnsi" w:hAnsi="Arial" w:cs="Arial"/>
          <w:sz w:val="24"/>
          <w:szCs w:val="24"/>
          <w:lang w:eastAsia="en-US"/>
        </w:rPr>
        <w:t>раво на получение меры социальной поддержки по обеспечению жилыми помещениями взамен предоставления земельного участка в собственность бесплатно в виде единовременной денежной выплаты на улучшение жилищных условий (далее – единовременная выплата) имеют граждане Российской Федерации, зарегистрированные по месту жительства на территории Томской области, относящиеся к категории, предусмотренной пунктом 1 части 1 статьи 7  Закона Томской области от 09.07.2015 № 100-ОЗ «О земельных отношениях</w:t>
      </w:r>
      <w:proofErr w:type="gramEnd"/>
      <w:r w:rsidR="00A10F76" w:rsidRPr="000269F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gramStart"/>
      <w:r w:rsidR="00A10F76" w:rsidRPr="000269F2">
        <w:rPr>
          <w:rFonts w:ascii="Arial" w:eastAsiaTheme="minorHAnsi" w:hAnsi="Arial" w:cs="Arial"/>
          <w:sz w:val="24"/>
          <w:szCs w:val="24"/>
          <w:lang w:eastAsia="en-US"/>
        </w:rPr>
        <w:t>в Томской области», принятые на учет для получения земельного участка для индивидуального жилищного строительства в собственность бесплатно до 1 марта 2023 года, многодетные семьи (число несовершеннолетних детей на момент постановки на учет для получения земельного участка для индивидуального жилищного строительства в собственность бесплатно – три и более), принятые на учет в соответствии с Законом Томской области от 09.07.2015 № 100-ОЗ «О земельных</w:t>
      </w:r>
      <w:proofErr w:type="gramEnd"/>
      <w:r w:rsidR="00A10F76" w:rsidRPr="000269F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gramStart"/>
      <w:r w:rsidR="00A10F76" w:rsidRPr="000269F2">
        <w:rPr>
          <w:rFonts w:ascii="Arial" w:eastAsiaTheme="minorHAnsi" w:hAnsi="Arial" w:cs="Arial"/>
          <w:sz w:val="24"/>
          <w:szCs w:val="24"/>
          <w:lang w:eastAsia="en-US"/>
        </w:rPr>
        <w:t>отношениях</w:t>
      </w:r>
      <w:proofErr w:type="gramEnd"/>
      <w:r w:rsidR="00A10F76" w:rsidRPr="000269F2">
        <w:rPr>
          <w:rFonts w:ascii="Arial" w:eastAsiaTheme="minorHAnsi" w:hAnsi="Arial" w:cs="Arial"/>
          <w:sz w:val="24"/>
          <w:szCs w:val="24"/>
          <w:lang w:eastAsia="en-US"/>
        </w:rPr>
        <w:t xml:space="preserve"> в Томской области» и с </w:t>
      </w:r>
      <w:hyperlink r:id="rId5" w:history="1">
        <w:r w:rsidR="00A10F76" w:rsidRPr="000269F2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="00A10F76" w:rsidRPr="000269F2">
        <w:rPr>
          <w:rFonts w:ascii="Arial" w:eastAsiaTheme="minorHAnsi" w:hAnsi="Arial" w:cs="Arial"/>
          <w:sz w:val="24"/>
          <w:szCs w:val="24"/>
          <w:lang w:eastAsia="en-US"/>
        </w:rPr>
        <w:t xml:space="preserve"> Томской области от 4 октября 2002 года № 74-ОЗ «О предоставлении и изъятии земельных участков в Томской области» (далее – получатель).</w:t>
      </w:r>
    </w:p>
    <w:p w:rsidR="00AE22EC" w:rsidRPr="000269F2" w:rsidRDefault="00AE22EC" w:rsidP="00AE22EC">
      <w:pPr>
        <w:pStyle w:val="ConsPlusNormal"/>
        <w:ind w:firstLine="709"/>
        <w:jc w:val="both"/>
        <w:rPr>
          <w:sz w:val="24"/>
          <w:szCs w:val="24"/>
        </w:rPr>
      </w:pPr>
      <w:r w:rsidRPr="000269F2">
        <w:rPr>
          <w:sz w:val="24"/>
          <w:szCs w:val="24"/>
        </w:rPr>
        <w:t>Единовременная выплата предоставляется одному из граждан, имеющих трех и более несовершеннолетних детей на момент постановки на учет для получения земельного участка для индивидуального жилищного строительства в собственность бесплатно, подавшему заявление о предоставлении единовременной выплаты с согласия второго гражданина (родителя).</w:t>
      </w:r>
    </w:p>
    <w:p w:rsidR="00AE22EC" w:rsidRPr="000269F2" w:rsidRDefault="00AE22EC" w:rsidP="00AE22EC">
      <w:pPr>
        <w:pStyle w:val="ConsPlusNormal"/>
        <w:ind w:firstLine="709"/>
        <w:jc w:val="both"/>
        <w:rPr>
          <w:sz w:val="24"/>
          <w:szCs w:val="24"/>
        </w:rPr>
      </w:pPr>
      <w:r w:rsidRPr="000269F2">
        <w:rPr>
          <w:sz w:val="24"/>
          <w:szCs w:val="24"/>
        </w:rPr>
        <w:t>От имени многодетной семьи с заявлением о предоставлении единовременной выплаты имеет право обратиться один из родителей с согласия всех остальных совершеннолетних членов семьи.</w:t>
      </w:r>
    </w:p>
    <w:p w:rsidR="00D04E25" w:rsidRPr="000269F2" w:rsidRDefault="00D04E25" w:rsidP="00D04E2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9F2">
        <w:rPr>
          <w:rFonts w:ascii="Arial" w:hAnsi="Arial" w:cs="Arial"/>
          <w:sz w:val="24"/>
          <w:szCs w:val="24"/>
        </w:rPr>
        <w:t>3</w:t>
      </w:r>
      <w:r w:rsidR="00AE22EC" w:rsidRPr="000269F2">
        <w:rPr>
          <w:rFonts w:ascii="Arial" w:hAnsi="Arial" w:cs="Arial"/>
          <w:sz w:val="24"/>
          <w:szCs w:val="24"/>
        </w:rPr>
        <w:t>.</w:t>
      </w:r>
      <w:r w:rsidR="00AE22EC" w:rsidRPr="000269F2">
        <w:rPr>
          <w:sz w:val="24"/>
          <w:szCs w:val="24"/>
        </w:rPr>
        <w:t xml:space="preserve"> </w:t>
      </w:r>
      <w:r w:rsidRPr="000269F2">
        <w:rPr>
          <w:rFonts w:ascii="Arial" w:eastAsiaTheme="minorHAnsi" w:hAnsi="Arial" w:cs="Arial"/>
          <w:sz w:val="24"/>
          <w:szCs w:val="24"/>
          <w:lang w:eastAsia="en-US"/>
        </w:rPr>
        <w:t>Единовременная выплата предоставляется однократно и может быть использована получателями по одному из следующих направлений:</w:t>
      </w:r>
    </w:p>
    <w:p w:rsidR="00D04E25" w:rsidRPr="000269F2" w:rsidRDefault="00D04E25" w:rsidP="00D04E2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9F2">
        <w:rPr>
          <w:rFonts w:ascii="Arial" w:eastAsiaTheme="minorHAnsi" w:hAnsi="Arial" w:cs="Arial"/>
          <w:sz w:val="24"/>
          <w:szCs w:val="24"/>
          <w:lang w:eastAsia="en-US"/>
        </w:rPr>
        <w:t>1) приобретение жилого помещения в многоквартирном доме;</w:t>
      </w:r>
    </w:p>
    <w:p w:rsidR="00D04E25" w:rsidRPr="000269F2" w:rsidRDefault="00D04E25" w:rsidP="00D04E2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9F2">
        <w:rPr>
          <w:rFonts w:ascii="Arial" w:eastAsiaTheme="minorHAnsi" w:hAnsi="Arial" w:cs="Arial"/>
          <w:sz w:val="24"/>
          <w:szCs w:val="24"/>
          <w:lang w:eastAsia="en-US"/>
        </w:rPr>
        <w:t>2) приобретение жилого дома и земельного участка, на котором он расположен;</w:t>
      </w:r>
    </w:p>
    <w:p w:rsidR="00D04E25" w:rsidRPr="000269F2" w:rsidRDefault="00D04E25" w:rsidP="00D04E2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9F2">
        <w:rPr>
          <w:rFonts w:ascii="Arial" w:eastAsiaTheme="minorHAnsi" w:hAnsi="Arial" w:cs="Arial"/>
          <w:sz w:val="24"/>
          <w:szCs w:val="24"/>
          <w:lang w:eastAsia="en-US"/>
        </w:rPr>
        <w:t>3) приобретение земельного участка с видом разрешенного использования: для индивидуального жилищного строительства;</w:t>
      </w:r>
    </w:p>
    <w:p w:rsidR="00D04E25" w:rsidRPr="000269F2" w:rsidRDefault="00D04E25" w:rsidP="00D04E2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9F2">
        <w:rPr>
          <w:rFonts w:ascii="Arial" w:eastAsiaTheme="minorHAnsi" w:hAnsi="Arial" w:cs="Arial"/>
          <w:sz w:val="24"/>
          <w:szCs w:val="24"/>
          <w:lang w:eastAsia="en-US"/>
        </w:rPr>
        <w:t>4) уплата первоначального взноса и (или) полное (частичное) погашение обязательств по ипотечному жилищному кредиту (займу) на приобретение жилого помещения в многоквартирном доме, за исключением уплаты процентов, штрафов, комиссий и пеней за просрочку исполнения обязательств по ипотечному жилищному кредиту (займу);</w:t>
      </w:r>
    </w:p>
    <w:p w:rsidR="00D04E25" w:rsidRPr="000269F2" w:rsidRDefault="00D04E25" w:rsidP="00D04E2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9F2">
        <w:rPr>
          <w:rFonts w:ascii="Arial" w:eastAsiaTheme="minorHAnsi" w:hAnsi="Arial" w:cs="Arial"/>
          <w:sz w:val="24"/>
          <w:szCs w:val="24"/>
          <w:lang w:eastAsia="en-US"/>
        </w:rPr>
        <w:lastRenderedPageBreak/>
        <w:t>5) уплата первоначального взноса и (или) полное (частичное) погашение обязательств по ипотечному жилищному кредиту (займу) на строительство или приобретение жилого дома и земельного участка, на котором он расположен, за исключением уплаты процентов, штрафов, комиссий и пеней за просрочку исполнения обязательств по ипотечному жилищному кредиту (займу);</w:t>
      </w:r>
    </w:p>
    <w:p w:rsidR="00D04E25" w:rsidRPr="000269F2" w:rsidRDefault="00D04E25" w:rsidP="00D04E2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9F2">
        <w:rPr>
          <w:rFonts w:ascii="Arial" w:eastAsiaTheme="minorHAnsi" w:hAnsi="Arial" w:cs="Arial"/>
          <w:sz w:val="24"/>
          <w:szCs w:val="24"/>
          <w:lang w:eastAsia="en-US"/>
        </w:rPr>
        <w:t>6) уплата первоначального взноса и (или) полное (частичное) погашение обязательств по ипотечному кредиту (займу) на приобретение земельного участка с видом разрешенного использования: для индивидуального жилищного строительства, за исключением уплаты процентов, штрафов, комиссий и пеней за просрочку исполнения обязательств по ипотечному кредиту (займу);</w:t>
      </w:r>
    </w:p>
    <w:p w:rsidR="00D04E25" w:rsidRPr="000269F2" w:rsidRDefault="00D04E25" w:rsidP="00D04E2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0269F2">
        <w:rPr>
          <w:rFonts w:ascii="Arial" w:eastAsiaTheme="minorHAnsi" w:hAnsi="Arial" w:cs="Arial"/>
          <w:sz w:val="24"/>
          <w:szCs w:val="24"/>
          <w:lang w:eastAsia="en-US"/>
        </w:rPr>
        <w:t>7) завершение строительства объекта индивидуального жилищного строительства, право на который зарегистрировано в Едином государственном реестре недвижимости как на объект незавершенного строительства, находящегося в собственности получателя;</w:t>
      </w:r>
      <w:proofErr w:type="gramEnd"/>
    </w:p>
    <w:p w:rsidR="00D04E25" w:rsidRPr="000269F2" w:rsidRDefault="00D04E25" w:rsidP="00D04E2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0269F2">
        <w:rPr>
          <w:rFonts w:ascii="Arial" w:eastAsiaTheme="minorHAnsi" w:hAnsi="Arial" w:cs="Arial"/>
          <w:sz w:val="24"/>
          <w:szCs w:val="24"/>
          <w:lang w:eastAsia="en-US"/>
        </w:rPr>
        <w:t xml:space="preserve">8) уплата цены (части цены) договора участия в долевом строительстве, который предусматривает в качестве объекта долевого строительства жилое помещение в многоквартирном доме, путем размещения средств на счетах </w:t>
      </w:r>
      <w:proofErr w:type="spellStart"/>
      <w:r w:rsidRPr="000269F2">
        <w:rPr>
          <w:rFonts w:ascii="Arial" w:eastAsiaTheme="minorHAnsi" w:hAnsi="Arial" w:cs="Arial"/>
          <w:sz w:val="24"/>
          <w:szCs w:val="24"/>
          <w:lang w:eastAsia="en-US"/>
        </w:rPr>
        <w:t>эскроу</w:t>
      </w:r>
      <w:proofErr w:type="spellEnd"/>
      <w:r w:rsidRPr="000269F2">
        <w:rPr>
          <w:rFonts w:ascii="Arial" w:eastAsiaTheme="minorHAnsi" w:hAnsi="Arial" w:cs="Arial"/>
          <w:sz w:val="24"/>
          <w:szCs w:val="24"/>
          <w:lang w:eastAsia="en-US"/>
        </w:rPr>
        <w:t xml:space="preserve"> в порядке, предусмотренном </w:t>
      </w:r>
      <w:hyperlink r:id="rId6" w:history="1">
        <w:r w:rsidRPr="000269F2">
          <w:rPr>
            <w:rFonts w:ascii="Arial" w:eastAsiaTheme="minorHAnsi" w:hAnsi="Arial" w:cs="Arial"/>
            <w:sz w:val="24"/>
            <w:szCs w:val="24"/>
            <w:lang w:eastAsia="en-US"/>
          </w:rPr>
          <w:t>статьей 15.4</w:t>
        </w:r>
      </w:hyperlink>
      <w:r w:rsidRPr="000269F2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</w:t>
      </w:r>
      <w:proofErr w:type="gramEnd"/>
      <w:r w:rsidRPr="000269F2">
        <w:rPr>
          <w:rFonts w:ascii="Arial" w:eastAsiaTheme="minorHAnsi" w:hAnsi="Arial" w:cs="Arial"/>
          <w:sz w:val="24"/>
          <w:szCs w:val="24"/>
          <w:lang w:eastAsia="en-US"/>
        </w:rPr>
        <w:t xml:space="preserve"> акты Российской Федерации" (далее - договор участия в долевом строительстве);</w:t>
      </w:r>
    </w:p>
    <w:p w:rsidR="00D04E25" w:rsidRPr="000269F2" w:rsidRDefault="00D04E25" w:rsidP="00D04E2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9F2">
        <w:rPr>
          <w:rFonts w:ascii="Arial" w:eastAsiaTheme="minorHAnsi" w:hAnsi="Arial" w:cs="Arial"/>
          <w:sz w:val="24"/>
          <w:szCs w:val="24"/>
          <w:lang w:eastAsia="en-US"/>
        </w:rPr>
        <w:t xml:space="preserve">9) уплата первоначального взноса и (или) полное (частичное) погашение обязательств по ипотечному жилищному кредиту (займу) на уплату цены договора участия в долевом строительстве, за исключением уплаты процентов, штрафов, комиссий и пеней за просрочку исполнения обязательств по ипотечному жилищному кредиту (займу). </w:t>
      </w:r>
    </w:p>
    <w:p w:rsidR="00D04E25" w:rsidRPr="000269F2" w:rsidRDefault="00D04E25" w:rsidP="00D04E2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9F2">
        <w:rPr>
          <w:rFonts w:ascii="Arial" w:eastAsiaTheme="minorHAnsi" w:hAnsi="Arial" w:cs="Arial"/>
          <w:sz w:val="24"/>
          <w:szCs w:val="24"/>
          <w:lang w:eastAsia="en-US"/>
        </w:rPr>
        <w:t>Единовременная выплата не предоставляется в случае:</w:t>
      </w:r>
    </w:p>
    <w:p w:rsidR="00D04E25" w:rsidRPr="000269F2" w:rsidRDefault="00D04E25" w:rsidP="00D04E2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9F2">
        <w:rPr>
          <w:rFonts w:ascii="Arial" w:eastAsiaTheme="minorHAnsi" w:hAnsi="Arial" w:cs="Arial"/>
          <w:sz w:val="24"/>
          <w:szCs w:val="24"/>
          <w:lang w:eastAsia="en-US"/>
        </w:rPr>
        <w:t xml:space="preserve">1) приобретения жилого помещения в многоквартирном доме, жилого дома, </w:t>
      </w:r>
      <w:proofErr w:type="gramStart"/>
      <w:r w:rsidRPr="000269F2">
        <w:rPr>
          <w:rFonts w:ascii="Arial" w:eastAsiaTheme="minorHAnsi" w:hAnsi="Arial" w:cs="Arial"/>
          <w:sz w:val="24"/>
          <w:szCs w:val="24"/>
          <w:lang w:eastAsia="en-US"/>
        </w:rPr>
        <w:t>признанных</w:t>
      </w:r>
      <w:proofErr w:type="gramEnd"/>
      <w:r w:rsidRPr="000269F2">
        <w:rPr>
          <w:rFonts w:ascii="Arial" w:eastAsiaTheme="minorHAnsi" w:hAnsi="Arial" w:cs="Arial"/>
          <w:sz w:val="24"/>
          <w:szCs w:val="24"/>
          <w:lang w:eastAsia="en-US"/>
        </w:rPr>
        <w:t xml:space="preserve"> непригодными для проживания или жилого помещения в многоквартирном доме, признанном аварийным и подлежащим сносу или реконструкции;</w:t>
      </w:r>
    </w:p>
    <w:p w:rsidR="00D04E25" w:rsidRPr="000269F2" w:rsidRDefault="00D04E25" w:rsidP="00D04E2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9F2">
        <w:rPr>
          <w:rFonts w:ascii="Arial" w:eastAsiaTheme="minorHAnsi" w:hAnsi="Arial" w:cs="Arial"/>
          <w:sz w:val="24"/>
          <w:szCs w:val="24"/>
          <w:lang w:eastAsia="en-US"/>
        </w:rPr>
        <w:t>2) завершения строительства объекта индивидуального жилищного строительства или приобретения жилого помещения в многоквартирном доме, жилого дома, земельного участка, расположенного за пределами Томской области;</w:t>
      </w:r>
    </w:p>
    <w:p w:rsidR="00D04E25" w:rsidRPr="004B0EDC" w:rsidRDefault="00D04E25" w:rsidP="004B0ED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0269F2">
        <w:rPr>
          <w:rFonts w:ascii="Arial" w:eastAsiaTheme="minorHAnsi" w:hAnsi="Arial" w:cs="Arial"/>
          <w:sz w:val="24"/>
          <w:szCs w:val="24"/>
          <w:lang w:eastAsia="en-US"/>
        </w:rPr>
        <w:t xml:space="preserve">3) приобретения жилого помещения в многоквартирном доме, жилого дома, земельного участка у близких родственников получателя (супруга, супруги, дедушки, бабушки, внуков, родителей, усыновителей, детей (в том числе усыновленных), полнородных и </w:t>
      </w:r>
      <w:proofErr w:type="spellStart"/>
      <w:r w:rsidRPr="000269F2">
        <w:rPr>
          <w:rFonts w:ascii="Arial" w:eastAsiaTheme="minorHAnsi" w:hAnsi="Arial" w:cs="Arial"/>
          <w:sz w:val="24"/>
          <w:szCs w:val="24"/>
          <w:lang w:eastAsia="en-US"/>
        </w:rPr>
        <w:t>неполнородных</w:t>
      </w:r>
      <w:proofErr w:type="spellEnd"/>
      <w:r w:rsidRPr="000269F2">
        <w:rPr>
          <w:rFonts w:ascii="Arial" w:eastAsiaTheme="minorHAnsi" w:hAnsi="Arial" w:cs="Arial"/>
          <w:sz w:val="24"/>
          <w:szCs w:val="24"/>
          <w:lang w:eastAsia="en-US"/>
        </w:rPr>
        <w:t xml:space="preserve"> братьев и сестер).</w:t>
      </w:r>
      <w:proofErr w:type="gramEnd"/>
    </w:p>
    <w:p w:rsidR="00D04E25" w:rsidRPr="000269F2" w:rsidRDefault="00D04E25" w:rsidP="00D04E2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9F2">
        <w:rPr>
          <w:rFonts w:ascii="Arial" w:eastAsiaTheme="minorHAnsi" w:hAnsi="Arial" w:cs="Arial"/>
          <w:sz w:val="24"/>
          <w:szCs w:val="24"/>
          <w:lang w:eastAsia="en-US"/>
        </w:rPr>
        <w:t>4. Получатель обращается в Администрацию Клюквинского сельского поселения (далее – Уполномоченный орган) с заявлением о предоставлении единовременной выплаты, форма которого предусмотрена приложением к настоящему Порядку.</w:t>
      </w:r>
    </w:p>
    <w:p w:rsidR="00D04E25" w:rsidRPr="000269F2" w:rsidRDefault="00D04E25" w:rsidP="00D04E2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9F2">
        <w:rPr>
          <w:rFonts w:ascii="Arial" w:eastAsiaTheme="minorHAnsi" w:hAnsi="Arial" w:cs="Arial"/>
          <w:sz w:val="24"/>
          <w:szCs w:val="24"/>
          <w:lang w:eastAsia="en-US"/>
        </w:rPr>
        <w:t>5. В заявлении получатель указывает:</w:t>
      </w:r>
    </w:p>
    <w:p w:rsidR="00D04E25" w:rsidRPr="000269F2" w:rsidRDefault="00D04E25" w:rsidP="00D04E2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9F2">
        <w:rPr>
          <w:rFonts w:ascii="Arial" w:eastAsiaTheme="minorHAnsi" w:hAnsi="Arial" w:cs="Arial"/>
          <w:sz w:val="24"/>
          <w:szCs w:val="24"/>
          <w:lang w:eastAsia="en-US"/>
        </w:rPr>
        <w:t xml:space="preserve">1) направление использования единовременной выплаты из числа </w:t>
      </w:r>
      <w:proofErr w:type="gramStart"/>
      <w:r w:rsidRPr="000269F2">
        <w:rPr>
          <w:rFonts w:ascii="Arial" w:eastAsiaTheme="minorHAnsi" w:hAnsi="Arial" w:cs="Arial"/>
          <w:sz w:val="24"/>
          <w:szCs w:val="24"/>
          <w:lang w:eastAsia="en-US"/>
        </w:rPr>
        <w:t>предусмотренных</w:t>
      </w:r>
      <w:proofErr w:type="gramEnd"/>
      <w:r w:rsidRPr="000269F2">
        <w:rPr>
          <w:rFonts w:ascii="Arial" w:eastAsiaTheme="minorHAnsi" w:hAnsi="Arial" w:cs="Arial"/>
          <w:sz w:val="24"/>
          <w:szCs w:val="24"/>
          <w:lang w:eastAsia="en-US"/>
        </w:rPr>
        <w:t xml:space="preserve"> пунктом 3 настоящего Порядка;</w:t>
      </w:r>
    </w:p>
    <w:p w:rsidR="00D04E25" w:rsidRPr="000269F2" w:rsidRDefault="00D04E25" w:rsidP="00D04E2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9F2">
        <w:rPr>
          <w:rFonts w:ascii="Arial" w:eastAsiaTheme="minorHAnsi" w:hAnsi="Arial" w:cs="Arial"/>
          <w:sz w:val="24"/>
          <w:szCs w:val="24"/>
          <w:lang w:eastAsia="en-US"/>
        </w:rPr>
        <w:t>2) запрашиваемый размер единовременной выплаты, подтвержденный документами, приложенными получателем к заявлению;</w:t>
      </w:r>
    </w:p>
    <w:p w:rsidR="00D04E25" w:rsidRPr="000269F2" w:rsidRDefault="00D04E25" w:rsidP="00D04E2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0269F2">
        <w:rPr>
          <w:rFonts w:ascii="Arial" w:eastAsiaTheme="minorHAnsi" w:hAnsi="Arial" w:cs="Arial"/>
          <w:sz w:val="24"/>
          <w:szCs w:val="24"/>
          <w:lang w:eastAsia="en-US"/>
        </w:rPr>
        <w:t>3) реквизиты одного из следующих банковских счетов, на который должна быть перечислена сумма единовременной выплаты:</w:t>
      </w:r>
      <w:proofErr w:type="gramEnd"/>
    </w:p>
    <w:p w:rsidR="00D04E25" w:rsidRPr="000269F2" w:rsidRDefault="00D04E25" w:rsidP="00D04E2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0269F2">
        <w:rPr>
          <w:rFonts w:ascii="Arial" w:eastAsiaTheme="minorHAnsi" w:hAnsi="Arial" w:cs="Arial"/>
          <w:sz w:val="24"/>
          <w:szCs w:val="24"/>
          <w:lang w:eastAsia="en-US"/>
        </w:rPr>
        <w:t xml:space="preserve">а) расчетный счет юридического лица или счет физического лица, осуществляющего продажу (возмездное отчуждение) получателю жилого помещения в многоквартирном доме или жилого дома, и (или) земельного участка, </w:t>
      </w:r>
      <w:r w:rsidRPr="000269F2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либо банковский счет получателя в случае заключения иных возмездных договоров отчуждения получателю жилого помещения в многоквартирном доме или жилого дома, и (или) земельного участка, заключенных в соответствии с гражданским законодательством, – в случае если в</w:t>
      </w:r>
      <w:proofErr w:type="gramEnd"/>
      <w:r w:rsidRPr="000269F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gramStart"/>
      <w:r w:rsidRPr="000269F2">
        <w:rPr>
          <w:rFonts w:ascii="Arial" w:eastAsiaTheme="minorHAnsi" w:hAnsi="Arial" w:cs="Arial"/>
          <w:sz w:val="24"/>
          <w:szCs w:val="24"/>
          <w:lang w:eastAsia="en-US"/>
        </w:rPr>
        <w:t>качестве</w:t>
      </w:r>
      <w:proofErr w:type="gramEnd"/>
      <w:r w:rsidRPr="000269F2">
        <w:rPr>
          <w:rFonts w:ascii="Arial" w:eastAsiaTheme="minorHAnsi" w:hAnsi="Arial" w:cs="Arial"/>
          <w:sz w:val="24"/>
          <w:szCs w:val="24"/>
          <w:lang w:eastAsia="en-US"/>
        </w:rPr>
        <w:t xml:space="preserve"> направления использования единовременной выплаты получателем в заявлении указано направление, предусмотренное подпунктами 1-3 пункта 3 настоящего Порядка;</w:t>
      </w:r>
    </w:p>
    <w:p w:rsidR="00D04E25" w:rsidRPr="000269F2" w:rsidRDefault="00D04E25" w:rsidP="00D04E2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9F2">
        <w:rPr>
          <w:rFonts w:ascii="Arial" w:eastAsiaTheme="minorHAnsi" w:hAnsi="Arial" w:cs="Arial"/>
          <w:sz w:val="24"/>
          <w:szCs w:val="24"/>
          <w:lang w:eastAsia="en-US"/>
        </w:rPr>
        <w:t>б) расчетный счет кредитной организации, перед которой у получателя имеются обязательства по ипотечному жилищному кредиту (займу), – в случае если в качестве направления использования единовременной выплаты получателем в заявлении указано направление, предусмотренное подпунктами 4-6, 9 пункта 3 настоящего Порядка;</w:t>
      </w:r>
    </w:p>
    <w:p w:rsidR="00D04E25" w:rsidRPr="000269F2" w:rsidRDefault="00D04E25" w:rsidP="00D04E2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9F2">
        <w:rPr>
          <w:rFonts w:ascii="Arial" w:eastAsiaTheme="minorHAnsi" w:hAnsi="Arial" w:cs="Arial"/>
          <w:sz w:val="24"/>
          <w:szCs w:val="24"/>
          <w:lang w:eastAsia="en-US"/>
        </w:rPr>
        <w:t>в) расчетный счет застройщика, указанного в договоре участия в долевом строительстве, стороной которого является получатель, – в случае если в качестве направления использования единовременной выплаты получателем в заявлении указано направление, предусмотренное подпунктом 8 пункта3 настоящего Порядка;</w:t>
      </w:r>
    </w:p>
    <w:p w:rsidR="00D04E25" w:rsidRPr="000269F2" w:rsidRDefault="00D04E25" w:rsidP="00D04E2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9F2">
        <w:rPr>
          <w:rFonts w:ascii="Arial" w:eastAsiaTheme="minorHAnsi" w:hAnsi="Arial" w:cs="Arial"/>
          <w:sz w:val="24"/>
          <w:szCs w:val="24"/>
          <w:lang w:eastAsia="en-US"/>
        </w:rPr>
        <w:t>г) банковский счет получателя – в случае если в качестве направления использования единовременной денежной выплаты получателем в заявлении указано направление, предусмотренное подпунктом 7 части 3 настоящего Порядка;</w:t>
      </w:r>
    </w:p>
    <w:p w:rsidR="00D04E25" w:rsidRPr="000269F2" w:rsidRDefault="00D04E25" w:rsidP="00D04E2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9F2">
        <w:rPr>
          <w:rFonts w:ascii="Arial" w:eastAsiaTheme="minorHAnsi" w:hAnsi="Arial" w:cs="Arial"/>
          <w:sz w:val="24"/>
          <w:szCs w:val="24"/>
          <w:lang w:eastAsia="en-US"/>
        </w:rPr>
        <w:t>4) обязательство получателя о соблюдении при использовании единовременной выплаты условий, предусмотренных пунктом 3 настоящего Порядка.</w:t>
      </w:r>
    </w:p>
    <w:p w:rsidR="00D04E25" w:rsidRPr="000269F2" w:rsidRDefault="00D04E25" w:rsidP="00D04E2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9F2">
        <w:rPr>
          <w:rFonts w:ascii="Arial" w:eastAsiaTheme="minorHAnsi" w:hAnsi="Arial" w:cs="Arial"/>
          <w:sz w:val="24"/>
          <w:szCs w:val="24"/>
          <w:lang w:eastAsia="en-US"/>
        </w:rPr>
        <w:t>6. Получатель прилагает к заявлению копии следующих документов, подтверждающих запрашиваемый размер единовременной выплаты:</w:t>
      </w:r>
    </w:p>
    <w:p w:rsidR="00D04E25" w:rsidRPr="000269F2" w:rsidRDefault="00D04E25" w:rsidP="00D04E2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0269F2">
        <w:rPr>
          <w:rFonts w:ascii="Arial" w:eastAsiaTheme="minorHAnsi" w:hAnsi="Arial" w:cs="Arial"/>
          <w:sz w:val="24"/>
          <w:szCs w:val="24"/>
          <w:lang w:eastAsia="en-US"/>
        </w:rPr>
        <w:t>а) договора купли-продажи, иных возмездных договоров по отчуждению жилого помещения в многоквартирном доме или жилого дома, и (или) земельного участка, на которые в установленном законодательством порядке зарегистрирован переход права собственности, заключенных в соответствии с гражданским законодательством после постановки получателя на учет для получения земельных участков для индивидуального жилищного строительства в собственность бесплатно, - в случае если в качестве направления использования единовременной</w:t>
      </w:r>
      <w:proofErr w:type="gramEnd"/>
      <w:r w:rsidRPr="000269F2">
        <w:rPr>
          <w:rFonts w:ascii="Arial" w:eastAsiaTheme="minorHAnsi" w:hAnsi="Arial" w:cs="Arial"/>
          <w:sz w:val="24"/>
          <w:szCs w:val="24"/>
          <w:lang w:eastAsia="en-US"/>
        </w:rPr>
        <w:t xml:space="preserve"> выплаты получателем в заявлении указано направление, предусмотренное подпунктами 1-3 пункта3 настоящего Порядка;</w:t>
      </w:r>
    </w:p>
    <w:p w:rsidR="00D04E25" w:rsidRPr="000269F2" w:rsidRDefault="00D04E25" w:rsidP="00D04E2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0269F2">
        <w:rPr>
          <w:rFonts w:ascii="Arial" w:eastAsiaTheme="minorHAnsi" w:hAnsi="Arial" w:cs="Arial"/>
          <w:sz w:val="24"/>
          <w:szCs w:val="24"/>
          <w:lang w:eastAsia="en-US"/>
        </w:rPr>
        <w:t>б) договора купли-продажи жилого помещения в многоквартирном доме или жилого дома, и (или) земельного участка, на которые в установленном законодательством порядке зарегистрирован переход права собственности, договора ипотечного кредитования на приобретение жилого помещения в многоквартирном доме, на строительство или приобретение жилого дома и (или) земельного участка, справки кредитора о размерах остатка основного долга и остатка задолженности по уплате процентов по кредиту</w:t>
      </w:r>
      <w:proofErr w:type="gramEnd"/>
      <w:r w:rsidRPr="000269F2">
        <w:rPr>
          <w:rFonts w:ascii="Arial" w:eastAsiaTheme="minorHAnsi" w:hAnsi="Arial" w:cs="Arial"/>
          <w:sz w:val="24"/>
          <w:szCs w:val="24"/>
          <w:lang w:eastAsia="en-US"/>
        </w:rPr>
        <w:t xml:space="preserve"> по состоянию на дату подачи заявления – в случае если в качестве направления использования единовременной выплаты получателем в заявлении указано направление, предусмотренное подпунктами 4-6 пункта 3 настоящего Порядка;</w:t>
      </w:r>
    </w:p>
    <w:p w:rsidR="00D04E25" w:rsidRPr="000269F2" w:rsidRDefault="00D04E25" w:rsidP="00D04E2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9F2">
        <w:rPr>
          <w:rFonts w:ascii="Arial" w:eastAsiaTheme="minorHAnsi" w:hAnsi="Arial" w:cs="Arial"/>
          <w:sz w:val="24"/>
          <w:szCs w:val="24"/>
          <w:lang w:eastAsia="en-US"/>
        </w:rPr>
        <w:t>в) договора подряда на возведение объекта индивидуального жилищного строительства, акта о сдаче результатов работ по договору строительного подряда, договоров купли-продажи строительных материалов, платежных документов, подтверждающих произведенные расходы, – в случае если в качестве направления использования единовременной денежной выплаты получателем в заявлении указано направление, предусмотренное подпунктом 7 пункта 3 настоящего Порядка;</w:t>
      </w:r>
    </w:p>
    <w:p w:rsidR="00D04E25" w:rsidRPr="000269F2" w:rsidRDefault="00D04E25" w:rsidP="00D04E2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9F2">
        <w:rPr>
          <w:rFonts w:ascii="Arial" w:eastAsiaTheme="minorHAnsi" w:hAnsi="Arial" w:cs="Arial"/>
          <w:sz w:val="24"/>
          <w:szCs w:val="24"/>
          <w:lang w:eastAsia="en-US"/>
        </w:rPr>
        <w:t xml:space="preserve">г) договора участия в долевом строительстве, стороной которого является получатель, справки уполномоченного банка с указанием реквизитов счета </w:t>
      </w:r>
      <w:proofErr w:type="spellStart"/>
      <w:r w:rsidRPr="000269F2">
        <w:rPr>
          <w:rFonts w:ascii="Arial" w:eastAsiaTheme="minorHAnsi" w:hAnsi="Arial" w:cs="Arial"/>
          <w:sz w:val="24"/>
          <w:szCs w:val="24"/>
          <w:lang w:eastAsia="en-US"/>
        </w:rPr>
        <w:t>эскроу</w:t>
      </w:r>
      <w:proofErr w:type="spellEnd"/>
      <w:r w:rsidRPr="000269F2">
        <w:rPr>
          <w:rFonts w:ascii="Arial" w:eastAsiaTheme="minorHAnsi" w:hAnsi="Arial" w:cs="Arial"/>
          <w:sz w:val="24"/>
          <w:szCs w:val="24"/>
          <w:lang w:eastAsia="en-US"/>
        </w:rPr>
        <w:t xml:space="preserve">– </w:t>
      </w:r>
      <w:proofErr w:type="gramStart"/>
      <w:r w:rsidRPr="000269F2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proofErr w:type="gramEnd"/>
      <w:r w:rsidRPr="000269F2">
        <w:rPr>
          <w:rFonts w:ascii="Arial" w:eastAsiaTheme="minorHAnsi" w:hAnsi="Arial" w:cs="Arial"/>
          <w:sz w:val="24"/>
          <w:szCs w:val="24"/>
          <w:lang w:eastAsia="en-US"/>
        </w:rPr>
        <w:t xml:space="preserve">случае если в качестве направления использования единовременной выплаты получателем в заявлении указано направление, предусмотренное подпунктом 8 </w:t>
      </w:r>
      <w:r w:rsidRPr="000269F2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пункта 3 настоящего Порядка;</w:t>
      </w:r>
    </w:p>
    <w:p w:rsidR="00D04E25" w:rsidRPr="000269F2" w:rsidRDefault="00D04E25" w:rsidP="00D04E2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9F2">
        <w:rPr>
          <w:rFonts w:ascii="Arial" w:eastAsiaTheme="minorHAnsi" w:hAnsi="Arial" w:cs="Arial"/>
          <w:sz w:val="24"/>
          <w:szCs w:val="24"/>
          <w:lang w:eastAsia="en-US"/>
        </w:rPr>
        <w:t>д) договора участия в долевом строительстве, стороной которого является получатель, договора ипотечного жилищного кредита (займа) на уплату цены договора участия в долевом строительстве – в случае если в качестве направления использования единовременной выплаты получателем в заявлении указано направление, предусмотренное подпунктом 9 пункта 3 настоящего Порядка.</w:t>
      </w:r>
    </w:p>
    <w:p w:rsidR="00DA6BA8" w:rsidRPr="000269F2" w:rsidRDefault="00D04E25" w:rsidP="00DA6BA8">
      <w:pPr>
        <w:autoSpaceDE w:val="0"/>
        <w:autoSpaceDN w:val="0"/>
        <w:adjustRightInd w:val="0"/>
        <w:ind w:firstLine="709"/>
        <w:jc w:val="both"/>
      </w:pPr>
      <w:r w:rsidRPr="000269F2">
        <w:rPr>
          <w:rFonts w:ascii="Arial" w:eastAsiaTheme="minorHAnsi" w:hAnsi="Arial" w:cs="Arial"/>
          <w:sz w:val="24"/>
          <w:szCs w:val="24"/>
          <w:lang w:eastAsia="en-US"/>
        </w:rPr>
        <w:t>Копии документов предоставляются получателем вместе с оригиналами документов для сверки.</w:t>
      </w:r>
      <w:r w:rsidR="00DA6BA8" w:rsidRPr="000269F2">
        <w:t xml:space="preserve"> </w:t>
      </w:r>
    </w:p>
    <w:p w:rsidR="00D04E25" w:rsidRPr="000269F2" w:rsidRDefault="00DA6BA8" w:rsidP="00DA6BA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9F2">
        <w:rPr>
          <w:rFonts w:ascii="Arial" w:hAnsi="Arial" w:cs="Arial"/>
          <w:sz w:val="24"/>
          <w:szCs w:val="24"/>
        </w:rPr>
        <w:t>Прием заявления и прилагаемых документов осуществляется специалистом Уполномоченного органа, ответственным за прием входящей корреспонденции, который не позднее одного дня со дня поступления в Уполномоченный орган регистрирует и передает заявление и документы руководителю Уполномоченного органа в день их регистрации. Руководитель Уполномоченного органа не позднее одного дня со дня регистрации запроса определяет исполнителя, ответственного за рассмотрение заявления и документов, путем наложения на запросе соответствующей резолюции и передает его исполнителю.</w:t>
      </w:r>
    </w:p>
    <w:p w:rsidR="00D04E25" w:rsidRPr="000269F2" w:rsidRDefault="00D04E25" w:rsidP="00D04E2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9F2">
        <w:rPr>
          <w:rFonts w:ascii="Arial" w:eastAsiaTheme="minorHAnsi" w:hAnsi="Arial" w:cs="Arial"/>
          <w:sz w:val="24"/>
          <w:szCs w:val="24"/>
          <w:lang w:eastAsia="en-US"/>
        </w:rPr>
        <w:t>7.Решение о предоставлении или отказе в предоставлении единовременной выплаты, о размере единовременной выплаты принимается Уполномоченным органом в течение 30 дней со дня поступления заявления по результатам рассмотрения документов, имеющихся в распоряжении Уполномоченного органа, предоставленных получателем, а также полученных в порядке межведомственного информационного взаимодействия.</w:t>
      </w:r>
    </w:p>
    <w:p w:rsidR="00D04E25" w:rsidRPr="000269F2" w:rsidRDefault="00D04E25" w:rsidP="00D04E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9F2">
        <w:rPr>
          <w:rFonts w:ascii="Arial" w:eastAsiaTheme="minorHAnsi" w:hAnsi="Arial" w:cs="Arial"/>
          <w:sz w:val="24"/>
          <w:szCs w:val="24"/>
          <w:lang w:eastAsia="en-US"/>
        </w:rPr>
        <w:t>8. Решение об отказе в предоставлении единовременной выплаты принимается Уполномоченным органом в случае наличия хотя бы одного из следующих обстоятельств:</w:t>
      </w:r>
    </w:p>
    <w:p w:rsidR="00D04E25" w:rsidRPr="000269F2" w:rsidRDefault="00D04E25" w:rsidP="00D04E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9F2">
        <w:rPr>
          <w:rFonts w:ascii="Arial" w:eastAsiaTheme="minorHAnsi" w:hAnsi="Arial" w:cs="Arial"/>
          <w:sz w:val="24"/>
          <w:szCs w:val="24"/>
          <w:lang w:eastAsia="en-US"/>
        </w:rPr>
        <w:t>1) получатель утратил основания, дающие ему право на получение земельного участка для индивидуального жилищного строительства в собственность бесплатно в соответствии с Законом Томской области от 09.07.2015 № 100-ОЗ «О земельных отношениях в Томской области»;</w:t>
      </w:r>
    </w:p>
    <w:p w:rsidR="00D04E25" w:rsidRPr="000269F2" w:rsidRDefault="00D04E25" w:rsidP="00D04E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9F2">
        <w:rPr>
          <w:rFonts w:ascii="Arial" w:eastAsiaTheme="minorHAnsi" w:hAnsi="Arial" w:cs="Arial"/>
          <w:sz w:val="24"/>
          <w:szCs w:val="24"/>
          <w:lang w:eastAsia="en-US"/>
        </w:rPr>
        <w:t>2) получатель не относится к категории лиц, имеющих право на предоставление единовременной выплаты в соответствии с пунктом 2 настоящего Порядка;</w:t>
      </w:r>
    </w:p>
    <w:p w:rsidR="00D04E25" w:rsidRPr="000269F2" w:rsidRDefault="00D04E25" w:rsidP="00D04E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9F2">
        <w:rPr>
          <w:rFonts w:ascii="Arial" w:eastAsiaTheme="minorHAnsi" w:hAnsi="Arial" w:cs="Arial"/>
          <w:sz w:val="24"/>
          <w:szCs w:val="24"/>
          <w:lang w:eastAsia="en-US"/>
        </w:rPr>
        <w:t>3) несоблюдение получателем условий, предусмотренных пунктом 3 настоящего Порядка;</w:t>
      </w:r>
    </w:p>
    <w:p w:rsidR="00D04E25" w:rsidRPr="000269F2" w:rsidRDefault="00D04E25" w:rsidP="00D04E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9F2">
        <w:rPr>
          <w:rFonts w:ascii="Arial" w:eastAsiaTheme="minorHAnsi" w:hAnsi="Arial" w:cs="Arial"/>
          <w:sz w:val="24"/>
          <w:szCs w:val="24"/>
          <w:lang w:eastAsia="en-US"/>
        </w:rPr>
        <w:t>4) получателем представлены недостоверные сведения, необходимые для принятия решения о предоставлении единовременной выплаты;</w:t>
      </w:r>
    </w:p>
    <w:p w:rsidR="00D04E25" w:rsidRPr="000269F2" w:rsidRDefault="00D04E25" w:rsidP="00D04E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9F2">
        <w:rPr>
          <w:rFonts w:ascii="Arial" w:eastAsiaTheme="minorHAnsi" w:hAnsi="Arial" w:cs="Arial"/>
          <w:sz w:val="24"/>
          <w:szCs w:val="24"/>
          <w:lang w:eastAsia="en-US"/>
        </w:rPr>
        <w:t xml:space="preserve">5) получатель не </w:t>
      </w:r>
      <w:proofErr w:type="gramStart"/>
      <w:r w:rsidRPr="000269F2">
        <w:rPr>
          <w:rFonts w:ascii="Arial" w:eastAsiaTheme="minorHAnsi" w:hAnsi="Arial" w:cs="Arial"/>
          <w:sz w:val="24"/>
          <w:szCs w:val="24"/>
          <w:lang w:eastAsia="en-US"/>
        </w:rPr>
        <w:t>предоставил документы</w:t>
      </w:r>
      <w:proofErr w:type="gramEnd"/>
      <w:r w:rsidRPr="000269F2">
        <w:rPr>
          <w:rFonts w:ascii="Arial" w:eastAsiaTheme="minorHAnsi" w:hAnsi="Arial" w:cs="Arial"/>
          <w:sz w:val="24"/>
          <w:szCs w:val="24"/>
          <w:lang w:eastAsia="en-US"/>
        </w:rPr>
        <w:t xml:space="preserve"> и сведения, предусмотренные пунктами 5-6 настоящего Порядка;</w:t>
      </w:r>
    </w:p>
    <w:p w:rsidR="00D04E25" w:rsidRPr="000269F2" w:rsidRDefault="00D04E25" w:rsidP="00D04E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9F2">
        <w:rPr>
          <w:rFonts w:ascii="Arial" w:eastAsiaTheme="minorHAnsi" w:hAnsi="Arial" w:cs="Arial"/>
          <w:sz w:val="24"/>
          <w:szCs w:val="24"/>
          <w:lang w:eastAsia="en-US"/>
        </w:rPr>
        <w:t>6) размер единовременной выплаты, запрашиваемый в заявлении, не подтвержден документами, приложенными к заявлению.</w:t>
      </w:r>
    </w:p>
    <w:p w:rsidR="00D04E25" w:rsidRPr="000269F2" w:rsidRDefault="00D04E25" w:rsidP="00D04E2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9F2">
        <w:rPr>
          <w:rFonts w:ascii="Arial" w:eastAsiaTheme="minorHAnsi" w:hAnsi="Arial" w:cs="Arial"/>
          <w:sz w:val="24"/>
          <w:szCs w:val="24"/>
          <w:lang w:eastAsia="en-US"/>
        </w:rPr>
        <w:t xml:space="preserve"> 9. При принятии решения об отказе в предоставлении единовременной выплаты по основаниям, предусмотренным пунктом 8 настоящего Порядка, получатель имеет право повторно обратиться в Уполномоченный орган, устранив отмеченные в решении недостатки.</w:t>
      </w:r>
      <w:r w:rsidRPr="000269F2">
        <w:rPr>
          <w:rFonts w:ascii="Arial" w:hAnsi="Arial" w:cs="Arial"/>
          <w:sz w:val="24"/>
          <w:szCs w:val="24"/>
        </w:rPr>
        <w:t> </w:t>
      </w:r>
    </w:p>
    <w:p w:rsidR="00D04E25" w:rsidRPr="000269F2" w:rsidRDefault="00D04E25" w:rsidP="00D04E2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9F2">
        <w:rPr>
          <w:rFonts w:ascii="Arial" w:eastAsiaTheme="minorHAnsi" w:hAnsi="Arial" w:cs="Arial"/>
          <w:sz w:val="24"/>
          <w:szCs w:val="24"/>
          <w:lang w:eastAsia="en-US"/>
        </w:rPr>
        <w:t>10. В случае невозможности предоставления единовременной выплаты получателю, по заявлению которого принято решение о ее предоставлении, в текущем финансовом году в связи с недостаточностью лимитов бюджетных обязательств она предоставляется в очередном финансовом году в приоритетном порядке без повторного обращения.</w:t>
      </w:r>
    </w:p>
    <w:p w:rsidR="00D04E25" w:rsidRPr="000269F2" w:rsidRDefault="00D04E25" w:rsidP="00D04E2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9F2">
        <w:rPr>
          <w:rFonts w:ascii="Arial" w:eastAsiaTheme="minorHAnsi" w:hAnsi="Arial" w:cs="Arial"/>
          <w:sz w:val="24"/>
          <w:szCs w:val="24"/>
          <w:lang w:eastAsia="en-US"/>
        </w:rPr>
        <w:t>11. Единовременная выплата предоставляется получателю в запрашиваемом размере денежных средств, указанном в заявлении и подтвержденном приложенными к заявлению документами, но не более 300 тысяч рублей.</w:t>
      </w:r>
    </w:p>
    <w:p w:rsidR="00D04E25" w:rsidRPr="000269F2" w:rsidRDefault="00D04E25" w:rsidP="00D04E2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9F2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12. Предоставление единовременной выплаты осуществляется при условии принятия расходного обязательства </w:t>
      </w:r>
      <w:r w:rsidRPr="000269F2">
        <w:rPr>
          <w:rFonts w:ascii="Arial" w:hAnsi="Arial" w:cs="Arial"/>
          <w:sz w:val="24"/>
          <w:szCs w:val="24"/>
        </w:rPr>
        <w:t xml:space="preserve">муниципальным образованием </w:t>
      </w:r>
      <w:r w:rsidR="00DA6BA8" w:rsidRPr="000269F2">
        <w:rPr>
          <w:rFonts w:ascii="Arial" w:hAnsi="Arial" w:cs="Arial"/>
          <w:sz w:val="24"/>
          <w:szCs w:val="24"/>
        </w:rPr>
        <w:t>Клюкв</w:t>
      </w:r>
      <w:r w:rsidRPr="000269F2">
        <w:rPr>
          <w:rFonts w:ascii="Arial" w:hAnsi="Arial" w:cs="Arial"/>
          <w:sz w:val="24"/>
          <w:szCs w:val="24"/>
        </w:rPr>
        <w:t xml:space="preserve">инское сельское поселение Верхнекетского района </w:t>
      </w:r>
      <w:r w:rsidRPr="000269F2">
        <w:rPr>
          <w:rFonts w:ascii="Arial" w:hAnsi="Arial" w:cs="Arial"/>
          <w:bCs/>
          <w:sz w:val="24"/>
          <w:szCs w:val="24"/>
        </w:rPr>
        <w:t xml:space="preserve">Томской области </w:t>
      </w:r>
      <w:r w:rsidRPr="000269F2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 Бюджетным </w:t>
      </w:r>
      <w:hyperlink r:id="rId7" w:history="1">
        <w:r w:rsidRPr="000269F2">
          <w:rPr>
            <w:rFonts w:ascii="Arial" w:eastAsiaTheme="minorHAnsi" w:hAnsi="Arial" w:cs="Arial"/>
            <w:sz w:val="24"/>
            <w:szCs w:val="24"/>
            <w:lang w:eastAsia="en-US"/>
          </w:rPr>
          <w:t>кодексом</w:t>
        </w:r>
      </w:hyperlink>
      <w:r w:rsidRPr="000269F2"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 и Законом Томской области от 09.07.2015 № 100-ОЗ «О земельных отношениях в Томской области».</w:t>
      </w:r>
    </w:p>
    <w:p w:rsidR="00D04E25" w:rsidRPr="000269F2" w:rsidRDefault="00D04E25" w:rsidP="00D04E2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A6BA8" w:rsidRPr="000269F2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DA6BA8" w:rsidRPr="000269F2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DA6BA8" w:rsidRPr="000269F2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DA6BA8" w:rsidRPr="000269F2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DA6BA8" w:rsidRPr="000269F2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DA6BA8" w:rsidRPr="000269F2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DA6BA8" w:rsidRPr="000269F2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DA6BA8" w:rsidRPr="000269F2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DA6BA8" w:rsidRPr="000269F2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DA6BA8" w:rsidRPr="000269F2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DA6BA8" w:rsidRPr="000269F2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DA6BA8" w:rsidRPr="000269F2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DA6BA8" w:rsidRPr="000269F2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DA6BA8" w:rsidRPr="000269F2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DA6BA8" w:rsidRPr="000269F2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DA6BA8" w:rsidRPr="000269F2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DA6BA8" w:rsidRPr="000269F2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DA6BA8" w:rsidRPr="000269F2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DA6BA8" w:rsidRPr="000269F2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DA6BA8" w:rsidRPr="000269F2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DA6BA8" w:rsidRPr="000269F2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DA6BA8" w:rsidRPr="000269F2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DA6BA8" w:rsidRPr="000269F2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DA6BA8" w:rsidRPr="000269F2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DA6BA8" w:rsidRPr="000269F2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DA6BA8" w:rsidRPr="000269F2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DA6BA8" w:rsidRPr="000269F2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DA6BA8" w:rsidRPr="000269F2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DA6BA8" w:rsidRPr="000269F2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DA6BA8" w:rsidRPr="000269F2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DA6BA8" w:rsidRPr="000269F2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DA6BA8" w:rsidRPr="000269F2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DA6BA8" w:rsidRPr="000269F2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DA6BA8" w:rsidRPr="000269F2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DA6BA8" w:rsidRPr="000269F2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DA6BA8" w:rsidRPr="000269F2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DA6BA8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color w:val="C00000"/>
          <w:lang w:eastAsia="en-US"/>
        </w:rPr>
      </w:pPr>
    </w:p>
    <w:p w:rsidR="00DA6BA8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color w:val="C00000"/>
          <w:lang w:eastAsia="en-US"/>
        </w:rPr>
      </w:pPr>
    </w:p>
    <w:p w:rsidR="00DA6BA8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color w:val="C00000"/>
          <w:lang w:eastAsia="en-US"/>
        </w:rPr>
      </w:pPr>
    </w:p>
    <w:p w:rsidR="00DA6BA8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color w:val="C00000"/>
          <w:lang w:eastAsia="en-US"/>
        </w:rPr>
      </w:pPr>
    </w:p>
    <w:p w:rsidR="00DA6BA8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color w:val="C00000"/>
          <w:lang w:eastAsia="en-US"/>
        </w:rPr>
      </w:pPr>
    </w:p>
    <w:p w:rsidR="00DA6BA8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color w:val="C00000"/>
          <w:lang w:eastAsia="en-US"/>
        </w:rPr>
      </w:pPr>
    </w:p>
    <w:p w:rsidR="00DA6BA8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color w:val="C00000"/>
          <w:lang w:eastAsia="en-US"/>
        </w:rPr>
      </w:pPr>
    </w:p>
    <w:p w:rsidR="00DA6BA8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color w:val="C00000"/>
          <w:lang w:eastAsia="en-US"/>
        </w:rPr>
      </w:pPr>
    </w:p>
    <w:p w:rsidR="00DA6BA8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color w:val="C00000"/>
          <w:lang w:eastAsia="en-US"/>
        </w:rPr>
      </w:pPr>
    </w:p>
    <w:p w:rsidR="00DA6BA8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color w:val="C00000"/>
          <w:lang w:eastAsia="en-US"/>
        </w:rPr>
      </w:pPr>
    </w:p>
    <w:p w:rsidR="00DA6BA8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color w:val="C00000"/>
          <w:lang w:eastAsia="en-US"/>
        </w:rPr>
      </w:pPr>
    </w:p>
    <w:p w:rsidR="00B10572" w:rsidRDefault="00B10572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color w:val="7030A0"/>
          <w:sz w:val="24"/>
          <w:szCs w:val="24"/>
          <w:lang w:eastAsia="en-US"/>
        </w:rPr>
      </w:pPr>
    </w:p>
    <w:p w:rsidR="004B0EDC" w:rsidRDefault="004B0EDC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color w:val="7030A0"/>
          <w:sz w:val="24"/>
          <w:szCs w:val="24"/>
          <w:lang w:eastAsia="en-US"/>
        </w:rPr>
      </w:pPr>
    </w:p>
    <w:p w:rsidR="004B0EDC" w:rsidRDefault="004B0EDC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color w:val="7030A0"/>
          <w:sz w:val="24"/>
          <w:szCs w:val="24"/>
          <w:lang w:eastAsia="en-US"/>
        </w:rPr>
      </w:pPr>
    </w:p>
    <w:p w:rsidR="004B0EDC" w:rsidRDefault="004B0EDC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color w:val="7030A0"/>
          <w:sz w:val="24"/>
          <w:szCs w:val="24"/>
          <w:lang w:eastAsia="en-US"/>
        </w:rPr>
      </w:pPr>
    </w:p>
    <w:p w:rsidR="00B10572" w:rsidRDefault="00B10572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color w:val="7030A0"/>
          <w:sz w:val="24"/>
          <w:szCs w:val="24"/>
          <w:lang w:eastAsia="en-US"/>
        </w:rPr>
      </w:pPr>
    </w:p>
    <w:p w:rsidR="00B10572" w:rsidRDefault="00B10572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color w:val="7030A0"/>
          <w:sz w:val="24"/>
          <w:szCs w:val="24"/>
          <w:lang w:eastAsia="en-US"/>
        </w:rPr>
      </w:pPr>
    </w:p>
    <w:p w:rsidR="00B10572" w:rsidRDefault="00B10572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color w:val="7030A0"/>
          <w:sz w:val="24"/>
          <w:szCs w:val="24"/>
          <w:lang w:eastAsia="en-US"/>
        </w:rPr>
      </w:pPr>
    </w:p>
    <w:p w:rsidR="00DA6BA8" w:rsidRPr="004B0EDC" w:rsidRDefault="00DA6BA8" w:rsidP="00DA6BA8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4B0EDC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Приложение </w:t>
      </w:r>
    </w:p>
    <w:p w:rsidR="00DA6BA8" w:rsidRPr="004B0EDC" w:rsidRDefault="00DA6BA8" w:rsidP="00DA6BA8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DA6BA8" w:rsidRPr="004B0EDC" w:rsidRDefault="00DA6BA8" w:rsidP="00DA6BA8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4B0EDC">
        <w:rPr>
          <w:rFonts w:ascii="Arial" w:hAnsi="Arial" w:cs="Arial"/>
          <w:bCs/>
          <w:sz w:val="24"/>
          <w:szCs w:val="24"/>
        </w:rPr>
        <w:t>к Порядку</w:t>
      </w:r>
    </w:p>
    <w:p w:rsidR="00DA6BA8" w:rsidRPr="004B0EDC" w:rsidRDefault="00DA6BA8" w:rsidP="00DA6BA8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4B0EDC">
        <w:rPr>
          <w:rFonts w:ascii="Arial" w:hAnsi="Arial" w:cs="Arial"/>
          <w:bCs/>
          <w:sz w:val="24"/>
          <w:szCs w:val="24"/>
        </w:rPr>
        <w:t xml:space="preserve">предоставления меры социальной поддержки </w:t>
      </w:r>
    </w:p>
    <w:p w:rsidR="00DA6BA8" w:rsidRPr="004B0EDC" w:rsidRDefault="00DA6BA8" w:rsidP="00DA6BA8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4B0EDC">
        <w:rPr>
          <w:rFonts w:ascii="Arial" w:hAnsi="Arial" w:cs="Arial"/>
          <w:bCs/>
          <w:sz w:val="24"/>
          <w:szCs w:val="24"/>
        </w:rPr>
        <w:t xml:space="preserve">по обеспечению жилыми помещениями </w:t>
      </w:r>
    </w:p>
    <w:p w:rsidR="00DA6BA8" w:rsidRPr="004B0EDC" w:rsidRDefault="00DA6BA8" w:rsidP="00DA6BA8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4B0EDC">
        <w:rPr>
          <w:rFonts w:ascii="Arial" w:hAnsi="Arial" w:cs="Arial"/>
          <w:bCs/>
          <w:sz w:val="24"/>
          <w:szCs w:val="24"/>
        </w:rPr>
        <w:t xml:space="preserve">взамен предоставления земельного участка </w:t>
      </w:r>
    </w:p>
    <w:p w:rsidR="00DA6BA8" w:rsidRPr="004B0EDC" w:rsidRDefault="00DA6BA8" w:rsidP="00DA6BA8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4B0EDC">
        <w:rPr>
          <w:rFonts w:ascii="Arial" w:hAnsi="Arial" w:cs="Arial"/>
          <w:bCs/>
          <w:sz w:val="24"/>
          <w:szCs w:val="24"/>
        </w:rPr>
        <w:t xml:space="preserve">в собственность бесплатно </w:t>
      </w:r>
    </w:p>
    <w:p w:rsidR="00DA6BA8" w:rsidRPr="004B0EDC" w:rsidRDefault="00DA6BA8" w:rsidP="00DA6BA8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B0EDC">
        <w:rPr>
          <w:rFonts w:ascii="Arial" w:hAnsi="Arial" w:cs="Arial"/>
          <w:bCs/>
          <w:sz w:val="24"/>
          <w:szCs w:val="24"/>
        </w:rPr>
        <w:t xml:space="preserve">на территории </w:t>
      </w:r>
      <w:r w:rsidRPr="004B0EDC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DA6BA8" w:rsidRPr="004B0EDC" w:rsidRDefault="00C60E5A" w:rsidP="00DA6BA8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B0EDC">
        <w:rPr>
          <w:rFonts w:ascii="Arial" w:hAnsi="Arial" w:cs="Arial"/>
          <w:sz w:val="24"/>
          <w:szCs w:val="24"/>
        </w:rPr>
        <w:t>Клюкв</w:t>
      </w:r>
      <w:r w:rsidR="00DA6BA8" w:rsidRPr="004B0EDC">
        <w:rPr>
          <w:rFonts w:ascii="Arial" w:hAnsi="Arial" w:cs="Arial"/>
          <w:sz w:val="24"/>
          <w:szCs w:val="24"/>
        </w:rPr>
        <w:t xml:space="preserve">инское сельское поселение </w:t>
      </w:r>
    </w:p>
    <w:p w:rsidR="00DA6BA8" w:rsidRPr="004B0EDC" w:rsidRDefault="00DA6BA8" w:rsidP="00DA6BA8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4B0EDC">
        <w:rPr>
          <w:rFonts w:ascii="Arial" w:hAnsi="Arial" w:cs="Arial"/>
          <w:sz w:val="24"/>
          <w:szCs w:val="24"/>
        </w:rPr>
        <w:t xml:space="preserve">Верхнекетского района </w:t>
      </w:r>
      <w:r w:rsidRPr="004B0EDC">
        <w:rPr>
          <w:rFonts w:ascii="Arial" w:hAnsi="Arial" w:cs="Arial"/>
          <w:bCs/>
          <w:sz w:val="24"/>
          <w:szCs w:val="24"/>
        </w:rPr>
        <w:t>Томской области</w:t>
      </w:r>
    </w:p>
    <w:p w:rsidR="00DA6BA8" w:rsidRPr="004B0EDC" w:rsidRDefault="00DA6BA8" w:rsidP="00DA6B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A6BA8" w:rsidRPr="004B0EDC" w:rsidRDefault="00DA6BA8" w:rsidP="00DA6BA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DA6BA8" w:rsidRPr="004B0EDC" w:rsidRDefault="00DA6BA8" w:rsidP="00DA6BA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DA6BA8" w:rsidRPr="004B0EDC" w:rsidRDefault="00DA6BA8" w:rsidP="00DA6BA8">
      <w:pPr>
        <w:pStyle w:val="1"/>
        <w:keepNext w:val="0"/>
        <w:autoSpaceDE w:val="0"/>
        <w:autoSpaceDN w:val="0"/>
        <w:adjustRightInd w:val="0"/>
        <w:jc w:val="right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4B0EDC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Форма </w:t>
      </w:r>
    </w:p>
    <w:p w:rsidR="00DA6BA8" w:rsidRPr="004B0EDC" w:rsidRDefault="00DA6BA8" w:rsidP="00DA6BA8">
      <w:pPr>
        <w:rPr>
          <w:rFonts w:ascii="Arial" w:eastAsiaTheme="minorHAnsi" w:hAnsi="Arial" w:cs="Arial"/>
          <w:lang w:eastAsia="en-US"/>
        </w:rPr>
      </w:pPr>
    </w:p>
    <w:p w:rsidR="00DA6BA8" w:rsidRPr="004B0EDC" w:rsidRDefault="00DA6BA8" w:rsidP="00DA6BA8">
      <w:pPr>
        <w:pStyle w:val="ConsPlusNonformat"/>
        <w:widowControl/>
        <w:ind w:left="3828"/>
        <w:jc w:val="center"/>
        <w:rPr>
          <w:rFonts w:ascii="Arial" w:hAnsi="Arial" w:cs="Arial"/>
          <w:i/>
          <w:sz w:val="24"/>
          <w:szCs w:val="24"/>
        </w:rPr>
      </w:pPr>
    </w:p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25"/>
      </w:tblGrid>
      <w:tr w:rsidR="00847A6B" w:rsidRPr="004B0EDC" w:rsidTr="00441DA5">
        <w:tc>
          <w:tcPr>
            <w:tcW w:w="6027" w:type="dxa"/>
          </w:tcPr>
          <w:p w:rsidR="00DA6BA8" w:rsidRPr="004B0EDC" w:rsidRDefault="00DA6BA8" w:rsidP="00441DA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B0EDC">
              <w:rPr>
                <w:rFonts w:ascii="Arial" w:hAnsi="Arial" w:cs="Arial"/>
                <w:sz w:val="24"/>
                <w:szCs w:val="24"/>
              </w:rPr>
              <w:t xml:space="preserve">В Администрацию </w:t>
            </w:r>
            <w:r w:rsidR="00C60E5A" w:rsidRPr="004B0EDC">
              <w:rPr>
                <w:rFonts w:ascii="Arial" w:hAnsi="Arial" w:cs="Arial"/>
                <w:sz w:val="24"/>
                <w:szCs w:val="24"/>
              </w:rPr>
              <w:t>Клюкв</w:t>
            </w:r>
            <w:r w:rsidRPr="004B0EDC">
              <w:rPr>
                <w:rFonts w:ascii="Arial" w:hAnsi="Arial" w:cs="Arial"/>
                <w:sz w:val="24"/>
                <w:szCs w:val="24"/>
              </w:rPr>
              <w:t xml:space="preserve">инского  сельского поселения </w:t>
            </w:r>
          </w:p>
          <w:p w:rsidR="00DA6BA8" w:rsidRPr="004B0EDC" w:rsidRDefault="00DA6BA8" w:rsidP="00441DA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B0EDC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______________________________________________________________________________________,</w:t>
            </w:r>
          </w:p>
          <w:p w:rsidR="00DA6BA8" w:rsidRPr="004B0EDC" w:rsidRDefault="00DA6BA8" w:rsidP="00441DA5">
            <w:pPr>
              <w:pStyle w:val="ConsPlusNonformat"/>
              <w:widowControl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B0EDC">
              <w:rPr>
                <w:rFonts w:ascii="Arial" w:hAnsi="Arial" w:cs="Arial"/>
                <w:i/>
                <w:sz w:val="24"/>
                <w:szCs w:val="24"/>
              </w:rPr>
              <w:t>(фамилия, имя, отчество (при наличии))</w:t>
            </w:r>
          </w:p>
          <w:p w:rsidR="00DA6BA8" w:rsidRPr="004B0EDC" w:rsidRDefault="00DA6BA8" w:rsidP="00441DA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B0EDC">
              <w:rPr>
                <w:rFonts w:ascii="Arial" w:hAnsi="Arial" w:cs="Arial"/>
                <w:sz w:val="24"/>
                <w:szCs w:val="24"/>
              </w:rPr>
              <w:t>паспорт серия ___________ номер __________________ __________________выдан __________________________________________ ___________________________________________,</w:t>
            </w:r>
          </w:p>
          <w:p w:rsidR="00DA6BA8" w:rsidRPr="004B0EDC" w:rsidRDefault="00DA6BA8" w:rsidP="00441DA5">
            <w:pPr>
              <w:pStyle w:val="ConsPlusNonformat"/>
              <w:widowControl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B0EDC">
              <w:rPr>
                <w:rFonts w:ascii="Arial" w:hAnsi="Arial" w:cs="Arial"/>
                <w:i/>
                <w:sz w:val="24"/>
                <w:szCs w:val="24"/>
              </w:rPr>
              <w:t>(кем и когда выдан, код подразделения)</w:t>
            </w:r>
          </w:p>
          <w:p w:rsidR="00DA6BA8" w:rsidRPr="004B0EDC" w:rsidRDefault="00DA6BA8" w:rsidP="00441DA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B0EDC">
              <w:rPr>
                <w:rFonts w:ascii="Arial" w:hAnsi="Arial" w:cs="Arial"/>
                <w:sz w:val="24"/>
                <w:szCs w:val="24"/>
              </w:rPr>
              <w:t>адрес регистрации __________________________________________</w:t>
            </w:r>
          </w:p>
          <w:p w:rsidR="00DA6BA8" w:rsidRPr="004B0EDC" w:rsidRDefault="00DA6BA8" w:rsidP="00441DA5">
            <w:pPr>
              <w:pStyle w:val="ConsPlusNonformat"/>
              <w:widowControl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B0EDC">
              <w:rPr>
                <w:rFonts w:ascii="Arial" w:hAnsi="Arial" w:cs="Arial"/>
                <w:sz w:val="24"/>
                <w:szCs w:val="24"/>
              </w:rPr>
              <w:t>___________________________________________,</w:t>
            </w:r>
            <w:r w:rsidRPr="004B0EDC">
              <w:rPr>
                <w:rFonts w:ascii="Arial" w:hAnsi="Arial" w:cs="Arial"/>
                <w:i/>
                <w:sz w:val="24"/>
                <w:szCs w:val="24"/>
              </w:rPr>
              <w:t>(индекс, населенный пункт, улица, дом, квартира)</w:t>
            </w:r>
          </w:p>
          <w:p w:rsidR="00DA6BA8" w:rsidRPr="004B0EDC" w:rsidRDefault="00DA6BA8" w:rsidP="00441DA5">
            <w:pPr>
              <w:pStyle w:val="ConsPlusNonformat"/>
              <w:widowControl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B0EDC">
              <w:rPr>
                <w:rFonts w:ascii="Arial" w:hAnsi="Arial" w:cs="Arial"/>
                <w:sz w:val="24"/>
                <w:szCs w:val="24"/>
              </w:rPr>
              <w:t>телефон ________________________________________</w:t>
            </w:r>
          </w:p>
        </w:tc>
      </w:tr>
    </w:tbl>
    <w:p w:rsidR="00DA6BA8" w:rsidRPr="004B0EDC" w:rsidRDefault="00DA6BA8" w:rsidP="00DA6BA8">
      <w:pPr>
        <w:rPr>
          <w:rFonts w:ascii="Arial" w:eastAsiaTheme="minorHAnsi" w:hAnsi="Arial" w:cs="Arial"/>
          <w:lang w:eastAsia="en-US"/>
        </w:rPr>
      </w:pPr>
    </w:p>
    <w:p w:rsidR="00DA6BA8" w:rsidRPr="004B0EDC" w:rsidRDefault="00DA6BA8" w:rsidP="00DA6BA8">
      <w:pPr>
        <w:jc w:val="center"/>
        <w:rPr>
          <w:rFonts w:ascii="Arial" w:eastAsiaTheme="minorHAnsi" w:hAnsi="Arial" w:cs="Arial"/>
          <w:lang w:eastAsia="en-US"/>
        </w:rPr>
      </w:pPr>
    </w:p>
    <w:p w:rsidR="00DA6BA8" w:rsidRPr="004B0EDC" w:rsidRDefault="00DA6BA8" w:rsidP="00DA6BA8">
      <w:pPr>
        <w:jc w:val="center"/>
        <w:rPr>
          <w:rFonts w:ascii="Arial" w:eastAsiaTheme="minorHAnsi" w:hAnsi="Arial" w:cs="Arial"/>
          <w:lang w:eastAsia="en-US"/>
        </w:rPr>
      </w:pPr>
      <w:r w:rsidRPr="004B0EDC">
        <w:rPr>
          <w:rFonts w:ascii="Arial" w:eastAsiaTheme="minorHAnsi" w:hAnsi="Arial" w:cs="Arial"/>
          <w:lang w:eastAsia="en-US"/>
        </w:rPr>
        <w:t>ЗАЯВЛЕНИЕ</w:t>
      </w:r>
    </w:p>
    <w:p w:rsidR="00DA6BA8" w:rsidRPr="004B0EDC" w:rsidRDefault="00DA6BA8" w:rsidP="00DA6BA8">
      <w:pPr>
        <w:pStyle w:val="1"/>
        <w:keepNext w:val="0"/>
        <w:autoSpaceDE w:val="0"/>
        <w:autoSpaceDN w:val="0"/>
        <w:adjustRightInd w:val="0"/>
        <w:rPr>
          <w:rFonts w:ascii="Arial" w:eastAsiaTheme="minorHAnsi" w:hAnsi="Arial" w:cs="Arial"/>
          <w:b w:val="0"/>
          <w:sz w:val="24"/>
          <w:szCs w:val="24"/>
          <w:lang w:eastAsia="en-US"/>
        </w:rPr>
      </w:pPr>
    </w:p>
    <w:p w:rsidR="00DA6BA8" w:rsidRPr="004B0EDC" w:rsidRDefault="00DA6BA8" w:rsidP="00DA6BA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4B0EDC">
        <w:rPr>
          <w:rFonts w:ascii="Arial" w:eastAsiaTheme="minorHAnsi" w:hAnsi="Arial" w:cs="Arial"/>
          <w:b w:val="0"/>
          <w:sz w:val="24"/>
          <w:szCs w:val="24"/>
          <w:lang w:eastAsia="en-US"/>
        </w:rPr>
        <w:t>Прошу предоставить единовременную выплату в размере ______________________________________________________________________________________________________для целей (выбрать один вариант из списка):</w:t>
      </w:r>
    </w:p>
    <w:p w:rsidR="00DA6BA8" w:rsidRPr="004B0EDC" w:rsidRDefault="00DA6BA8" w:rsidP="00DA6BA8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4B0EDC">
        <w:rPr>
          <w:rFonts w:ascii="Arial" w:eastAsiaTheme="minorHAnsi" w:hAnsi="Arial" w:cs="Arial"/>
          <w:lang w:eastAsia="en-US"/>
        </w:rPr>
        <w:t>приобретение жилого помещения в многоквартирном доме;</w:t>
      </w:r>
    </w:p>
    <w:p w:rsidR="00DA6BA8" w:rsidRPr="004B0EDC" w:rsidRDefault="00DA6BA8" w:rsidP="00DA6BA8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4B0EDC">
        <w:rPr>
          <w:rFonts w:ascii="Arial" w:eastAsiaTheme="minorHAnsi" w:hAnsi="Arial" w:cs="Arial"/>
          <w:lang w:eastAsia="en-US"/>
        </w:rPr>
        <w:t>приобретение жилого дома и земельного участка, на котором он расположен;</w:t>
      </w:r>
    </w:p>
    <w:p w:rsidR="00DA6BA8" w:rsidRPr="004B0EDC" w:rsidRDefault="00DA6BA8" w:rsidP="00DA6BA8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4B0EDC">
        <w:rPr>
          <w:rFonts w:ascii="Arial" w:eastAsiaTheme="minorHAnsi" w:hAnsi="Arial" w:cs="Arial"/>
          <w:lang w:eastAsia="en-US"/>
        </w:rPr>
        <w:t>приобретение земельного участка с видом разрешенного использования: для индивидуального жилищного строительства;</w:t>
      </w:r>
    </w:p>
    <w:p w:rsidR="00DA6BA8" w:rsidRPr="004B0EDC" w:rsidRDefault="00DA6BA8" w:rsidP="00DA6BA8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4B0EDC">
        <w:rPr>
          <w:rFonts w:ascii="Arial" w:eastAsiaTheme="minorHAnsi" w:hAnsi="Arial" w:cs="Arial"/>
          <w:lang w:eastAsia="en-US"/>
        </w:rPr>
        <w:t>уплата первоначального взноса и (или) полное (частичное) погашение обязательств по ипотечному жилищному кредиту (займу) на приобретение жилого помещения в многоквартирном доме, за исключением уплаты процентов, штрафов, комиссий и пеней за просрочку исполнения обязательств по ипотечному жилищному кредиту (займу);</w:t>
      </w:r>
    </w:p>
    <w:p w:rsidR="00DA6BA8" w:rsidRPr="004B0EDC" w:rsidRDefault="00DA6BA8" w:rsidP="00DA6BA8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4B0EDC">
        <w:rPr>
          <w:rFonts w:ascii="Arial" w:eastAsiaTheme="minorHAnsi" w:hAnsi="Arial" w:cs="Arial"/>
          <w:lang w:eastAsia="en-US"/>
        </w:rPr>
        <w:t xml:space="preserve">уплата первоначального взноса и (или) полное (частичное) погашение обязательств по ипотечному жилищному кредиту (займу) на строительство или приобретение жилого дома и земельного участка, на котором он расположен, за </w:t>
      </w:r>
      <w:r w:rsidRPr="004B0EDC">
        <w:rPr>
          <w:rFonts w:ascii="Arial" w:eastAsiaTheme="minorHAnsi" w:hAnsi="Arial" w:cs="Arial"/>
          <w:lang w:eastAsia="en-US"/>
        </w:rPr>
        <w:lastRenderedPageBreak/>
        <w:t>исключением уплаты процентов, штрафов, комиссий и пеней за просрочку исполнения обязательств по ипотечному жилищному кредиту (займу);</w:t>
      </w:r>
    </w:p>
    <w:p w:rsidR="00DA6BA8" w:rsidRPr="004B0EDC" w:rsidRDefault="00DA6BA8" w:rsidP="00DA6BA8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4B0EDC">
        <w:rPr>
          <w:rFonts w:ascii="Arial" w:eastAsiaTheme="minorHAnsi" w:hAnsi="Arial" w:cs="Arial"/>
          <w:lang w:eastAsia="en-US"/>
        </w:rPr>
        <w:t>уплата первоначального взноса и (или) полное (частичное) погашение обязательств по ипотечному кредиту (займу) на приобретение земельного участка с видом разрешенного использования: для индивидуального жилищного строительства, за исключением уплаты процентов, штрафов, комиссий и пеней за просрочку исполнения обязательств по ипотечному кредиту (займу);</w:t>
      </w:r>
    </w:p>
    <w:p w:rsidR="00DA6BA8" w:rsidRPr="004B0EDC" w:rsidRDefault="00DA6BA8" w:rsidP="00DA6BA8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4B0EDC">
        <w:rPr>
          <w:rFonts w:ascii="Arial" w:eastAsiaTheme="minorHAnsi" w:hAnsi="Arial" w:cs="Arial"/>
          <w:lang w:eastAsia="en-US"/>
        </w:rPr>
        <w:t>завершение строительства объекта индивидуального жилищного строительства, право на который зарегистрировано в Едином государственном реестре недвижимости как на объект незавершенного строительства, находящегося в собственности получателя;</w:t>
      </w:r>
      <w:proofErr w:type="gramEnd"/>
    </w:p>
    <w:p w:rsidR="00DA6BA8" w:rsidRPr="004B0EDC" w:rsidRDefault="00DA6BA8" w:rsidP="00DA6BA8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4B0EDC">
        <w:rPr>
          <w:rFonts w:ascii="Arial" w:eastAsiaTheme="minorHAnsi" w:hAnsi="Arial" w:cs="Arial"/>
          <w:lang w:eastAsia="en-US"/>
        </w:rPr>
        <w:t xml:space="preserve">уплата цены (части цены) договора участия в долевом строительстве, который предусматривает в качестве объекта долевого строительства жилое помещение в многоквартирном доме, путем размещения средств на счетах </w:t>
      </w:r>
      <w:proofErr w:type="spellStart"/>
      <w:r w:rsidRPr="004B0EDC">
        <w:rPr>
          <w:rFonts w:ascii="Arial" w:eastAsiaTheme="minorHAnsi" w:hAnsi="Arial" w:cs="Arial"/>
          <w:lang w:eastAsia="en-US"/>
        </w:rPr>
        <w:t>эскроу</w:t>
      </w:r>
      <w:proofErr w:type="spellEnd"/>
      <w:r w:rsidRPr="004B0EDC">
        <w:rPr>
          <w:rFonts w:ascii="Arial" w:eastAsiaTheme="minorHAnsi" w:hAnsi="Arial" w:cs="Arial"/>
          <w:lang w:eastAsia="en-US"/>
        </w:rPr>
        <w:t xml:space="preserve"> в порядке, предусмотренном </w:t>
      </w:r>
      <w:hyperlink r:id="rId8" w:history="1">
        <w:r w:rsidRPr="004B0EDC">
          <w:rPr>
            <w:rFonts w:ascii="Arial" w:eastAsiaTheme="minorHAnsi" w:hAnsi="Arial" w:cs="Arial"/>
            <w:lang w:eastAsia="en-US"/>
          </w:rPr>
          <w:t>статьей 15.4</w:t>
        </w:r>
      </w:hyperlink>
      <w:r w:rsidRPr="004B0EDC">
        <w:rPr>
          <w:rFonts w:ascii="Arial" w:eastAsiaTheme="minorHAnsi" w:hAnsi="Arial" w:cs="Arial"/>
          <w:lang w:eastAsia="en-US"/>
        </w:rPr>
        <w:t xml:space="preserve"> Федерального закона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</w:t>
      </w:r>
      <w:proofErr w:type="gramEnd"/>
      <w:r w:rsidRPr="004B0EDC">
        <w:rPr>
          <w:rFonts w:ascii="Arial" w:eastAsiaTheme="minorHAnsi" w:hAnsi="Arial" w:cs="Arial"/>
          <w:lang w:eastAsia="en-US"/>
        </w:rPr>
        <w:t xml:space="preserve"> Федерации»;</w:t>
      </w:r>
    </w:p>
    <w:p w:rsidR="00DA6BA8" w:rsidRPr="004B0EDC" w:rsidRDefault="00DA6BA8" w:rsidP="00DA6BA8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4B0EDC">
        <w:rPr>
          <w:rFonts w:ascii="Arial" w:eastAsiaTheme="minorHAnsi" w:hAnsi="Arial" w:cs="Arial"/>
          <w:lang w:eastAsia="en-US"/>
        </w:rPr>
        <w:t>уплата первоначального взноса и (или) полное (частичное) погашение обязательств по ипотечному жилищному кредиту (займу) на уплату цены договора участия в долевом строительстве, за исключением уплаты процентов, штрафов, комиссий и пеней за просрочку исполнения обязательств по ипотечному жилищному кредиту (займу).</w:t>
      </w:r>
    </w:p>
    <w:p w:rsidR="00DA6BA8" w:rsidRPr="004B0EDC" w:rsidRDefault="00DA6BA8" w:rsidP="00DA6BA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DA6BA8" w:rsidRPr="004B0EDC" w:rsidRDefault="00DA6BA8" w:rsidP="00DA6BA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4B0EDC">
        <w:rPr>
          <w:rFonts w:ascii="Arial" w:eastAsiaTheme="minorHAnsi" w:hAnsi="Arial" w:cs="Arial"/>
          <w:lang w:eastAsia="en-US"/>
        </w:rPr>
        <w:t>Реквизиты банковского счета, на который должна быть перечислена сумма единовременной выплаты: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A6BA8" w:rsidRPr="004B0EDC" w:rsidRDefault="00DA6BA8" w:rsidP="00DA6BA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DA6BA8" w:rsidRPr="004B0EDC" w:rsidRDefault="00DA6BA8" w:rsidP="00DA6BA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4B0EDC">
        <w:rPr>
          <w:rFonts w:ascii="Arial" w:eastAsiaTheme="minorHAnsi" w:hAnsi="Arial" w:cs="Arial"/>
          <w:lang w:eastAsia="en-US"/>
        </w:rPr>
        <w:t xml:space="preserve">Настоящим подтверждаю, что состою на учете в соответствии с </w:t>
      </w:r>
      <w:hyperlink r:id="rId9" w:history="1">
        <w:r w:rsidRPr="004B0EDC">
          <w:rPr>
            <w:rFonts w:ascii="Arial" w:eastAsiaTheme="minorHAnsi" w:hAnsi="Arial" w:cs="Arial"/>
            <w:lang w:eastAsia="en-US"/>
          </w:rPr>
          <w:t>Законом</w:t>
        </w:r>
      </w:hyperlink>
      <w:r w:rsidRPr="004B0EDC">
        <w:rPr>
          <w:rFonts w:ascii="Arial" w:eastAsiaTheme="minorHAnsi" w:hAnsi="Arial" w:cs="Arial"/>
          <w:lang w:eastAsia="en-US"/>
        </w:rPr>
        <w:t xml:space="preserve"> Томской области от 4 октября 2002 года№ 74-ОЗ «О предоставлении и изъятии земельных участков в Томской области» или Законом Томской области от 09.07.2015 № 100-ОЗ «О земельных отношениях в Томской области»  </w:t>
      </w:r>
      <w:proofErr w:type="gramStart"/>
      <w:r w:rsidRPr="004B0EDC">
        <w:rPr>
          <w:rFonts w:ascii="Arial" w:eastAsiaTheme="minorHAnsi" w:hAnsi="Arial" w:cs="Arial"/>
          <w:lang w:eastAsia="en-US"/>
        </w:rPr>
        <w:t>в</w:t>
      </w:r>
      <w:proofErr w:type="gramEnd"/>
      <w:r w:rsidRPr="004B0EDC">
        <w:rPr>
          <w:rFonts w:ascii="Arial" w:eastAsiaTheme="minorHAnsi" w:hAnsi="Arial" w:cs="Arial"/>
          <w:lang w:eastAsia="en-US"/>
        </w:rPr>
        <w:t xml:space="preserve"> ________________________________________________________________________ _______________________________________________________________________.</w:t>
      </w:r>
    </w:p>
    <w:p w:rsidR="00DA6BA8" w:rsidRPr="004B0EDC" w:rsidRDefault="00DA6BA8" w:rsidP="00DA6BA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i/>
        </w:rPr>
      </w:pPr>
      <w:r w:rsidRPr="004B0EDC">
        <w:rPr>
          <w:rFonts w:ascii="Arial" w:hAnsi="Arial" w:cs="Arial"/>
          <w:i/>
        </w:rPr>
        <w:t>(наименование муниципального образования Томской области)</w:t>
      </w:r>
    </w:p>
    <w:p w:rsidR="00DA6BA8" w:rsidRPr="004B0EDC" w:rsidRDefault="00DA6BA8" w:rsidP="00DA6BA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DA6BA8" w:rsidRPr="004B0EDC" w:rsidRDefault="00DA6BA8" w:rsidP="00DA6BA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4B0EDC">
        <w:rPr>
          <w:rFonts w:ascii="Arial" w:eastAsiaTheme="minorHAnsi" w:hAnsi="Arial" w:cs="Arial"/>
          <w:lang w:eastAsia="en-US"/>
        </w:rPr>
        <w:t>Сообщаю о соблюдении мной при использовании единовременной выплаты условий, предусмотренных частями 2 и 3 статьи</w:t>
      </w:r>
      <w:r w:rsidRPr="004B0EDC">
        <w:rPr>
          <w:rFonts w:ascii="Arial" w:hAnsi="Arial" w:cs="Arial"/>
        </w:rPr>
        <w:t xml:space="preserve">14-1 </w:t>
      </w:r>
      <w:r w:rsidRPr="004B0EDC">
        <w:rPr>
          <w:rFonts w:ascii="Arial" w:eastAsiaTheme="minorHAnsi" w:hAnsi="Arial" w:cs="Arial"/>
          <w:lang w:eastAsia="en-US"/>
        </w:rPr>
        <w:t>Закона Томской области от 09.07.2015 № 100-ОЗ «О земельных отношениях в Томской области».</w:t>
      </w:r>
    </w:p>
    <w:p w:rsidR="00DA6BA8" w:rsidRPr="004B0EDC" w:rsidRDefault="00DA6BA8" w:rsidP="00DA6BA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4B0EDC">
        <w:rPr>
          <w:rFonts w:ascii="Arial" w:eastAsiaTheme="minorHAnsi" w:hAnsi="Arial" w:cs="Arial"/>
          <w:lang w:eastAsia="en-US"/>
        </w:rPr>
        <w:t>Об ответственности и последствиях за предоставление заведомо ложных сведений уведомле</w:t>
      </w:r>
      <w:proofErr w:type="gramStart"/>
      <w:r w:rsidRPr="004B0EDC">
        <w:rPr>
          <w:rFonts w:ascii="Arial" w:eastAsiaTheme="minorHAnsi" w:hAnsi="Arial" w:cs="Arial"/>
          <w:lang w:eastAsia="en-US"/>
        </w:rPr>
        <w:t>н(</w:t>
      </w:r>
      <w:proofErr w:type="gramEnd"/>
      <w:r w:rsidRPr="004B0EDC">
        <w:rPr>
          <w:rFonts w:ascii="Arial" w:eastAsiaTheme="minorHAnsi" w:hAnsi="Arial" w:cs="Arial"/>
          <w:lang w:eastAsia="en-US"/>
        </w:rPr>
        <w:t>а).</w:t>
      </w:r>
    </w:p>
    <w:p w:rsidR="00DA6BA8" w:rsidRPr="004B0EDC" w:rsidRDefault="00DA6BA8" w:rsidP="00DA6BA8">
      <w:pPr>
        <w:pStyle w:val="unformattext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lang w:eastAsia="en-US"/>
        </w:rPr>
      </w:pPr>
    </w:p>
    <w:p w:rsidR="00DA6BA8" w:rsidRPr="004B0EDC" w:rsidRDefault="00DA6BA8" w:rsidP="00DA6BA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4B0EDC">
        <w:rPr>
          <w:rFonts w:ascii="Arial" w:eastAsiaTheme="minorHAnsi" w:hAnsi="Arial" w:cs="Arial"/>
          <w:b w:val="0"/>
          <w:sz w:val="24"/>
          <w:szCs w:val="24"/>
          <w:lang w:eastAsia="en-US"/>
        </w:rPr>
        <w:t> Результат рассмотрения заявления прошу (выбрать один вариант из списка):</w:t>
      </w:r>
    </w:p>
    <w:p w:rsidR="00DA6BA8" w:rsidRPr="004B0EDC" w:rsidRDefault="00DA6BA8" w:rsidP="00DA6BA8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4B0EDC">
        <w:rPr>
          <w:rFonts w:ascii="Arial" w:eastAsiaTheme="minorHAnsi" w:hAnsi="Arial" w:cs="Arial"/>
          <w:lang w:eastAsia="en-US"/>
        </w:rPr>
        <w:t xml:space="preserve"> вручить   в   виде   бумажного  документа  непосредственно  при  личном</w:t>
      </w:r>
      <w:r w:rsidR="004B0EDC">
        <w:rPr>
          <w:rFonts w:ascii="Arial" w:eastAsiaTheme="minorHAnsi" w:hAnsi="Arial" w:cs="Arial"/>
          <w:lang w:eastAsia="en-US"/>
        </w:rPr>
        <w:t xml:space="preserve"> </w:t>
      </w:r>
      <w:r w:rsidRPr="004B0EDC">
        <w:rPr>
          <w:rFonts w:ascii="Arial" w:eastAsiaTheme="minorHAnsi" w:hAnsi="Arial" w:cs="Arial"/>
          <w:lang w:eastAsia="en-US"/>
        </w:rPr>
        <w:t>обращении;</w:t>
      </w:r>
    </w:p>
    <w:p w:rsidR="00DA6BA8" w:rsidRPr="004B0EDC" w:rsidRDefault="00DA6BA8" w:rsidP="00DA6BA8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4B0EDC">
        <w:rPr>
          <w:rFonts w:ascii="Arial" w:eastAsiaTheme="minorHAnsi" w:hAnsi="Arial" w:cs="Arial"/>
          <w:lang w:eastAsia="en-US"/>
        </w:rPr>
        <w:t xml:space="preserve"> направить </w:t>
      </w:r>
      <w:proofErr w:type="gramStart"/>
      <w:r w:rsidRPr="004B0EDC">
        <w:rPr>
          <w:rFonts w:ascii="Arial" w:eastAsiaTheme="minorHAnsi" w:hAnsi="Arial" w:cs="Arial"/>
          <w:lang w:eastAsia="en-US"/>
        </w:rPr>
        <w:t>виде</w:t>
      </w:r>
      <w:proofErr w:type="gramEnd"/>
      <w:r w:rsidRPr="004B0EDC">
        <w:rPr>
          <w:rFonts w:ascii="Arial" w:eastAsiaTheme="minorHAnsi" w:hAnsi="Arial" w:cs="Arial"/>
          <w:lang w:eastAsia="en-US"/>
        </w:rPr>
        <w:t xml:space="preserve"> бумажного документа посредством почтового отправления;</w:t>
      </w:r>
    </w:p>
    <w:p w:rsidR="00DA6BA8" w:rsidRPr="004B0EDC" w:rsidRDefault="00DA6BA8" w:rsidP="00DA6BA8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4B0EDC">
        <w:rPr>
          <w:rFonts w:ascii="Arial" w:eastAsiaTheme="minorHAnsi" w:hAnsi="Arial" w:cs="Arial"/>
          <w:lang w:eastAsia="en-US"/>
        </w:rPr>
        <w:t xml:space="preserve"> направить  в  виде  электронного документа, размещенного на официальном</w:t>
      </w:r>
      <w:r w:rsidR="004B0EDC">
        <w:rPr>
          <w:rFonts w:ascii="Arial" w:eastAsiaTheme="minorHAnsi" w:hAnsi="Arial" w:cs="Arial"/>
          <w:lang w:eastAsia="en-US"/>
        </w:rPr>
        <w:t xml:space="preserve"> </w:t>
      </w:r>
      <w:r w:rsidRPr="004B0EDC">
        <w:rPr>
          <w:rFonts w:ascii="Arial" w:eastAsiaTheme="minorHAnsi" w:hAnsi="Arial" w:cs="Arial"/>
          <w:lang w:eastAsia="en-US"/>
        </w:rPr>
        <w:t>сайте (направляется посредством электронной почты);</w:t>
      </w:r>
    </w:p>
    <w:p w:rsidR="00DA6BA8" w:rsidRPr="004B0EDC" w:rsidRDefault="00DA6BA8" w:rsidP="00DA6BA8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4B0EDC">
        <w:rPr>
          <w:rFonts w:ascii="Arial" w:eastAsiaTheme="minorHAnsi" w:hAnsi="Arial" w:cs="Arial"/>
          <w:lang w:eastAsia="en-US"/>
        </w:rPr>
        <w:t xml:space="preserve"> в виде электронного документа посредством электронной почты.</w:t>
      </w:r>
    </w:p>
    <w:p w:rsidR="00DA6BA8" w:rsidRPr="004B0EDC" w:rsidRDefault="00DA6BA8" w:rsidP="00DA6BA8">
      <w:pPr>
        <w:pStyle w:val="1"/>
        <w:keepNext w:val="0"/>
        <w:autoSpaceDE w:val="0"/>
        <w:autoSpaceDN w:val="0"/>
        <w:adjustRightInd w:val="0"/>
        <w:ind w:firstLine="709"/>
        <w:jc w:val="left"/>
        <w:rPr>
          <w:rFonts w:ascii="Arial" w:eastAsiaTheme="minorHAnsi" w:hAnsi="Arial" w:cs="Arial"/>
          <w:b w:val="0"/>
          <w:sz w:val="24"/>
          <w:szCs w:val="24"/>
          <w:lang w:eastAsia="en-US"/>
        </w:rPr>
      </w:pPr>
    </w:p>
    <w:p w:rsidR="00DA6BA8" w:rsidRPr="004B0EDC" w:rsidRDefault="00DA6BA8" w:rsidP="00DA6BA8">
      <w:pPr>
        <w:pStyle w:val="1"/>
        <w:keepNext w:val="0"/>
        <w:autoSpaceDE w:val="0"/>
        <w:autoSpaceDN w:val="0"/>
        <w:adjustRightInd w:val="0"/>
        <w:ind w:firstLine="709"/>
        <w:jc w:val="left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4B0EDC">
        <w:rPr>
          <w:rFonts w:ascii="Arial" w:eastAsiaTheme="minorHAnsi" w:hAnsi="Arial" w:cs="Arial"/>
          <w:b w:val="0"/>
          <w:sz w:val="24"/>
          <w:szCs w:val="24"/>
          <w:lang w:eastAsia="en-US"/>
        </w:rPr>
        <w:t>К заявлению прилагаются следующие документы:</w:t>
      </w:r>
    </w:p>
    <w:p w:rsidR="00DA6BA8" w:rsidRPr="004B0EDC" w:rsidRDefault="00DA6BA8" w:rsidP="00DA6BA8">
      <w:pPr>
        <w:pStyle w:val="1"/>
        <w:keepNext w:val="0"/>
        <w:autoSpaceDE w:val="0"/>
        <w:autoSpaceDN w:val="0"/>
        <w:adjustRightInd w:val="0"/>
        <w:ind w:firstLine="709"/>
        <w:jc w:val="left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4B0EDC">
        <w:rPr>
          <w:rFonts w:ascii="Arial" w:eastAsiaTheme="minorHAnsi" w:hAnsi="Arial" w:cs="Arial"/>
          <w:b w:val="0"/>
          <w:sz w:val="24"/>
          <w:szCs w:val="24"/>
          <w:lang w:eastAsia="en-US"/>
        </w:rPr>
        <w:lastRenderedPageBreak/>
        <w:t>1. ___________________________________________________________________.</w:t>
      </w:r>
    </w:p>
    <w:p w:rsidR="00DA6BA8" w:rsidRPr="004B0EDC" w:rsidRDefault="00DA6BA8" w:rsidP="00DA6BA8">
      <w:pPr>
        <w:pStyle w:val="1"/>
        <w:keepNext w:val="0"/>
        <w:autoSpaceDE w:val="0"/>
        <w:autoSpaceDN w:val="0"/>
        <w:adjustRightInd w:val="0"/>
        <w:ind w:firstLine="709"/>
        <w:jc w:val="left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4B0EDC">
        <w:rPr>
          <w:rFonts w:ascii="Arial" w:eastAsiaTheme="minorHAnsi" w:hAnsi="Arial" w:cs="Arial"/>
          <w:b w:val="0"/>
          <w:sz w:val="24"/>
          <w:szCs w:val="24"/>
          <w:lang w:eastAsia="en-US"/>
        </w:rPr>
        <w:t>2. ___________________________________________________________________.</w:t>
      </w:r>
    </w:p>
    <w:p w:rsidR="00DA6BA8" w:rsidRPr="004B0EDC" w:rsidRDefault="00DA6BA8" w:rsidP="00DA6BA8">
      <w:pPr>
        <w:pStyle w:val="1"/>
        <w:keepNext w:val="0"/>
        <w:autoSpaceDE w:val="0"/>
        <w:autoSpaceDN w:val="0"/>
        <w:adjustRightInd w:val="0"/>
        <w:ind w:firstLine="709"/>
        <w:jc w:val="left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4B0EDC">
        <w:rPr>
          <w:rFonts w:ascii="Arial" w:eastAsiaTheme="minorHAnsi" w:hAnsi="Arial" w:cs="Arial"/>
          <w:b w:val="0"/>
          <w:sz w:val="24"/>
          <w:szCs w:val="24"/>
          <w:lang w:eastAsia="en-US"/>
        </w:rPr>
        <w:t>3. ___________________________________________________________________.</w:t>
      </w:r>
    </w:p>
    <w:p w:rsidR="00DA6BA8" w:rsidRPr="004B0EDC" w:rsidRDefault="00DA6BA8" w:rsidP="00DA6BA8">
      <w:pPr>
        <w:pStyle w:val="1"/>
        <w:keepNext w:val="0"/>
        <w:autoSpaceDE w:val="0"/>
        <w:autoSpaceDN w:val="0"/>
        <w:adjustRightInd w:val="0"/>
        <w:ind w:firstLine="709"/>
        <w:jc w:val="left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4B0EDC">
        <w:rPr>
          <w:rFonts w:ascii="Arial" w:eastAsiaTheme="minorHAnsi" w:hAnsi="Arial" w:cs="Arial"/>
          <w:b w:val="0"/>
          <w:sz w:val="24"/>
          <w:szCs w:val="24"/>
          <w:lang w:eastAsia="en-US"/>
        </w:rPr>
        <w:t>4. ___________________________________________________________________.</w:t>
      </w:r>
    </w:p>
    <w:p w:rsidR="00DA6BA8" w:rsidRPr="004B0EDC" w:rsidRDefault="00DA6BA8" w:rsidP="00DA6BA8">
      <w:pPr>
        <w:pStyle w:val="1"/>
        <w:keepNext w:val="0"/>
        <w:autoSpaceDE w:val="0"/>
        <w:autoSpaceDN w:val="0"/>
        <w:adjustRightInd w:val="0"/>
        <w:ind w:firstLine="709"/>
        <w:jc w:val="left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4B0EDC">
        <w:rPr>
          <w:rFonts w:ascii="Arial" w:eastAsiaTheme="minorHAnsi" w:hAnsi="Arial" w:cs="Arial"/>
          <w:b w:val="0"/>
          <w:sz w:val="24"/>
          <w:szCs w:val="24"/>
          <w:lang w:eastAsia="en-US"/>
        </w:rPr>
        <w:t>5. ___________________________________________________________________.</w:t>
      </w:r>
    </w:p>
    <w:p w:rsidR="00DA6BA8" w:rsidRPr="004B0EDC" w:rsidRDefault="00DA6BA8" w:rsidP="00DA6BA8">
      <w:pPr>
        <w:pStyle w:val="1"/>
        <w:keepNext w:val="0"/>
        <w:autoSpaceDE w:val="0"/>
        <w:autoSpaceDN w:val="0"/>
        <w:adjustRightInd w:val="0"/>
        <w:ind w:firstLine="709"/>
        <w:jc w:val="left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4B0EDC">
        <w:rPr>
          <w:rFonts w:ascii="Arial" w:eastAsiaTheme="minorHAnsi" w:hAnsi="Arial" w:cs="Arial"/>
          <w:b w:val="0"/>
          <w:sz w:val="24"/>
          <w:szCs w:val="24"/>
          <w:lang w:eastAsia="en-US"/>
        </w:rPr>
        <w:t>6. ___________________________________________________________________.</w:t>
      </w:r>
    </w:p>
    <w:p w:rsidR="00DA6BA8" w:rsidRPr="004B0EDC" w:rsidRDefault="00DA6BA8" w:rsidP="00DA6BA8">
      <w:pPr>
        <w:pStyle w:val="1"/>
        <w:keepNext w:val="0"/>
        <w:autoSpaceDE w:val="0"/>
        <w:autoSpaceDN w:val="0"/>
        <w:adjustRightInd w:val="0"/>
        <w:ind w:firstLine="709"/>
        <w:jc w:val="left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4B0EDC">
        <w:rPr>
          <w:rFonts w:ascii="Arial" w:eastAsiaTheme="minorHAnsi" w:hAnsi="Arial" w:cs="Arial"/>
          <w:b w:val="0"/>
          <w:sz w:val="24"/>
          <w:szCs w:val="24"/>
          <w:lang w:eastAsia="en-US"/>
        </w:rPr>
        <w:t>7. ___________________________________________________________________.</w:t>
      </w:r>
    </w:p>
    <w:p w:rsidR="00DA6BA8" w:rsidRPr="004B0EDC" w:rsidRDefault="00DA6BA8" w:rsidP="00DA6BA8">
      <w:pPr>
        <w:rPr>
          <w:rFonts w:ascii="Arial" w:eastAsiaTheme="minorHAnsi" w:hAnsi="Arial" w:cs="Arial"/>
          <w:lang w:eastAsia="en-US"/>
        </w:rPr>
      </w:pPr>
    </w:p>
    <w:p w:rsidR="00DA6BA8" w:rsidRPr="004B0EDC" w:rsidRDefault="00DA6BA8" w:rsidP="00DA6BA8">
      <w:pPr>
        <w:pStyle w:val="1"/>
        <w:keepNext w:val="0"/>
        <w:autoSpaceDE w:val="0"/>
        <w:autoSpaceDN w:val="0"/>
        <w:adjustRightInd w:val="0"/>
        <w:jc w:val="left"/>
        <w:rPr>
          <w:rFonts w:ascii="Arial" w:eastAsiaTheme="minorHAnsi" w:hAnsi="Arial" w:cs="Arial"/>
          <w:b w:val="0"/>
          <w:sz w:val="24"/>
          <w:szCs w:val="24"/>
          <w:lang w:eastAsia="en-US"/>
        </w:rPr>
      </w:pPr>
    </w:p>
    <w:p w:rsidR="00DA6BA8" w:rsidRPr="004B0EDC" w:rsidRDefault="00DA6BA8" w:rsidP="00DA6BA8">
      <w:pPr>
        <w:rPr>
          <w:rFonts w:ascii="Arial" w:eastAsiaTheme="minorHAnsi" w:hAnsi="Arial" w:cs="Arial"/>
          <w:lang w:eastAsia="en-US"/>
        </w:rPr>
      </w:pPr>
    </w:p>
    <w:p w:rsidR="00DA6BA8" w:rsidRPr="004B0EDC" w:rsidRDefault="00DA6BA8" w:rsidP="00DA6BA8">
      <w:pPr>
        <w:rPr>
          <w:rFonts w:ascii="Arial" w:eastAsiaTheme="minorHAnsi" w:hAnsi="Arial" w:cs="Arial"/>
          <w:lang w:eastAsia="en-US"/>
        </w:rPr>
      </w:pPr>
    </w:p>
    <w:p w:rsidR="00DA6BA8" w:rsidRPr="004B0EDC" w:rsidRDefault="00DA6BA8" w:rsidP="00DA6BA8">
      <w:pPr>
        <w:pStyle w:val="1"/>
        <w:keepNext w:val="0"/>
        <w:autoSpaceDE w:val="0"/>
        <w:autoSpaceDN w:val="0"/>
        <w:adjustRightInd w:val="0"/>
        <w:jc w:val="left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4B0EDC">
        <w:rPr>
          <w:rFonts w:ascii="Arial" w:eastAsiaTheme="minorHAnsi" w:hAnsi="Arial" w:cs="Arial"/>
          <w:b w:val="0"/>
          <w:sz w:val="24"/>
          <w:szCs w:val="24"/>
          <w:lang w:eastAsia="en-US"/>
        </w:rPr>
        <w:t>«__» _________ 20__ г. __________________ _________________________________.</w:t>
      </w:r>
    </w:p>
    <w:p w:rsidR="00DA6BA8" w:rsidRPr="004B0EDC" w:rsidRDefault="00DA6BA8" w:rsidP="00DA6BA8">
      <w:pPr>
        <w:pStyle w:val="1"/>
        <w:keepNext w:val="0"/>
        <w:autoSpaceDE w:val="0"/>
        <w:autoSpaceDN w:val="0"/>
        <w:adjustRightInd w:val="0"/>
        <w:jc w:val="left"/>
        <w:rPr>
          <w:rFonts w:ascii="Arial" w:eastAsiaTheme="minorHAnsi" w:hAnsi="Arial" w:cs="Arial"/>
          <w:b w:val="0"/>
          <w:i/>
          <w:sz w:val="24"/>
          <w:szCs w:val="24"/>
          <w:lang w:eastAsia="en-US"/>
        </w:rPr>
      </w:pPr>
      <w:r w:rsidRPr="004B0EDC">
        <w:rPr>
          <w:rFonts w:ascii="Arial" w:eastAsiaTheme="minorHAnsi" w:hAnsi="Arial" w:cs="Arial"/>
          <w:b w:val="0"/>
          <w:i/>
          <w:sz w:val="24"/>
          <w:szCs w:val="24"/>
          <w:lang w:eastAsia="en-US"/>
        </w:rPr>
        <w:t>(дата подачи заявления)                      (подпись)      (расшифровка подписи)</w:t>
      </w:r>
    </w:p>
    <w:p w:rsidR="00DA6BA8" w:rsidRPr="004B0EDC" w:rsidRDefault="00DA6BA8" w:rsidP="00DA6BA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</w:p>
    <w:p w:rsidR="00DA6BA8" w:rsidRPr="004B0EDC" w:rsidRDefault="00DA6BA8" w:rsidP="00DA6BA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</w:p>
    <w:p w:rsidR="00DA6BA8" w:rsidRPr="004B0EDC" w:rsidRDefault="00DA6BA8" w:rsidP="00DA6BA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4B0EDC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В   соответствии   с  Федеральным  </w:t>
      </w:r>
      <w:hyperlink r:id="rId10" w:history="1">
        <w:r w:rsidRPr="004B0EDC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4B0EDC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 от  27 июля 2006  года № 152-ФЗ «О персональных  данных»  подтверждаю  свое  согласие, несогласие (ненужное зачеркнуть) на обработку моих персональных данных.</w:t>
      </w:r>
    </w:p>
    <w:p w:rsidR="00DA6BA8" w:rsidRPr="004B0EDC" w:rsidRDefault="00DA6BA8" w:rsidP="00DA6BA8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</w:p>
    <w:p w:rsidR="00DA6BA8" w:rsidRPr="004B0EDC" w:rsidRDefault="00DA6BA8" w:rsidP="00DA6BA8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4B0EDC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__________________   </w:t>
      </w:r>
    </w:p>
    <w:p w:rsidR="00DA6BA8" w:rsidRPr="004B0EDC" w:rsidRDefault="00DA6BA8" w:rsidP="00DA6BA8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4B0EDC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(</w:t>
      </w:r>
      <w:r w:rsidRPr="004B0EDC">
        <w:rPr>
          <w:rFonts w:ascii="Arial" w:eastAsiaTheme="minorHAnsi" w:hAnsi="Arial" w:cs="Arial"/>
          <w:b w:val="0"/>
          <w:i/>
          <w:sz w:val="24"/>
          <w:szCs w:val="24"/>
          <w:lang w:eastAsia="en-US"/>
        </w:rPr>
        <w:t>подпись</w:t>
      </w:r>
      <w:r w:rsidRPr="004B0EDC">
        <w:rPr>
          <w:rFonts w:ascii="Arial" w:eastAsiaTheme="minorHAnsi" w:hAnsi="Arial" w:cs="Arial"/>
          <w:b w:val="0"/>
          <w:sz w:val="24"/>
          <w:szCs w:val="24"/>
          <w:lang w:eastAsia="en-US"/>
        </w:rPr>
        <w:t>)</w:t>
      </w:r>
    </w:p>
    <w:p w:rsidR="00DA6BA8" w:rsidRPr="004B0EDC" w:rsidRDefault="00DA6BA8" w:rsidP="00DA6BA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D04E25" w:rsidRPr="004B0EDC" w:rsidRDefault="00D04E25" w:rsidP="00D04E2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D04E25" w:rsidRPr="004B0EDC" w:rsidRDefault="00D04E25" w:rsidP="00DA6BA8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lang w:eastAsia="en-US"/>
        </w:rPr>
      </w:pPr>
    </w:p>
    <w:p w:rsidR="004B0EDC" w:rsidRPr="004B0EDC" w:rsidRDefault="004B0EDC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lang w:eastAsia="en-US"/>
        </w:rPr>
      </w:pPr>
    </w:p>
    <w:sectPr w:rsidR="004B0EDC" w:rsidRPr="004B0EDC" w:rsidSect="00AE22E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26CC2"/>
    <w:multiLevelType w:val="hybridMultilevel"/>
    <w:tmpl w:val="18E22012"/>
    <w:lvl w:ilvl="0" w:tplc="ABAA3A66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441"/>
    <w:rsid w:val="00016BCA"/>
    <w:rsid w:val="000269F2"/>
    <w:rsid w:val="00057808"/>
    <w:rsid w:val="000E18E9"/>
    <w:rsid w:val="001702C8"/>
    <w:rsid w:val="001B0CC1"/>
    <w:rsid w:val="001B5977"/>
    <w:rsid w:val="0020047D"/>
    <w:rsid w:val="00227AC3"/>
    <w:rsid w:val="00237D5C"/>
    <w:rsid w:val="0030285B"/>
    <w:rsid w:val="00305304"/>
    <w:rsid w:val="003B6DC1"/>
    <w:rsid w:val="003D49B1"/>
    <w:rsid w:val="003D4FA2"/>
    <w:rsid w:val="00452837"/>
    <w:rsid w:val="004B0EDC"/>
    <w:rsid w:val="0053767F"/>
    <w:rsid w:val="005572EB"/>
    <w:rsid w:val="0056077D"/>
    <w:rsid w:val="00562441"/>
    <w:rsid w:val="005E6768"/>
    <w:rsid w:val="00611977"/>
    <w:rsid w:val="006770E0"/>
    <w:rsid w:val="006871C3"/>
    <w:rsid w:val="007171B5"/>
    <w:rsid w:val="00764548"/>
    <w:rsid w:val="00815221"/>
    <w:rsid w:val="00847A6B"/>
    <w:rsid w:val="008F1FB8"/>
    <w:rsid w:val="009D284C"/>
    <w:rsid w:val="00A10F76"/>
    <w:rsid w:val="00A253B8"/>
    <w:rsid w:val="00A35579"/>
    <w:rsid w:val="00A67F55"/>
    <w:rsid w:val="00AE22EC"/>
    <w:rsid w:val="00B10572"/>
    <w:rsid w:val="00BE21F5"/>
    <w:rsid w:val="00C31414"/>
    <w:rsid w:val="00C60E5A"/>
    <w:rsid w:val="00D04E25"/>
    <w:rsid w:val="00DA6BA8"/>
    <w:rsid w:val="00DB5CEB"/>
    <w:rsid w:val="00DC6007"/>
    <w:rsid w:val="00F7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41"/>
    <w:pPr>
      <w:widowControl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6BA8"/>
    <w:pPr>
      <w:keepNext/>
      <w:widowControl/>
      <w:jc w:val="center"/>
      <w:outlineLvl w:val="0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E22E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AE22EC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rmattext">
    <w:name w:val="formattext"/>
    <w:basedOn w:val="a"/>
    <w:rsid w:val="00D04E25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A6BA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DA6BA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DA6BA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6BA8"/>
    <w:pPr>
      <w:widowControl/>
      <w:ind w:left="720"/>
      <w:contextualSpacing/>
    </w:pPr>
    <w:rPr>
      <w:sz w:val="24"/>
      <w:szCs w:val="24"/>
    </w:rPr>
  </w:style>
  <w:style w:type="paragraph" w:customStyle="1" w:styleId="unformattext">
    <w:name w:val="unformattext"/>
    <w:basedOn w:val="a"/>
    <w:rsid w:val="00DA6BA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rsid w:val="00227AC3"/>
    <w:pPr>
      <w:widowControl/>
      <w:ind w:firstLine="851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27A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3AB00EA1C24FC90EF05E9CB90B0E3E8BA0D1F692023602FE74DD63190DA325C1F51B4749E0E1AD0C5BDBE3B1C1C8E86268C5FDF1E41E40iCp7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07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9789&amp;dst=100612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91BD5A8AA568D5B91BF453983AC348F26CDFC883D128350717EA488803A72AB414106A90408242C3F73AEA1688925ADV5m0G" TargetMode="External"/><Relationship Id="rId10" Type="http://schemas.openxmlformats.org/officeDocument/2006/relationships/hyperlink" Target="consultantplus://offline/ref=E57D0FAB89221C9C227FF3A03826C6E112D55FF3F533CCC738785349D8B6FACF24CB906316659CE4EC6878EB91QAL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1BD5A8AA568D5B91BF453983AC348F26CDFC883D128350717EA488803A72AB414106A90408242C3F73AEA1688925ADV5m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3250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Adminka</dc:creator>
  <cp:lastModifiedBy>user</cp:lastModifiedBy>
  <cp:revision>5</cp:revision>
  <cp:lastPrinted>2024-05-14T10:00:00Z</cp:lastPrinted>
  <dcterms:created xsi:type="dcterms:W3CDTF">2024-04-26T08:09:00Z</dcterms:created>
  <dcterms:modified xsi:type="dcterms:W3CDTF">2024-05-14T10:05:00Z</dcterms:modified>
</cp:coreProperties>
</file>