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B2" w:rsidRPr="00D20D87" w:rsidRDefault="006D43B2" w:rsidP="006D43B2">
      <w:pPr>
        <w:jc w:val="center"/>
        <w:rPr>
          <w:rFonts w:ascii="Arial" w:hAnsi="Arial"/>
          <w:b/>
          <w:noProof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3A132D17" wp14:editId="0CB5AA25">
            <wp:extent cx="429895" cy="532130"/>
            <wp:effectExtent l="0" t="0" r="8255" b="127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B2" w:rsidRPr="00D20D87" w:rsidRDefault="006D43B2" w:rsidP="006D43B2">
      <w:pPr>
        <w:jc w:val="center"/>
        <w:rPr>
          <w:rFonts w:ascii="Arial" w:hAnsi="Arial" w:cs="Arial"/>
          <w:b/>
          <w:bCs/>
          <w:noProof/>
          <w:spacing w:val="20"/>
          <w:sz w:val="38"/>
          <w:szCs w:val="38"/>
        </w:rPr>
      </w:pPr>
    </w:p>
    <w:p w:rsidR="006D43B2" w:rsidRPr="00D20D87" w:rsidRDefault="006D43B2" w:rsidP="006D43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D87">
        <w:rPr>
          <w:rFonts w:ascii="Arial" w:hAnsi="Arial" w:cs="Arial"/>
          <w:b/>
          <w:bCs/>
          <w:sz w:val="24"/>
          <w:szCs w:val="24"/>
        </w:rPr>
        <w:t>ДУМА  ВЕРХНЕКЕТСКОГО  РАЙОНА</w:t>
      </w:r>
    </w:p>
    <w:p w:rsidR="006D43B2" w:rsidRPr="00D20D87" w:rsidRDefault="006D43B2" w:rsidP="006D43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43B2" w:rsidRPr="00D20D87" w:rsidRDefault="006D43B2" w:rsidP="006D43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D87">
        <w:rPr>
          <w:rFonts w:ascii="Arial" w:hAnsi="Arial" w:cs="Arial"/>
          <w:b/>
          <w:bCs/>
          <w:sz w:val="24"/>
          <w:szCs w:val="24"/>
        </w:rPr>
        <w:t xml:space="preserve">  РЕШЕНИЕ</w:t>
      </w:r>
      <w:r>
        <w:rPr>
          <w:rFonts w:ascii="Arial" w:hAnsi="Arial" w:cs="Arial"/>
          <w:b/>
          <w:bCs/>
          <w:sz w:val="24"/>
          <w:szCs w:val="24"/>
        </w:rPr>
        <w:t>(проект)</w:t>
      </w:r>
      <w:r w:rsidRPr="00D20D87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6D43B2" w:rsidRPr="00D20D87" w:rsidRDefault="006D43B2" w:rsidP="006D43B2">
      <w:pPr>
        <w:rPr>
          <w:rFonts w:ascii="Arial" w:hAnsi="Arial" w:cs="Arial"/>
          <w:b/>
          <w:bCs/>
          <w:sz w:val="24"/>
          <w:szCs w:val="24"/>
        </w:rPr>
      </w:pPr>
    </w:p>
    <w:p w:rsidR="006D43B2" w:rsidRPr="00D20D87" w:rsidRDefault="006D43B2" w:rsidP="006D43B2">
      <w:pPr>
        <w:rPr>
          <w:rFonts w:ascii="Arial" w:hAnsi="Arial" w:cs="Arial"/>
          <w:b/>
          <w:bCs/>
          <w:sz w:val="24"/>
          <w:szCs w:val="24"/>
        </w:rPr>
      </w:pPr>
      <w:r w:rsidRPr="00D20D87">
        <w:rPr>
          <w:rFonts w:ascii="Arial" w:hAnsi="Arial" w:cs="Arial"/>
          <w:b/>
          <w:bCs/>
          <w:sz w:val="24"/>
          <w:szCs w:val="24"/>
        </w:rPr>
        <w:t>№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20D87">
        <w:rPr>
          <w:rFonts w:ascii="Arial" w:hAnsi="Arial" w:cs="Arial"/>
          <w:b/>
          <w:bCs/>
          <w:sz w:val="24"/>
          <w:szCs w:val="24"/>
        </w:rPr>
        <w:t xml:space="preserve">от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20D8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D20D87">
        <w:rPr>
          <w:rFonts w:ascii="Arial" w:hAnsi="Arial" w:cs="Arial"/>
          <w:b/>
          <w:bCs/>
          <w:sz w:val="24"/>
          <w:szCs w:val="24"/>
        </w:rPr>
        <w:t>.20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D20D87">
        <w:rPr>
          <w:rFonts w:ascii="Arial" w:hAnsi="Arial" w:cs="Arial"/>
          <w:b/>
          <w:bCs/>
          <w:sz w:val="24"/>
          <w:szCs w:val="24"/>
        </w:rPr>
        <w:tab/>
      </w:r>
      <w:r w:rsidRPr="00D20D87">
        <w:rPr>
          <w:rFonts w:ascii="Arial" w:hAnsi="Arial" w:cs="Arial"/>
          <w:b/>
          <w:bCs/>
          <w:sz w:val="24"/>
          <w:szCs w:val="24"/>
        </w:rPr>
        <w:tab/>
      </w:r>
      <w:r w:rsidRPr="00D20D87">
        <w:rPr>
          <w:rFonts w:ascii="Arial" w:hAnsi="Arial" w:cs="Arial"/>
          <w:b/>
          <w:bCs/>
          <w:sz w:val="24"/>
          <w:szCs w:val="24"/>
        </w:rPr>
        <w:tab/>
      </w:r>
      <w:r w:rsidRPr="00D20D87">
        <w:rPr>
          <w:rFonts w:ascii="Arial" w:hAnsi="Arial" w:cs="Arial"/>
          <w:b/>
          <w:bCs/>
          <w:sz w:val="24"/>
          <w:szCs w:val="24"/>
        </w:rPr>
        <w:tab/>
      </w:r>
      <w:r w:rsidRPr="00D20D87">
        <w:rPr>
          <w:rFonts w:ascii="Arial" w:hAnsi="Arial" w:cs="Arial"/>
          <w:b/>
          <w:bCs/>
          <w:sz w:val="24"/>
          <w:szCs w:val="24"/>
        </w:rPr>
        <w:tab/>
      </w:r>
      <w:r w:rsidRPr="00D20D8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D20D87">
        <w:rPr>
          <w:rFonts w:ascii="Arial" w:hAnsi="Arial" w:cs="Arial"/>
          <w:sz w:val="18"/>
          <w:szCs w:val="18"/>
        </w:rPr>
        <w:t>р.п. Белый  Яр</w:t>
      </w:r>
    </w:p>
    <w:p w:rsidR="006D43B2" w:rsidRPr="00D20D87" w:rsidRDefault="006D43B2" w:rsidP="006D43B2">
      <w:pPr>
        <w:rPr>
          <w:rFonts w:ascii="Arial" w:hAnsi="Arial" w:cs="Arial"/>
          <w:sz w:val="18"/>
          <w:szCs w:val="18"/>
        </w:rPr>
      </w:pP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tab/>
      </w:r>
      <w:r w:rsidRPr="00D20D87">
        <w:rPr>
          <w:sz w:val="18"/>
          <w:szCs w:val="18"/>
        </w:rPr>
        <w:t xml:space="preserve">                   </w:t>
      </w:r>
      <w:r w:rsidRPr="00D20D87">
        <w:rPr>
          <w:rFonts w:ascii="Arial" w:hAnsi="Arial" w:cs="Arial"/>
          <w:sz w:val="18"/>
          <w:szCs w:val="18"/>
        </w:rPr>
        <w:t>ул. Гагарина,</w:t>
      </w:r>
      <w:r w:rsidRPr="00D20D87">
        <w:rPr>
          <w:rFonts w:cs="Arial"/>
          <w:sz w:val="18"/>
          <w:szCs w:val="18"/>
        </w:rPr>
        <w:t xml:space="preserve"> </w:t>
      </w:r>
      <w:r w:rsidRPr="00D20D87">
        <w:rPr>
          <w:rFonts w:ascii="Arial" w:hAnsi="Arial" w:cs="Arial"/>
          <w:sz w:val="18"/>
          <w:szCs w:val="18"/>
        </w:rPr>
        <w:t xml:space="preserve">15  </w:t>
      </w:r>
    </w:p>
    <w:p w:rsidR="006D43B2" w:rsidRPr="00D20D87" w:rsidRDefault="006D43B2" w:rsidP="006D43B2">
      <w:pPr>
        <w:rPr>
          <w:rFonts w:ascii="Arial" w:hAnsi="Arial" w:cs="Arial"/>
          <w:sz w:val="18"/>
          <w:szCs w:val="18"/>
        </w:rPr>
      </w:pPr>
    </w:p>
    <w:p w:rsidR="006D43B2" w:rsidRPr="00D20D87" w:rsidRDefault="006D43B2" w:rsidP="006D43B2">
      <w:pPr>
        <w:ind w:right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Pr="00D20D87">
        <w:rPr>
          <w:rFonts w:ascii="Arial" w:hAnsi="Arial" w:cs="Arial"/>
          <w:b/>
          <w:sz w:val="24"/>
          <w:szCs w:val="24"/>
        </w:rPr>
        <w:t>Положени</w:t>
      </w:r>
      <w:r>
        <w:rPr>
          <w:rFonts w:ascii="Arial" w:hAnsi="Arial" w:cs="Arial"/>
          <w:b/>
          <w:sz w:val="24"/>
          <w:szCs w:val="24"/>
        </w:rPr>
        <w:t>е</w:t>
      </w:r>
      <w:r w:rsidRPr="00D20D87">
        <w:rPr>
          <w:rFonts w:ascii="Arial" w:hAnsi="Arial" w:cs="Arial"/>
          <w:b/>
          <w:sz w:val="24"/>
          <w:szCs w:val="24"/>
        </w:rPr>
        <w:t xml:space="preserve"> </w:t>
      </w:r>
    </w:p>
    <w:p w:rsidR="006D43B2" w:rsidRDefault="006D43B2" w:rsidP="006D43B2">
      <w:pPr>
        <w:ind w:right="3969"/>
        <w:rPr>
          <w:rFonts w:ascii="Arial" w:hAnsi="Arial" w:cs="Arial"/>
          <w:b/>
          <w:sz w:val="24"/>
          <w:szCs w:val="24"/>
        </w:rPr>
      </w:pPr>
      <w:r w:rsidRPr="006348F1">
        <w:rPr>
          <w:rFonts w:ascii="Arial" w:hAnsi="Arial" w:cs="Arial"/>
          <w:b/>
          <w:sz w:val="24"/>
          <w:szCs w:val="24"/>
        </w:rPr>
        <w:t>об оплате труда лиц, замещающих муниципальные должности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48F1">
        <w:rPr>
          <w:rFonts w:ascii="Arial" w:hAnsi="Arial" w:cs="Arial"/>
          <w:b/>
          <w:sz w:val="24"/>
          <w:szCs w:val="24"/>
        </w:rPr>
        <w:t>органах местного самоуправления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48F1">
        <w:rPr>
          <w:rFonts w:ascii="Arial" w:hAnsi="Arial" w:cs="Arial"/>
          <w:b/>
          <w:sz w:val="24"/>
          <w:szCs w:val="24"/>
        </w:rPr>
        <w:t>Верхнекетский район Томской области</w:t>
      </w:r>
      <w:r>
        <w:rPr>
          <w:rFonts w:ascii="Arial" w:hAnsi="Arial" w:cs="Arial"/>
          <w:b/>
          <w:sz w:val="24"/>
          <w:szCs w:val="24"/>
        </w:rPr>
        <w:t xml:space="preserve">, утверждённое решением Думы </w:t>
      </w:r>
    </w:p>
    <w:p w:rsidR="006D43B2" w:rsidRPr="00D20D87" w:rsidRDefault="006D43B2" w:rsidP="006D43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Верхнекетского района от 28.05.2013 №42</w:t>
      </w:r>
    </w:p>
    <w:p w:rsidR="006D43B2" w:rsidRDefault="006D43B2" w:rsidP="006D43B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6D43B2" w:rsidRDefault="006D43B2" w:rsidP="006D43B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 w:rsidRPr="006D43B2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Федерации»,</w:t>
      </w:r>
      <w:r w:rsidRPr="006D43B2">
        <w:rPr>
          <w:rFonts w:ascii="Arial" w:eastAsia="Calibri" w:hAnsi="Arial" w:cs="Arial"/>
          <w:sz w:val="24"/>
          <w:szCs w:val="24"/>
        </w:rPr>
        <w:t xml:space="preserve"> статьёй 7 </w:t>
      </w:r>
      <w:hyperlink r:id="rId8" w:history="1">
        <w:r w:rsidRPr="006D43B2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6D43B2">
        <w:rPr>
          <w:rFonts w:ascii="Arial" w:eastAsia="Calibri" w:hAnsi="Arial" w:cs="Arial"/>
          <w:sz w:val="24"/>
          <w:szCs w:val="24"/>
        </w:rPr>
        <w:t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6D43B2" w:rsidRPr="006D43B2" w:rsidRDefault="006D43B2" w:rsidP="006D43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D43B2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6D43B2" w:rsidRPr="006D43B2" w:rsidRDefault="006D43B2" w:rsidP="006D43B2">
      <w:pPr>
        <w:jc w:val="center"/>
        <w:rPr>
          <w:rFonts w:ascii="Arial" w:hAnsi="Arial" w:cs="Arial"/>
          <w:sz w:val="24"/>
          <w:szCs w:val="24"/>
        </w:rPr>
      </w:pPr>
      <w:r w:rsidRPr="006D43B2">
        <w:rPr>
          <w:rFonts w:ascii="Arial" w:hAnsi="Arial" w:cs="Arial"/>
          <w:sz w:val="24"/>
          <w:szCs w:val="24"/>
        </w:rPr>
        <w:t>Дума Верхнекетского района</w:t>
      </w:r>
    </w:p>
    <w:p w:rsidR="006D43B2" w:rsidRPr="006D43B2" w:rsidRDefault="006D43B2" w:rsidP="006D43B2">
      <w:pPr>
        <w:jc w:val="center"/>
        <w:rPr>
          <w:rFonts w:ascii="Arial" w:hAnsi="Arial" w:cs="Arial"/>
          <w:b/>
          <w:sz w:val="24"/>
          <w:szCs w:val="24"/>
        </w:rPr>
      </w:pPr>
      <w:r w:rsidRPr="006D43B2">
        <w:rPr>
          <w:rFonts w:ascii="Arial" w:hAnsi="Arial" w:cs="Arial"/>
          <w:b/>
          <w:sz w:val="24"/>
          <w:szCs w:val="24"/>
        </w:rPr>
        <w:t>решила:</w:t>
      </w:r>
    </w:p>
    <w:p w:rsidR="006D43B2" w:rsidRPr="006D43B2" w:rsidRDefault="006D43B2" w:rsidP="006D43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D43B2" w:rsidRPr="006D43B2" w:rsidRDefault="006D43B2" w:rsidP="006D43B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D43B2">
        <w:rPr>
          <w:rFonts w:ascii="Arial" w:hAnsi="Arial" w:cs="Arial"/>
          <w:sz w:val="24"/>
          <w:szCs w:val="24"/>
          <w:lang w:eastAsia="en-US"/>
        </w:rPr>
        <w:t>1.Внести в Положение об оплате труда лиц, замещающих муниципальные должности в органах местного самоуправления муниципального образования Верхнекетский район Томской области, утверждённое решением Думы Верхнекетского района от 28.05.2013 №42, следующие изменения:</w:t>
      </w:r>
    </w:p>
    <w:p w:rsidR="006D43B2" w:rsidRPr="006D43B2" w:rsidRDefault="006D43B2" w:rsidP="006D43B2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1)пункт 12 изложить в следующей редакции: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36"/>
          <w:szCs w:val="36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«12. Установление, изменение надбавки за особые условия деятельности лицам, замещающим муниципальные должности, устанавливается решением Думы Верхнекетского района.»;</w:t>
      </w:r>
    </w:p>
    <w:p w:rsidR="006D43B2" w:rsidRPr="006D43B2" w:rsidRDefault="006D43B2" w:rsidP="006D43B2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2)пункт 17 изложить в следующей редакции: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«17. Размер премии, лишение премии или снижение её размера по итогам работы за месяц для лиц, замещающих муниципальные должности, устанавливается в соответствии с решением Думы Верхнекетского района.».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3)пункт 23 изложить в следующей редакции: 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«23.</w:t>
      </w:r>
      <w:r w:rsidRPr="006D43B2">
        <w:t xml:space="preserve"> </w:t>
      </w:r>
      <w:r w:rsidRPr="006D43B2">
        <w:rPr>
          <w:rFonts w:ascii="Arial" w:eastAsia="Calibri" w:hAnsi="Arial" w:cs="Arial"/>
          <w:sz w:val="24"/>
          <w:szCs w:val="24"/>
          <w:lang w:eastAsia="en-US"/>
        </w:rPr>
        <w:t>Направления использования экономии фонда оплаты труда за отчетный период (месяц, квартал, год) устанавливаются: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1) в Думе Верхнекетского района - председателем Думы Верхнекетского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>2) в Администрации Верхнекетского района по фонду оплаты труда Главы Верхнекетского района – решением Думы Верхнекетского района;</w:t>
      </w:r>
    </w:p>
    <w:p w:rsidR="006D43B2" w:rsidRPr="006D43B2" w:rsidRDefault="006D43B2" w:rsidP="006D43B2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t xml:space="preserve">3) в Контрольно-ревизионной комиссии муниципального образования Верхнекетский район томской области - председателем Контрольно-ревизионной комиссии муниципального образования Верхнекетского района Томской области.». </w:t>
      </w:r>
    </w:p>
    <w:p w:rsidR="006D43B2" w:rsidRPr="006D43B2" w:rsidRDefault="006D43B2" w:rsidP="006D43B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D43B2">
        <w:rPr>
          <w:rFonts w:ascii="Arial" w:eastAsia="Calibri" w:hAnsi="Arial" w:cs="Arial"/>
          <w:sz w:val="24"/>
          <w:szCs w:val="24"/>
          <w:lang w:eastAsia="en-US"/>
        </w:rPr>
        <w:lastRenderedPageBreak/>
        <w:t>2.</w:t>
      </w:r>
      <w:r w:rsidRPr="006D43B2">
        <w:rPr>
          <w:rFonts w:ascii="Arial" w:hAnsi="Arial" w:cs="Arial"/>
          <w:sz w:val="24"/>
          <w:szCs w:val="24"/>
          <w:lang w:eastAsia="en-US"/>
        </w:rPr>
        <w:t xml:space="preserve">Настоящее решение опубликовать в информационном вестнике Верхнекетского района «Территория», разместить на официальном сайте Администрации Верхнекетского района.   </w:t>
      </w:r>
    </w:p>
    <w:p w:rsidR="006D43B2" w:rsidRPr="006D43B2" w:rsidRDefault="006D43B2" w:rsidP="006D43B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D43B2">
        <w:rPr>
          <w:rFonts w:ascii="Arial" w:hAnsi="Arial" w:cs="Arial"/>
          <w:sz w:val="24"/>
          <w:szCs w:val="24"/>
          <w:lang w:eastAsia="en-US"/>
        </w:rPr>
        <w:t xml:space="preserve">3.Настоящее решение вступает в силу со дня его официального опубликования в информационном вестнике Верхнекетского района «Территория», но не ранее 01 января 2024 года. </w:t>
      </w:r>
    </w:p>
    <w:p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43B2">
        <w:rPr>
          <w:rFonts w:ascii="Arial" w:hAnsi="Arial" w:cs="Arial"/>
          <w:sz w:val="24"/>
          <w:szCs w:val="24"/>
        </w:rPr>
        <w:t>Председатель  Думы</w:t>
      </w:r>
      <w:r w:rsidRPr="006D43B2">
        <w:rPr>
          <w:rFonts w:ascii="Arial" w:hAnsi="Arial" w:cs="Arial"/>
          <w:sz w:val="24"/>
          <w:szCs w:val="24"/>
        </w:rPr>
        <w:tab/>
      </w:r>
      <w:r w:rsidRPr="006D43B2">
        <w:rPr>
          <w:rFonts w:ascii="Arial" w:hAnsi="Arial" w:cs="Arial"/>
          <w:sz w:val="24"/>
          <w:szCs w:val="24"/>
        </w:rPr>
        <w:tab/>
      </w:r>
      <w:r w:rsidRPr="006D43B2">
        <w:rPr>
          <w:rFonts w:ascii="Arial" w:hAnsi="Arial" w:cs="Arial"/>
          <w:sz w:val="24"/>
          <w:szCs w:val="24"/>
        </w:rPr>
        <w:tab/>
        <w:t xml:space="preserve">         </w:t>
      </w:r>
      <w:r w:rsidRPr="006D43B2">
        <w:rPr>
          <w:rFonts w:ascii="Arial" w:hAnsi="Arial" w:cs="Arial"/>
          <w:sz w:val="24"/>
          <w:szCs w:val="24"/>
        </w:rPr>
        <w:tab/>
        <w:t>Глава</w:t>
      </w:r>
    </w:p>
    <w:p w:rsidR="006D43B2" w:rsidRPr="006D43B2" w:rsidRDefault="006D43B2" w:rsidP="006D43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43B2">
        <w:rPr>
          <w:rFonts w:ascii="Arial" w:hAnsi="Arial" w:cs="Arial"/>
          <w:sz w:val="24"/>
          <w:szCs w:val="24"/>
        </w:rPr>
        <w:t>Верхнекетского  района</w:t>
      </w:r>
      <w:r w:rsidRPr="006D43B2">
        <w:rPr>
          <w:rFonts w:ascii="Arial" w:hAnsi="Arial" w:cs="Arial"/>
          <w:sz w:val="24"/>
          <w:szCs w:val="24"/>
        </w:rPr>
        <w:tab/>
      </w:r>
      <w:r w:rsidRPr="006D43B2">
        <w:rPr>
          <w:rFonts w:ascii="Arial" w:hAnsi="Arial" w:cs="Arial"/>
          <w:sz w:val="24"/>
          <w:szCs w:val="24"/>
        </w:rPr>
        <w:tab/>
      </w:r>
      <w:r w:rsidRPr="006D43B2">
        <w:rPr>
          <w:rFonts w:ascii="Arial" w:hAnsi="Arial" w:cs="Arial"/>
          <w:sz w:val="24"/>
          <w:szCs w:val="24"/>
        </w:rPr>
        <w:tab/>
        <w:t xml:space="preserve">           Верхнекетского  района</w:t>
      </w:r>
    </w:p>
    <w:p w:rsidR="006D43B2" w:rsidRPr="006D43B2" w:rsidRDefault="006D43B2" w:rsidP="006D43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D43B2" w:rsidRPr="006D43B2" w:rsidRDefault="006D43B2" w:rsidP="006D43B2">
      <w:pPr>
        <w:jc w:val="both"/>
        <w:rPr>
          <w:rFonts w:ascii="Arial" w:hAnsi="Arial" w:cs="Arial"/>
          <w:b/>
          <w:sz w:val="24"/>
          <w:szCs w:val="24"/>
        </w:rPr>
      </w:pPr>
      <w:r w:rsidRPr="006D43B2">
        <w:rPr>
          <w:rFonts w:ascii="Arial" w:hAnsi="Arial" w:cs="Arial"/>
          <w:sz w:val="24"/>
          <w:szCs w:val="24"/>
        </w:rPr>
        <w:t xml:space="preserve">          _____________ </w:t>
      </w:r>
      <w:r w:rsidRPr="006D43B2">
        <w:rPr>
          <w:rFonts w:ascii="Arial" w:hAnsi="Arial" w:cs="Arial"/>
          <w:b/>
          <w:sz w:val="24"/>
          <w:szCs w:val="24"/>
        </w:rPr>
        <w:t>Е.А.Парамонова</w:t>
      </w:r>
      <w:r w:rsidRPr="006D43B2">
        <w:rPr>
          <w:rFonts w:ascii="Arial" w:hAnsi="Arial" w:cs="Arial"/>
          <w:sz w:val="24"/>
          <w:szCs w:val="24"/>
        </w:rPr>
        <w:t xml:space="preserve">   </w:t>
      </w:r>
      <w:r w:rsidRPr="006D43B2">
        <w:rPr>
          <w:rFonts w:ascii="Arial" w:hAnsi="Arial" w:cs="Arial"/>
          <w:b/>
          <w:sz w:val="24"/>
          <w:szCs w:val="24"/>
        </w:rPr>
        <w:t xml:space="preserve">        </w:t>
      </w:r>
      <w:r w:rsidRPr="006D43B2">
        <w:rPr>
          <w:rFonts w:ascii="Arial" w:hAnsi="Arial" w:cs="Arial"/>
          <w:b/>
          <w:sz w:val="24"/>
          <w:szCs w:val="24"/>
        </w:rPr>
        <w:tab/>
      </w:r>
      <w:r w:rsidRPr="006D43B2">
        <w:rPr>
          <w:rFonts w:ascii="Arial" w:hAnsi="Arial" w:cs="Arial"/>
          <w:sz w:val="24"/>
          <w:szCs w:val="24"/>
        </w:rPr>
        <w:t>____________</w:t>
      </w:r>
      <w:r w:rsidRPr="006D43B2">
        <w:rPr>
          <w:rFonts w:ascii="Arial" w:hAnsi="Arial" w:cs="Arial"/>
          <w:b/>
          <w:sz w:val="24"/>
          <w:szCs w:val="24"/>
        </w:rPr>
        <w:t>С.А. Альсевич</w:t>
      </w:r>
    </w:p>
    <w:p w:rsidR="006D43B2" w:rsidRPr="006D43B2" w:rsidRDefault="006D43B2" w:rsidP="006D43B2">
      <w:pPr>
        <w:jc w:val="both"/>
        <w:rPr>
          <w:rFonts w:ascii="Arial" w:hAnsi="Arial" w:cs="Arial"/>
          <w:b/>
          <w:sz w:val="24"/>
          <w:szCs w:val="24"/>
        </w:rPr>
      </w:pPr>
    </w:p>
    <w:p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6D43B2" w:rsidRPr="006D43B2" w:rsidRDefault="006D43B2" w:rsidP="006D43B2">
      <w:pPr>
        <w:rPr>
          <w:sz w:val="24"/>
          <w:szCs w:val="24"/>
          <w:lang w:eastAsia="en-US"/>
        </w:rPr>
      </w:pPr>
      <w:r w:rsidRPr="006D43B2">
        <w:rPr>
          <w:sz w:val="24"/>
          <w:szCs w:val="24"/>
          <w:lang w:eastAsia="en-US"/>
        </w:rPr>
        <w:br w:type="page"/>
      </w:r>
    </w:p>
    <w:bookmarkEnd w:id="0"/>
    <w:p w:rsidR="000E7C74" w:rsidRDefault="000E7C74" w:rsidP="00C40B4B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0E7C74" w:rsidRDefault="000E7C74" w:rsidP="00C40B4B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:rsidR="002D37F5" w:rsidRPr="002D37F5" w:rsidRDefault="002D37F5" w:rsidP="002D37F5">
      <w:pPr>
        <w:spacing w:after="200" w:line="276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37F5">
        <w:rPr>
          <w:rFonts w:ascii="Arial" w:eastAsia="Calibri" w:hAnsi="Arial" w:cs="Arial"/>
          <w:b/>
          <w:sz w:val="24"/>
          <w:szCs w:val="24"/>
          <w:lang w:eastAsia="en-US"/>
        </w:rPr>
        <w:t>Пояснительная записка</w:t>
      </w:r>
    </w:p>
    <w:p w:rsidR="002D37F5" w:rsidRPr="002D37F5" w:rsidRDefault="002D37F5" w:rsidP="00850B5B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37F5">
        <w:rPr>
          <w:rFonts w:ascii="Arial" w:eastAsia="Calibri" w:hAnsi="Arial" w:cs="Arial"/>
          <w:sz w:val="24"/>
          <w:szCs w:val="24"/>
          <w:lang w:eastAsia="en-US"/>
        </w:rPr>
        <w:t xml:space="preserve">Проект изменений разработан в целях совершенствования </w:t>
      </w:r>
      <w:r w:rsidR="00850B5B" w:rsidRPr="00850B5B">
        <w:rPr>
          <w:rFonts w:ascii="Arial" w:eastAsia="Calibri" w:hAnsi="Arial" w:cs="Arial"/>
          <w:sz w:val="24"/>
          <w:szCs w:val="24"/>
          <w:lang w:eastAsia="en-US"/>
        </w:rPr>
        <w:t>Положени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850B5B" w:rsidRPr="00850B5B">
        <w:rPr>
          <w:rFonts w:ascii="Arial" w:eastAsia="Calibri" w:hAnsi="Arial" w:cs="Arial"/>
          <w:sz w:val="24"/>
          <w:szCs w:val="24"/>
          <w:lang w:eastAsia="en-US"/>
        </w:rPr>
        <w:t xml:space="preserve"> об оплате труда лиц, замещающих муниципальные должности в органах местного самоуправления муниципального образованияВерхнекетский район Томской области, утверждённое решением Думы Верхнекетского района от 28.05.2013 №42</w:t>
      </w:r>
      <w:r w:rsidRPr="002D37F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D37F5" w:rsidRPr="002D37F5" w:rsidRDefault="002D37F5" w:rsidP="00850B5B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37F5">
        <w:rPr>
          <w:rFonts w:ascii="Arial" w:eastAsia="Calibri" w:hAnsi="Arial" w:cs="Arial"/>
          <w:sz w:val="24"/>
          <w:szCs w:val="24"/>
          <w:lang w:eastAsia="en-US"/>
        </w:rPr>
        <w:t xml:space="preserve">В этой связи предлагается 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внести изменение в части порядка у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становлени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, изменени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 xml:space="preserve"> надбавки за особые условия муниципальной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службы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, р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азмер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 xml:space="preserve"> премии, лишение премии или снижение её размера по итогам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работы за месяц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н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аправления использования экономии фонда оплаты труда за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отчетны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 xml:space="preserve">й период (месяц, квартал, год) 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>для лиц, замещающих муниципальные должности</w:t>
      </w:r>
      <w:r w:rsidR="00850B5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50B5B" w:rsidRPr="006348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0E7C74" w:rsidRDefault="000E7C74" w:rsidP="00C40B4B">
      <w:pPr>
        <w:spacing w:after="200"/>
        <w:ind w:left="6804"/>
        <w:contextualSpacing/>
        <w:rPr>
          <w:sz w:val="24"/>
          <w:szCs w:val="24"/>
          <w:lang w:eastAsia="en-US"/>
        </w:rPr>
      </w:pPr>
    </w:p>
    <w:sectPr w:rsidR="000E7C74" w:rsidSect="00F12468">
      <w:headerReference w:type="default" r:id="rId9"/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DE" w:rsidRDefault="004C13DE" w:rsidP="006B4C7B">
      <w:r>
        <w:separator/>
      </w:r>
    </w:p>
  </w:endnote>
  <w:endnote w:type="continuationSeparator" w:id="0">
    <w:p w:rsidR="004C13DE" w:rsidRDefault="004C13DE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DE" w:rsidRDefault="004C13DE" w:rsidP="006B4C7B">
      <w:r>
        <w:separator/>
      </w:r>
    </w:p>
  </w:footnote>
  <w:footnote w:type="continuationSeparator" w:id="0">
    <w:p w:rsidR="004C13DE" w:rsidRDefault="004C13DE" w:rsidP="006B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74" w:rsidRDefault="000E7C74">
    <w:pPr>
      <w:pStyle w:val="a5"/>
      <w:jc w:val="center"/>
    </w:pPr>
  </w:p>
  <w:p w:rsidR="000E7C74" w:rsidRDefault="000E7C74">
    <w:pPr>
      <w:pStyle w:val="a5"/>
      <w:jc w:val="center"/>
    </w:pPr>
  </w:p>
  <w:p w:rsidR="000E7C74" w:rsidRDefault="000E7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87F41E7A">
      <w:start w:val="1"/>
      <w:numFmt w:val="decimal"/>
      <w:lvlText w:val="%3)"/>
      <w:lvlJc w:val="left"/>
      <w:pPr>
        <w:ind w:left="680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C580C"/>
    <w:multiLevelType w:val="hybridMultilevel"/>
    <w:tmpl w:val="CC6AB2EA"/>
    <w:lvl w:ilvl="0" w:tplc="10144D16">
      <w:start w:val="7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941084"/>
    <w:multiLevelType w:val="hybridMultilevel"/>
    <w:tmpl w:val="78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15"/>
  </w:num>
  <w:num w:numId="7">
    <w:abstractNumId w:val="20"/>
  </w:num>
  <w:num w:numId="8">
    <w:abstractNumId w:val="0"/>
  </w:num>
  <w:num w:numId="9">
    <w:abstractNumId w:val="5"/>
  </w:num>
  <w:num w:numId="10">
    <w:abstractNumId w:val="25"/>
  </w:num>
  <w:num w:numId="11">
    <w:abstractNumId w:val="6"/>
  </w:num>
  <w:num w:numId="12">
    <w:abstractNumId w:val="17"/>
  </w:num>
  <w:num w:numId="13">
    <w:abstractNumId w:val="10"/>
  </w:num>
  <w:num w:numId="14">
    <w:abstractNumId w:val="16"/>
  </w:num>
  <w:num w:numId="15">
    <w:abstractNumId w:val="14"/>
  </w:num>
  <w:num w:numId="16">
    <w:abstractNumId w:val="1"/>
  </w:num>
  <w:num w:numId="17">
    <w:abstractNumId w:val="8"/>
  </w:num>
  <w:num w:numId="18">
    <w:abstractNumId w:val="22"/>
  </w:num>
  <w:num w:numId="19">
    <w:abstractNumId w:val="24"/>
  </w:num>
  <w:num w:numId="20">
    <w:abstractNumId w:val="9"/>
  </w:num>
  <w:num w:numId="21">
    <w:abstractNumId w:val="11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B"/>
    <w:rsid w:val="000050AD"/>
    <w:rsid w:val="00006743"/>
    <w:rsid w:val="000106A0"/>
    <w:rsid w:val="00013A47"/>
    <w:rsid w:val="00015A33"/>
    <w:rsid w:val="00015F04"/>
    <w:rsid w:val="00016126"/>
    <w:rsid w:val="00016776"/>
    <w:rsid w:val="00024793"/>
    <w:rsid w:val="00024BC8"/>
    <w:rsid w:val="000301A9"/>
    <w:rsid w:val="000341B7"/>
    <w:rsid w:val="000353C3"/>
    <w:rsid w:val="000362B8"/>
    <w:rsid w:val="000407B5"/>
    <w:rsid w:val="000426BF"/>
    <w:rsid w:val="0004591D"/>
    <w:rsid w:val="00052909"/>
    <w:rsid w:val="00063275"/>
    <w:rsid w:val="00074265"/>
    <w:rsid w:val="00077E39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E7C74"/>
    <w:rsid w:val="000F5148"/>
    <w:rsid w:val="000F594B"/>
    <w:rsid w:val="000F6AE8"/>
    <w:rsid w:val="00100410"/>
    <w:rsid w:val="001009BC"/>
    <w:rsid w:val="00101E44"/>
    <w:rsid w:val="00105868"/>
    <w:rsid w:val="00105CCD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F25"/>
    <w:rsid w:val="0017410A"/>
    <w:rsid w:val="001758AE"/>
    <w:rsid w:val="00175BB3"/>
    <w:rsid w:val="00181504"/>
    <w:rsid w:val="00184A4F"/>
    <w:rsid w:val="00192891"/>
    <w:rsid w:val="00192F57"/>
    <w:rsid w:val="001937CE"/>
    <w:rsid w:val="001969CD"/>
    <w:rsid w:val="001A03A7"/>
    <w:rsid w:val="001A21DF"/>
    <w:rsid w:val="001A453B"/>
    <w:rsid w:val="001A5B82"/>
    <w:rsid w:val="001A5C41"/>
    <w:rsid w:val="001B55E9"/>
    <w:rsid w:val="001B5ED2"/>
    <w:rsid w:val="001C062B"/>
    <w:rsid w:val="001C54EE"/>
    <w:rsid w:val="001C64A1"/>
    <w:rsid w:val="001D76EA"/>
    <w:rsid w:val="001D7F79"/>
    <w:rsid w:val="001E0327"/>
    <w:rsid w:val="001E21D1"/>
    <w:rsid w:val="001F021C"/>
    <w:rsid w:val="001F1766"/>
    <w:rsid w:val="001F19DA"/>
    <w:rsid w:val="001F204E"/>
    <w:rsid w:val="001F6214"/>
    <w:rsid w:val="001F696F"/>
    <w:rsid w:val="002049B6"/>
    <w:rsid w:val="00206667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727BD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A09AC"/>
    <w:rsid w:val="002A4591"/>
    <w:rsid w:val="002A6256"/>
    <w:rsid w:val="002C251B"/>
    <w:rsid w:val="002C4BED"/>
    <w:rsid w:val="002C4F3B"/>
    <w:rsid w:val="002D04C0"/>
    <w:rsid w:val="002D0A4E"/>
    <w:rsid w:val="002D37F5"/>
    <w:rsid w:val="002D4DEF"/>
    <w:rsid w:val="002E4562"/>
    <w:rsid w:val="002E57D2"/>
    <w:rsid w:val="002E7C43"/>
    <w:rsid w:val="002F51A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3B74"/>
    <w:rsid w:val="0033424A"/>
    <w:rsid w:val="00337C70"/>
    <w:rsid w:val="003546A7"/>
    <w:rsid w:val="00354E53"/>
    <w:rsid w:val="00360228"/>
    <w:rsid w:val="00366E55"/>
    <w:rsid w:val="003701CD"/>
    <w:rsid w:val="00373F07"/>
    <w:rsid w:val="0037420D"/>
    <w:rsid w:val="00377C40"/>
    <w:rsid w:val="00383187"/>
    <w:rsid w:val="0038611C"/>
    <w:rsid w:val="003875EA"/>
    <w:rsid w:val="0039130D"/>
    <w:rsid w:val="00395614"/>
    <w:rsid w:val="003A2380"/>
    <w:rsid w:val="003A4F3E"/>
    <w:rsid w:val="003B1F86"/>
    <w:rsid w:val="003B37C3"/>
    <w:rsid w:val="003B3A59"/>
    <w:rsid w:val="003B3E2A"/>
    <w:rsid w:val="003B4F63"/>
    <w:rsid w:val="003B5D05"/>
    <w:rsid w:val="003C744A"/>
    <w:rsid w:val="003D4935"/>
    <w:rsid w:val="003D5936"/>
    <w:rsid w:val="003D6460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DAE"/>
    <w:rsid w:val="00421E3A"/>
    <w:rsid w:val="0043218A"/>
    <w:rsid w:val="0043266B"/>
    <w:rsid w:val="00433C3E"/>
    <w:rsid w:val="00434A7A"/>
    <w:rsid w:val="004431A8"/>
    <w:rsid w:val="004503F7"/>
    <w:rsid w:val="004640E0"/>
    <w:rsid w:val="00465674"/>
    <w:rsid w:val="00466BE0"/>
    <w:rsid w:val="00467E16"/>
    <w:rsid w:val="00471509"/>
    <w:rsid w:val="00471C84"/>
    <w:rsid w:val="00472FE0"/>
    <w:rsid w:val="00473709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F7F"/>
    <w:rsid w:val="004B1DC4"/>
    <w:rsid w:val="004B2908"/>
    <w:rsid w:val="004B6DBE"/>
    <w:rsid w:val="004B6DEF"/>
    <w:rsid w:val="004C13DE"/>
    <w:rsid w:val="004C2E7B"/>
    <w:rsid w:val="004C658F"/>
    <w:rsid w:val="004C73AD"/>
    <w:rsid w:val="004D1C36"/>
    <w:rsid w:val="004D41EF"/>
    <w:rsid w:val="004D45AD"/>
    <w:rsid w:val="004D6FFA"/>
    <w:rsid w:val="004D7265"/>
    <w:rsid w:val="004D751D"/>
    <w:rsid w:val="004E1586"/>
    <w:rsid w:val="004E4BE8"/>
    <w:rsid w:val="004E79D0"/>
    <w:rsid w:val="004F1316"/>
    <w:rsid w:val="004F148D"/>
    <w:rsid w:val="004F3D20"/>
    <w:rsid w:val="00502A5E"/>
    <w:rsid w:val="00510C2A"/>
    <w:rsid w:val="00513BD9"/>
    <w:rsid w:val="005149F4"/>
    <w:rsid w:val="00517EA9"/>
    <w:rsid w:val="00517FC0"/>
    <w:rsid w:val="00520217"/>
    <w:rsid w:val="005209E8"/>
    <w:rsid w:val="00522742"/>
    <w:rsid w:val="005270ED"/>
    <w:rsid w:val="00527E60"/>
    <w:rsid w:val="005410FA"/>
    <w:rsid w:val="00541253"/>
    <w:rsid w:val="00547169"/>
    <w:rsid w:val="00550226"/>
    <w:rsid w:val="00551367"/>
    <w:rsid w:val="00552434"/>
    <w:rsid w:val="005575C9"/>
    <w:rsid w:val="005618A6"/>
    <w:rsid w:val="00561BF9"/>
    <w:rsid w:val="00562076"/>
    <w:rsid w:val="005651CD"/>
    <w:rsid w:val="005668D2"/>
    <w:rsid w:val="00571C52"/>
    <w:rsid w:val="00572B12"/>
    <w:rsid w:val="00576FFA"/>
    <w:rsid w:val="0057785F"/>
    <w:rsid w:val="00577AED"/>
    <w:rsid w:val="00577D56"/>
    <w:rsid w:val="00580585"/>
    <w:rsid w:val="005835D7"/>
    <w:rsid w:val="0058371B"/>
    <w:rsid w:val="00592D0C"/>
    <w:rsid w:val="00592DD6"/>
    <w:rsid w:val="005930F8"/>
    <w:rsid w:val="005952A4"/>
    <w:rsid w:val="005A6FD2"/>
    <w:rsid w:val="005A7498"/>
    <w:rsid w:val="005B7AAB"/>
    <w:rsid w:val="005C115C"/>
    <w:rsid w:val="005C291D"/>
    <w:rsid w:val="005C2F3E"/>
    <w:rsid w:val="005D3098"/>
    <w:rsid w:val="005D7714"/>
    <w:rsid w:val="005E11D1"/>
    <w:rsid w:val="005E4DF7"/>
    <w:rsid w:val="005E59A6"/>
    <w:rsid w:val="005E6140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5452"/>
    <w:rsid w:val="00626A96"/>
    <w:rsid w:val="00626D9B"/>
    <w:rsid w:val="006348F1"/>
    <w:rsid w:val="00637614"/>
    <w:rsid w:val="0063792D"/>
    <w:rsid w:val="00640F16"/>
    <w:rsid w:val="006447C3"/>
    <w:rsid w:val="00644B55"/>
    <w:rsid w:val="0064672E"/>
    <w:rsid w:val="006475E5"/>
    <w:rsid w:val="00651E7F"/>
    <w:rsid w:val="00651F68"/>
    <w:rsid w:val="00656589"/>
    <w:rsid w:val="006762A1"/>
    <w:rsid w:val="0067643E"/>
    <w:rsid w:val="00680396"/>
    <w:rsid w:val="00681AF3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5005"/>
    <w:rsid w:val="006B7DE5"/>
    <w:rsid w:val="006C121D"/>
    <w:rsid w:val="006C1BE2"/>
    <w:rsid w:val="006C23D5"/>
    <w:rsid w:val="006C6791"/>
    <w:rsid w:val="006D43B2"/>
    <w:rsid w:val="006D44BC"/>
    <w:rsid w:val="006D72F8"/>
    <w:rsid w:val="006E1F7F"/>
    <w:rsid w:val="006E2BC0"/>
    <w:rsid w:val="006E2DBA"/>
    <w:rsid w:val="006E3A3A"/>
    <w:rsid w:val="006E42F3"/>
    <w:rsid w:val="006E57B1"/>
    <w:rsid w:val="006E7685"/>
    <w:rsid w:val="006F0351"/>
    <w:rsid w:val="006F3740"/>
    <w:rsid w:val="006F777E"/>
    <w:rsid w:val="007000C1"/>
    <w:rsid w:val="007006EE"/>
    <w:rsid w:val="00702F08"/>
    <w:rsid w:val="00705A24"/>
    <w:rsid w:val="00711149"/>
    <w:rsid w:val="00714EA5"/>
    <w:rsid w:val="00717B6A"/>
    <w:rsid w:val="00720085"/>
    <w:rsid w:val="007214E3"/>
    <w:rsid w:val="00724C1D"/>
    <w:rsid w:val="007336F8"/>
    <w:rsid w:val="00736519"/>
    <w:rsid w:val="0074085E"/>
    <w:rsid w:val="0074717F"/>
    <w:rsid w:val="00756F47"/>
    <w:rsid w:val="00761E63"/>
    <w:rsid w:val="007707F8"/>
    <w:rsid w:val="007721E3"/>
    <w:rsid w:val="00773F4B"/>
    <w:rsid w:val="00774ABC"/>
    <w:rsid w:val="007769A8"/>
    <w:rsid w:val="00781394"/>
    <w:rsid w:val="00785777"/>
    <w:rsid w:val="00787F2C"/>
    <w:rsid w:val="00791894"/>
    <w:rsid w:val="007A11BF"/>
    <w:rsid w:val="007A20D7"/>
    <w:rsid w:val="007A3F0F"/>
    <w:rsid w:val="007B41EC"/>
    <w:rsid w:val="007C3F6C"/>
    <w:rsid w:val="007D4687"/>
    <w:rsid w:val="007D7AE3"/>
    <w:rsid w:val="007E5DE7"/>
    <w:rsid w:val="007E6A81"/>
    <w:rsid w:val="007F31D0"/>
    <w:rsid w:val="007F6962"/>
    <w:rsid w:val="007F6BC5"/>
    <w:rsid w:val="0080195A"/>
    <w:rsid w:val="00801AB2"/>
    <w:rsid w:val="00802084"/>
    <w:rsid w:val="008020FB"/>
    <w:rsid w:val="0080317B"/>
    <w:rsid w:val="00803FE2"/>
    <w:rsid w:val="0080563C"/>
    <w:rsid w:val="0080746B"/>
    <w:rsid w:val="008100BD"/>
    <w:rsid w:val="00810185"/>
    <w:rsid w:val="00810C26"/>
    <w:rsid w:val="00815064"/>
    <w:rsid w:val="0081753B"/>
    <w:rsid w:val="008200E2"/>
    <w:rsid w:val="008248A8"/>
    <w:rsid w:val="00824929"/>
    <w:rsid w:val="00826021"/>
    <w:rsid w:val="00830001"/>
    <w:rsid w:val="00830049"/>
    <w:rsid w:val="008328C4"/>
    <w:rsid w:val="00833D8F"/>
    <w:rsid w:val="008363D4"/>
    <w:rsid w:val="008366E7"/>
    <w:rsid w:val="00850B5B"/>
    <w:rsid w:val="00852F8A"/>
    <w:rsid w:val="00853CFC"/>
    <w:rsid w:val="00857971"/>
    <w:rsid w:val="008612D6"/>
    <w:rsid w:val="00870DC7"/>
    <w:rsid w:val="00871B22"/>
    <w:rsid w:val="008727C3"/>
    <w:rsid w:val="008829BF"/>
    <w:rsid w:val="0088421A"/>
    <w:rsid w:val="00884E31"/>
    <w:rsid w:val="00892953"/>
    <w:rsid w:val="008B17EB"/>
    <w:rsid w:val="008B7C40"/>
    <w:rsid w:val="008C09EE"/>
    <w:rsid w:val="008C12F6"/>
    <w:rsid w:val="008C236D"/>
    <w:rsid w:val="008C27AB"/>
    <w:rsid w:val="008C32ED"/>
    <w:rsid w:val="008C3CD6"/>
    <w:rsid w:val="008C7318"/>
    <w:rsid w:val="008E0759"/>
    <w:rsid w:val="008E6570"/>
    <w:rsid w:val="008E6640"/>
    <w:rsid w:val="008F068E"/>
    <w:rsid w:val="008F0D03"/>
    <w:rsid w:val="008F3F0E"/>
    <w:rsid w:val="008F6D2D"/>
    <w:rsid w:val="00904FA9"/>
    <w:rsid w:val="00905D7D"/>
    <w:rsid w:val="00911039"/>
    <w:rsid w:val="0091279E"/>
    <w:rsid w:val="00916447"/>
    <w:rsid w:val="00924B6B"/>
    <w:rsid w:val="009308C5"/>
    <w:rsid w:val="00934E10"/>
    <w:rsid w:val="00935612"/>
    <w:rsid w:val="00935910"/>
    <w:rsid w:val="00937F99"/>
    <w:rsid w:val="00943CD7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22B2"/>
    <w:rsid w:val="00982468"/>
    <w:rsid w:val="00991245"/>
    <w:rsid w:val="00991D56"/>
    <w:rsid w:val="009A12D0"/>
    <w:rsid w:val="009B0F91"/>
    <w:rsid w:val="009B1971"/>
    <w:rsid w:val="009B400A"/>
    <w:rsid w:val="009C0434"/>
    <w:rsid w:val="009C1394"/>
    <w:rsid w:val="009C1E33"/>
    <w:rsid w:val="009C7881"/>
    <w:rsid w:val="009D04FB"/>
    <w:rsid w:val="009D145D"/>
    <w:rsid w:val="009D345D"/>
    <w:rsid w:val="009D371A"/>
    <w:rsid w:val="009D67D7"/>
    <w:rsid w:val="009E2604"/>
    <w:rsid w:val="009E2765"/>
    <w:rsid w:val="009E3E67"/>
    <w:rsid w:val="009E764E"/>
    <w:rsid w:val="009F09C8"/>
    <w:rsid w:val="00A01FD3"/>
    <w:rsid w:val="00A03B3E"/>
    <w:rsid w:val="00A11FD7"/>
    <w:rsid w:val="00A16969"/>
    <w:rsid w:val="00A2102D"/>
    <w:rsid w:val="00A23C23"/>
    <w:rsid w:val="00A23FB6"/>
    <w:rsid w:val="00A3491C"/>
    <w:rsid w:val="00A413A3"/>
    <w:rsid w:val="00A43012"/>
    <w:rsid w:val="00A4476C"/>
    <w:rsid w:val="00A52E82"/>
    <w:rsid w:val="00A60244"/>
    <w:rsid w:val="00A62095"/>
    <w:rsid w:val="00A6363B"/>
    <w:rsid w:val="00A648FA"/>
    <w:rsid w:val="00A75712"/>
    <w:rsid w:val="00A84E76"/>
    <w:rsid w:val="00A91433"/>
    <w:rsid w:val="00A91E0B"/>
    <w:rsid w:val="00A9342B"/>
    <w:rsid w:val="00A94FCF"/>
    <w:rsid w:val="00A95AA4"/>
    <w:rsid w:val="00AA0441"/>
    <w:rsid w:val="00AA2A63"/>
    <w:rsid w:val="00AA68E1"/>
    <w:rsid w:val="00AB24D6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44AE"/>
    <w:rsid w:val="00AF6C20"/>
    <w:rsid w:val="00B073A9"/>
    <w:rsid w:val="00B07DAB"/>
    <w:rsid w:val="00B10EB3"/>
    <w:rsid w:val="00B118E5"/>
    <w:rsid w:val="00B25D5B"/>
    <w:rsid w:val="00B30DB0"/>
    <w:rsid w:val="00B36F1D"/>
    <w:rsid w:val="00B43626"/>
    <w:rsid w:val="00B45E04"/>
    <w:rsid w:val="00B52BB9"/>
    <w:rsid w:val="00B5307C"/>
    <w:rsid w:val="00B55A7B"/>
    <w:rsid w:val="00B64784"/>
    <w:rsid w:val="00B64CB4"/>
    <w:rsid w:val="00B725D3"/>
    <w:rsid w:val="00B77099"/>
    <w:rsid w:val="00B7728A"/>
    <w:rsid w:val="00B8280B"/>
    <w:rsid w:val="00B85CF7"/>
    <w:rsid w:val="00B9505B"/>
    <w:rsid w:val="00BB10C4"/>
    <w:rsid w:val="00BB24FC"/>
    <w:rsid w:val="00BB364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157"/>
    <w:rsid w:val="00BD736E"/>
    <w:rsid w:val="00BE5188"/>
    <w:rsid w:val="00BE6C69"/>
    <w:rsid w:val="00BE730E"/>
    <w:rsid w:val="00BE79CC"/>
    <w:rsid w:val="00BF1F8B"/>
    <w:rsid w:val="00BF5AC0"/>
    <w:rsid w:val="00C00405"/>
    <w:rsid w:val="00C02B82"/>
    <w:rsid w:val="00C036FF"/>
    <w:rsid w:val="00C15678"/>
    <w:rsid w:val="00C2318D"/>
    <w:rsid w:val="00C33907"/>
    <w:rsid w:val="00C3582A"/>
    <w:rsid w:val="00C40B4B"/>
    <w:rsid w:val="00C432CF"/>
    <w:rsid w:val="00C468BB"/>
    <w:rsid w:val="00C548FE"/>
    <w:rsid w:val="00C60602"/>
    <w:rsid w:val="00C60E3D"/>
    <w:rsid w:val="00C717FA"/>
    <w:rsid w:val="00C71B23"/>
    <w:rsid w:val="00C71DC0"/>
    <w:rsid w:val="00C72BAC"/>
    <w:rsid w:val="00C81EE9"/>
    <w:rsid w:val="00C877E9"/>
    <w:rsid w:val="00C90AA8"/>
    <w:rsid w:val="00C9138B"/>
    <w:rsid w:val="00C95172"/>
    <w:rsid w:val="00C96DC7"/>
    <w:rsid w:val="00CB20AC"/>
    <w:rsid w:val="00CB422D"/>
    <w:rsid w:val="00CB4462"/>
    <w:rsid w:val="00CC636A"/>
    <w:rsid w:val="00CC6B96"/>
    <w:rsid w:val="00CD0CFC"/>
    <w:rsid w:val="00CD1FC7"/>
    <w:rsid w:val="00CD4085"/>
    <w:rsid w:val="00CD6363"/>
    <w:rsid w:val="00CF00FB"/>
    <w:rsid w:val="00CF7FA0"/>
    <w:rsid w:val="00D106B8"/>
    <w:rsid w:val="00D20D87"/>
    <w:rsid w:val="00D21DA7"/>
    <w:rsid w:val="00D24A28"/>
    <w:rsid w:val="00D24EA3"/>
    <w:rsid w:val="00D27E70"/>
    <w:rsid w:val="00D34EE3"/>
    <w:rsid w:val="00D3621F"/>
    <w:rsid w:val="00D37703"/>
    <w:rsid w:val="00D41246"/>
    <w:rsid w:val="00D42BB2"/>
    <w:rsid w:val="00D44766"/>
    <w:rsid w:val="00D44CF6"/>
    <w:rsid w:val="00D50214"/>
    <w:rsid w:val="00D559C2"/>
    <w:rsid w:val="00D62AA4"/>
    <w:rsid w:val="00D7266A"/>
    <w:rsid w:val="00D86688"/>
    <w:rsid w:val="00D86D69"/>
    <w:rsid w:val="00D87743"/>
    <w:rsid w:val="00D92B09"/>
    <w:rsid w:val="00D93E78"/>
    <w:rsid w:val="00D93F5E"/>
    <w:rsid w:val="00D9734A"/>
    <w:rsid w:val="00D977B4"/>
    <w:rsid w:val="00DA401F"/>
    <w:rsid w:val="00DA5CC2"/>
    <w:rsid w:val="00DA5E30"/>
    <w:rsid w:val="00DA7EA9"/>
    <w:rsid w:val="00DB50D4"/>
    <w:rsid w:val="00DB5107"/>
    <w:rsid w:val="00DC06DE"/>
    <w:rsid w:val="00DC0C9B"/>
    <w:rsid w:val="00DC3BF5"/>
    <w:rsid w:val="00DC3F37"/>
    <w:rsid w:val="00DC589D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37D7"/>
    <w:rsid w:val="00E31C8F"/>
    <w:rsid w:val="00E32CE2"/>
    <w:rsid w:val="00E32F51"/>
    <w:rsid w:val="00E3334C"/>
    <w:rsid w:val="00E36476"/>
    <w:rsid w:val="00E40DFA"/>
    <w:rsid w:val="00E42736"/>
    <w:rsid w:val="00E47739"/>
    <w:rsid w:val="00E525FB"/>
    <w:rsid w:val="00E554A7"/>
    <w:rsid w:val="00E6030C"/>
    <w:rsid w:val="00E74486"/>
    <w:rsid w:val="00E75E70"/>
    <w:rsid w:val="00E768AA"/>
    <w:rsid w:val="00E804B5"/>
    <w:rsid w:val="00E82015"/>
    <w:rsid w:val="00E83193"/>
    <w:rsid w:val="00E9258D"/>
    <w:rsid w:val="00E92916"/>
    <w:rsid w:val="00E95CE8"/>
    <w:rsid w:val="00E97301"/>
    <w:rsid w:val="00EA42A6"/>
    <w:rsid w:val="00EB63B0"/>
    <w:rsid w:val="00EB6E3A"/>
    <w:rsid w:val="00EB7330"/>
    <w:rsid w:val="00EC3E9F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3B16"/>
    <w:rsid w:val="00EF567E"/>
    <w:rsid w:val="00F01EAF"/>
    <w:rsid w:val="00F03E37"/>
    <w:rsid w:val="00F07530"/>
    <w:rsid w:val="00F12468"/>
    <w:rsid w:val="00F1567D"/>
    <w:rsid w:val="00F16D49"/>
    <w:rsid w:val="00F173E2"/>
    <w:rsid w:val="00F22724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C62"/>
    <w:rsid w:val="00F451E6"/>
    <w:rsid w:val="00F46B5D"/>
    <w:rsid w:val="00F5343B"/>
    <w:rsid w:val="00F57522"/>
    <w:rsid w:val="00F6026E"/>
    <w:rsid w:val="00F608D4"/>
    <w:rsid w:val="00F6118F"/>
    <w:rsid w:val="00F65278"/>
    <w:rsid w:val="00F67D2B"/>
    <w:rsid w:val="00F67E55"/>
    <w:rsid w:val="00F706DE"/>
    <w:rsid w:val="00F740F0"/>
    <w:rsid w:val="00F820BC"/>
    <w:rsid w:val="00F84FFD"/>
    <w:rsid w:val="00F97A8C"/>
    <w:rsid w:val="00FA130A"/>
    <w:rsid w:val="00FA3AB4"/>
    <w:rsid w:val="00FA4A1F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4E0"/>
    <w:rsid w:val="00FD2B5A"/>
    <w:rsid w:val="00FD3216"/>
    <w:rsid w:val="00FD4C6B"/>
    <w:rsid w:val="00FE158F"/>
    <w:rsid w:val="00FE16CE"/>
    <w:rsid w:val="00FE50F6"/>
    <w:rsid w:val="00FF1F3A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883-4F99-4E49-8B0C-1CE73C2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0B4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E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0DC07EEF559C73D6A11FFB17AE43A04014A828117782BEBFB5AF118DBD8C73CA493CE0557CB3019CDA5D8BC9602EAGDq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Татьяна Генералова</cp:lastModifiedBy>
  <cp:revision>8</cp:revision>
  <cp:lastPrinted>2019-06-10T10:09:00Z</cp:lastPrinted>
  <dcterms:created xsi:type="dcterms:W3CDTF">2023-12-17T12:15:00Z</dcterms:created>
  <dcterms:modified xsi:type="dcterms:W3CDTF">2023-12-18T05:23:00Z</dcterms:modified>
</cp:coreProperties>
</file>